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D4F" w:rsidRDefault="002A6D4F" w:rsidP="00B62B07">
      <w:pPr>
        <w:spacing w:after="0" w:line="240" w:lineRule="auto"/>
        <w:jc w:val="center"/>
        <w:rPr>
          <w:rFonts w:asciiTheme="majorHAnsi" w:hAnsiTheme="majorHAnsi" w:cs="Arial"/>
          <w:b/>
          <w:color w:val="31849B" w:themeColor="accent5" w:themeShade="BF"/>
          <w:sz w:val="24"/>
          <w:szCs w:val="24"/>
        </w:rPr>
      </w:pPr>
      <w:r>
        <w:rPr>
          <w:rFonts w:asciiTheme="majorHAnsi" w:hAnsiTheme="majorHAnsi" w:cs="Arial"/>
          <w:b/>
          <w:noProof/>
          <w:color w:val="31849B" w:themeColor="accent5" w:themeShade="BF"/>
          <w:sz w:val="24"/>
          <w:szCs w:val="24"/>
        </w:rPr>
        <w:drawing>
          <wp:anchor distT="0" distB="0" distL="114300" distR="114300" simplePos="0" relativeHeight="251726848" behindDoc="1" locked="0" layoutInCell="1" allowOverlap="1">
            <wp:simplePos x="0" y="0"/>
            <wp:positionH relativeFrom="column">
              <wp:posOffset>-914400</wp:posOffset>
            </wp:positionH>
            <wp:positionV relativeFrom="paragraph">
              <wp:posOffset>-898525</wp:posOffset>
            </wp:positionV>
            <wp:extent cx="7830185" cy="10034270"/>
            <wp:effectExtent l="0" t="0" r="0" b="5080"/>
            <wp:wrapThrough wrapText="bothSides">
              <wp:wrapPolygon edited="0">
                <wp:start x="13558" y="0"/>
                <wp:lineTo x="13663" y="1312"/>
                <wp:lineTo x="13768" y="1968"/>
                <wp:lineTo x="10825" y="2624"/>
                <wp:lineTo x="10773" y="3937"/>
                <wp:lineTo x="0" y="4552"/>
                <wp:lineTo x="0" y="6397"/>
                <wp:lineTo x="1471" y="6561"/>
                <wp:lineTo x="893" y="6848"/>
                <wp:lineTo x="263" y="7217"/>
                <wp:lineTo x="263" y="7258"/>
                <wp:lineTo x="4257" y="7873"/>
                <wp:lineTo x="0" y="7996"/>
                <wp:lineTo x="0" y="8899"/>
                <wp:lineTo x="3416" y="9186"/>
                <wp:lineTo x="368" y="9596"/>
                <wp:lineTo x="263" y="9760"/>
                <wp:lineTo x="946" y="9842"/>
                <wp:lineTo x="946" y="10088"/>
                <wp:lineTo x="10563" y="10498"/>
                <wp:lineTo x="8408" y="10498"/>
                <wp:lineTo x="8250" y="11031"/>
                <wp:lineTo x="2733" y="11605"/>
                <wp:lineTo x="631" y="11728"/>
                <wp:lineTo x="473" y="12056"/>
                <wp:lineTo x="683" y="12384"/>
                <wp:lineTo x="1787" y="12466"/>
                <wp:lineTo x="788" y="12671"/>
                <wp:lineTo x="473" y="12835"/>
                <wp:lineTo x="473" y="14271"/>
                <wp:lineTo x="10773" y="14435"/>
                <wp:lineTo x="10773" y="16403"/>
                <wp:lineTo x="2417" y="17018"/>
                <wp:lineTo x="2470" y="19684"/>
                <wp:lineTo x="10773" y="19684"/>
                <wp:lineTo x="0" y="20135"/>
                <wp:lineTo x="0" y="21570"/>
                <wp:lineTo x="21546" y="21570"/>
                <wp:lineTo x="21546" y="20135"/>
                <wp:lineTo x="10773" y="19684"/>
                <wp:lineTo x="14241" y="19684"/>
                <wp:lineTo x="19181" y="19315"/>
                <wp:lineTo x="19233" y="17387"/>
                <wp:lineTo x="17920" y="17305"/>
                <wp:lineTo x="11036" y="17059"/>
                <wp:lineTo x="10720" y="16403"/>
                <wp:lineTo x="10720" y="15091"/>
                <wp:lineTo x="10931" y="13902"/>
                <wp:lineTo x="15082" y="13779"/>
                <wp:lineTo x="15765" y="13738"/>
                <wp:lineTo x="15502" y="12794"/>
                <wp:lineTo x="15292" y="12466"/>
                <wp:lineTo x="15607" y="12056"/>
                <wp:lineTo x="15502" y="11933"/>
                <wp:lineTo x="14767" y="11810"/>
                <wp:lineTo x="17972" y="11154"/>
                <wp:lineTo x="21546" y="10703"/>
                <wp:lineTo x="21546" y="9678"/>
                <wp:lineTo x="19812" y="9186"/>
                <wp:lineTo x="21546" y="8940"/>
                <wp:lineTo x="21546" y="8776"/>
                <wp:lineTo x="16238" y="7955"/>
                <wp:lineTo x="21546" y="7381"/>
                <wp:lineTo x="21546" y="6315"/>
                <wp:lineTo x="8408" y="5905"/>
                <wp:lineTo x="8461" y="5741"/>
                <wp:lineTo x="5518" y="5454"/>
                <wp:lineTo x="2260" y="5249"/>
                <wp:lineTo x="3100" y="5167"/>
                <wp:lineTo x="2890" y="4921"/>
                <wp:lineTo x="158" y="4593"/>
                <wp:lineTo x="10720" y="3937"/>
                <wp:lineTo x="10773" y="2624"/>
                <wp:lineTo x="20757" y="2009"/>
                <wp:lineTo x="20863" y="1968"/>
                <wp:lineTo x="21020" y="1476"/>
                <wp:lineTo x="21073" y="492"/>
                <wp:lineTo x="20915" y="205"/>
                <wp:lineTo x="20652" y="0"/>
                <wp:lineTo x="1355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 Assessment Cover 11082013 LM FINAL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30185" cy="10034270"/>
                    </a:xfrm>
                    <a:prstGeom prst="rect">
                      <a:avLst/>
                    </a:prstGeom>
                  </pic:spPr>
                </pic:pic>
              </a:graphicData>
            </a:graphic>
            <wp14:sizeRelH relativeFrom="margin">
              <wp14:pctWidth>0</wp14:pctWidth>
            </wp14:sizeRelH>
            <wp14:sizeRelV relativeFrom="margin">
              <wp14:pctHeight>0</wp14:pctHeight>
            </wp14:sizeRelV>
          </wp:anchor>
        </w:drawing>
      </w: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2A6D4F" w:rsidRDefault="002A6D4F" w:rsidP="00B62B07">
      <w:pPr>
        <w:spacing w:after="0" w:line="240" w:lineRule="auto"/>
        <w:jc w:val="center"/>
        <w:rPr>
          <w:rFonts w:asciiTheme="majorHAnsi" w:hAnsiTheme="majorHAnsi" w:cs="Arial"/>
          <w:b/>
          <w:color w:val="31849B" w:themeColor="accent5" w:themeShade="BF"/>
          <w:sz w:val="24"/>
          <w:szCs w:val="24"/>
        </w:rPr>
      </w:pPr>
    </w:p>
    <w:p w:rsidR="00E605BF" w:rsidRPr="0017791D" w:rsidRDefault="00B62B07" w:rsidP="00B62B07">
      <w:pPr>
        <w:spacing w:after="0" w:line="240" w:lineRule="auto"/>
        <w:jc w:val="center"/>
        <w:rPr>
          <w:rFonts w:asciiTheme="majorHAnsi" w:hAnsiTheme="majorHAnsi" w:cs="Arial"/>
          <w:b/>
          <w:color w:val="31849B" w:themeColor="accent5" w:themeShade="BF"/>
          <w:sz w:val="32"/>
          <w:szCs w:val="32"/>
        </w:rPr>
      </w:pPr>
      <w:r w:rsidRPr="0017791D">
        <w:rPr>
          <w:rFonts w:asciiTheme="majorHAnsi" w:hAnsiTheme="majorHAnsi" w:cs="Arial"/>
          <w:b/>
          <w:color w:val="31849B" w:themeColor="accent5" w:themeShade="BF"/>
          <w:sz w:val="32"/>
          <w:szCs w:val="32"/>
        </w:rPr>
        <w:t xml:space="preserve">Table of </w:t>
      </w:r>
      <w:r w:rsidR="00E605BF" w:rsidRPr="0017791D">
        <w:rPr>
          <w:rFonts w:asciiTheme="majorHAnsi" w:hAnsiTheme="majorHAnsi" w:cs="Arial"/>
          <w:b/>
          <w:color w:val="31849B" w:themeColor="accent5" w:themeShade="BF"/>
          <w:sz w:val="32"/>
          <w:szCs w:val="32"/>
        </w:rPr>
        <w:t>Contents</w:t>
      </w:r>
    </w:p>
    <w:p w:rsidR="00E605BF" w:rsidRPr="00D4766C" w:rsidRDefault="00E605BF" w:rsidP="00472BA7">
      <w:pPr>
        <w:spacing w:after="0" w:line="240" w:lineRule="auto"/>
        <w:rPr>
          <w:rFonts w:cs="Arial"/>
          <w:color w:val="404040" w:themeColor="text1" w:themeTint="BF"/>
        </w:rPr>
      </w:pPr>
    </w:p>
    <w:p w:rsidR="00E605BF" w:rsidRPr="00E9674C" w:rsidRDefault="00DB76B4" w:rsidP="00472BA7">
      <w:pPr>
        <w:tabs>
          <w:tab w:val="right" w:leader="dot" w:pos="9000"/>
        </w:tabs>
        <w:spacing w:after="0" w:line="240" w:lineRule="auto"/>
        <w:ind w:left="360"/>
        <w:rPr>
          <w:rFonts w:cs="Arial"/>
          <w:sz w:val="24"/>
          <w:szCs w:val="24"/>
        </w:rPr>
      </w:pPr>
      <w:hyperlink w:anchor="Overview" w:history="1">
        <w:r w:rsidR="00E605BF" w:rsidRPr="00E9674C">
          <w:rPr>
            <w:rStyle w:val="Hyperlink"/>
            <w:rFonts w:cs="Arial"/>
            <w:sz w:val="24"/>
            <w:szCs w:val="24"/>
            <w:u w:val="none"/>
          </w:rPr>
          <w:t>Overview of the SAT</w:t>
        </w:r>
        <w:r w:rsidR="00E605BF" w:rsidRPr="00E9674C">
          <w:rPr>
            <w:rStyle w:val="Hyperlink"/>
            <w:rFonts w:cs="Arial"/>
            <w:sz w:val="24"/>
            <w:szCs w:val="24"/>
            <w:u w:val="none"/>
          </w:rPr>
          <w:tab/>
        </w:r>
        <w:r w:rsidR="00F00ADE" w:rsidRPr="00E9674C">
          <w:rPr>
            <w:rStyle w:val="Hyperlink"/>
            <w:rFonts w:cs="Arial"/>
            <w:sz w:val="24"/>
            <w:szCs w:val="24"/>
            <w:u w:val="none"/>
          </w:rPr>
          <w:t>3</w:t>
        </w:r>
      </w:hyperlink>
    </w:p>
    <w:p w:rsidR="00F00ADE" w:rsidRPr="0017791D" w:rsidRDefault="00F00ADE" w:rsidP="00472BA7">
      <w:pPr>
        <w:tabs>
          <w:tab w:val="right" w:leader="dot" w:pos="9000"/>
        </w:tabs>
        <w:spacing w:after="0" w:line="240" w:lineRule="auto"/>
        <w:ind w:left="360"/>
        <w:rPr>
          <w:rFonts w:cs="Arial"/>
          <w:sz w:val="24"/>
          <w:szCs w:val="24"/>
        </w:rPr>
      </w:pPr>
    </w:p>
    <w:p w:rsidR="00E605BF" w:rsidRPr="0017791D" w:rsidRDefault="00DB76B4" w:rsidP="00472BA7">
      <w:pPr>
        <w:tabs>
          <w:tab w:val="right" w:leader="dot" w:pos="9000"/>
        </w:tabs>
        <w:spacing w:after="0" w:line="240" w:lineRule="auto"/>
        <w:ind w:left="360"/>
        <w:rPr>
          <w:rFonts w:cs="Arial"/>
          <w:sz w:val="24"/>
          <w:szCs w:val="24"/>
        </w:rPr>
      </w:pPr>
      <w:hyperlink w:anchor="Instructions" w:history="1">
        <w:r w:rsidR="00F00ADE" w:rsidRPr="0017791D">
          <w:rPr>
            <w:rStyle w:val="Hyperlink"/>
            <w:rFonts w:cs="Arial"/>
            <w:sz w:val="24"/>
            <w:szCs w:val="24"/>
            <w:u w:val="none"/>
          </w:rPr>
          <w:t>Instructions</w:t>
        </w:r>
        <w:r w:rsidR="00E605BF" w:rsidRPr="0017791D">
          <w:rPr>
            <w:rStyle w:val="Hyperlink"/>
            <w:rFonts w:cs="Arial"/>
            <w:sz w:val="24"/>
            <w:szCs w:val="24"/>
            <w:u w:val="none"/>
          </w:rPr>
          <w:t xml:space="preserve"> for Using the SAT</w:t>
        </w:r>
        <w:r w:rsidR="00E605BF" w:rsidRPr="0017791D">
          <w:rPr>
            <w:rStyle w:val="Hyperlink"/>
            <w:rFonts w:cs="Arial"/>
            <w:sz w:val="24"/>
            <w:szCs w:val="24"/>
            <w:u w:val="none"/>
          </w:rPr>
          <w:tab/>
        </w:r>
        <w:r w:rsidR="00D85167" w:rsidRPr="0017791D">
          <w:rPr>
            <w:rStyle w:val="Hyperlink"/>
            <w:rFonts w:cs="Arial"/>
            <w:sz w:val="24"/>
            <w:szCs w:val="24"/>
            <w:u w:val="none"/>
          </w:rPr>
          <w:t>6</w:t>
        </w:r>
      </w:hyperlink>
    </w:p>
    <w:p w:rsidR="00E605BF" w:rsidRPr="0017791D" w:rsidRDefault="00E605BF" w:rsidP="00F00ADE">
      <w:pPr>
        <w:tabs>
          <w:tab w:val="right" w:leader="dot" w:pos="9000"/>
        </w:tabs>
        <w:spacing w:after="0" w:line="240" w:lineRule="auto"/>
        <w:rPr>
          <w:rFonts w:cs="Arial"/>
          <w:sz w:val="24"/>
          <w:szCs w:val="24"/>
        </w:rPr>
      </w:pPr>
    </w:p>
    <w:p w:rsidR="00E605BF" w:rsidRPr="0017791D" w:rsidRDefault="00DB76B4" w:rsidP="00472BA7">
      <w:pPr>
        <w:tabs>
          <w:tab w:val="right" w:leader="dot" w:pos="9000"/>
        </w:tabs>
        <w:spacing w:after="0" w:line="240" w:lineRule="auto"/>
        <w:ind w:left="360"/>
        <w:rPr>
          <w:rFonts w:cs="Arial"/>
          <w:sz w:val="24"/>
          <w:szCs w:val="24"/>
        </w:rPr>
      </w:pPr>
      <w:hyperlink w:anchor="Diagnostic" w:history="1">
        <w:r w:rsidR="00E605BF" w:rsidRPr="0017791D">
          <w:rPr>
            <w:rStyle w:val="Hyperlink"/>
            <w:rFonts w:cs="Arial"/>
            <w:sz w:val="24"/>
            <w:szCs w:val="24"/>
            <w:u w:val="none"/>
          </w:rPr>
          <w:t xml:space="preserve">SAT Diagnostic </w:t>
        </w:r>
        <w:r w:rsidR="00B0326F" w:rsidRPr="0017791D">
          <w:rPr>
            <w:rStyle w:val="Hyperlink"/>
            <w:rFonts w:cs="Arial"/>
            <w:sz w:val="24"/>
            <w:szCs w:val="24"/>
            <w:u w:val="none"/>
          </w:rPr>
          <w:t>Statements</w:t>
        </w:r>
        <w:r w:rsidR="00E605BF" w:rsidRPr="0017791D">
          <w:rPr>
            <w:rStyle w:val="Hyperlink"/>
            <w:rFonts w:cs="Arial"/>
            <w:sz w:val="24"/>
            <w:szCs w:val="24"/>
            <w:u w:val="none"/>
          </w:rPr>
          <w:tab/>
        </w:r>
        <w:r w:rsidR="00D85167" w:rsidRPr="0017791D">
          <w:rPr>
            <w:rStyle w:val="Hyperlink"/>
            <w:rFonts w:cs="Arial"/>
            <w:sz w:val="24"/>
            <w:szCs w:val="24"/>
            <w:u w:val="none"/>
          </w:rPr>
          <w:t>9</w:t>
        </w:r>
      </w:hyperlink>
    </w:p>
    <w:p w:rsidR="00E605BF" w:rsidRPr="0017791D" w:rsidRDefault="00E605BF" w:rsidP="00472BA7">
      <w:pPr>
        <w:tabs>
          <w:tab w:val="right" w:leader="dot" w:pos="9000"/>
        </w:tabs>
        <w:spacing w:after="0" w:line="240" w:lineRule="auto"/>
        <w:ind w:left="360"/>
        <w:rPr>
          <w:rFonts w:cs="Arial"/>
          <w:sz w:val="24"/>
          <w:szCs w:val="24"/>
        </w:rPr>
      </w:pPr>
    </w:p>
    <w:p w:rsidR="00E605BF" w:rsidRPr="0017791D" w:rsidRDefault="00DB76B4" w:rsidP="00472BA7">
      <w:pPr>
        <w:tabs>
          <w:tab w:val="right" w:leader="dot" w:pos="9000"/>
        </w:tabs>
        <w:spacing w:after="0" w:line="240" w:lineRule="auto"/>
        <w:ind w:left="360"/>
        <w:rPr>
          <w:rFonts w:cs="Arial"/>
          <w:sz w:val="24"/>
          <w:szCs w:val="24"/>
        </w:rPr>
      </w:pPr>
      <w:hyperlink w:anchor="Transition" w:history="1">
        <w:r w:rsidR="00E605BF" w:rsidRPr="0017791D">
          <w:rPr>
            <w:rStyle w:val="Hyperlink"/>
            <w:rFonts w:cs="Arial"/>
            <w:sz w:val="24"/>
            <w:szCs w:val="24"/>
            <w:u w:val="none"/>
          </w:rPr>
          <w:t>SAT Transition Strategies</w:t>
        </w:r>
        <w:r w:rsidR="00E605BF" w:rsidRPr="0017791D">
          <w:rPr>
            <w:rStyle w:val="Hyperlink"/>
            <w:rFonts w:cs="Arial"/>
            <w:sz w:val="24"/>
            <w:szCs w:val="24"/>
            <w:u w:val="none"/>
          </w:rPr>
          <w:tab/>
        </w:r>
        <w:r w:rsidR="00F15B86" w:rsidRPr="0017791D">
          <w:rPr>
            <w:rStyle w:val="Hyperlink"/>
            <w:rFonts w:cs="Arial"/>
            <w:sz w:val="24"/>
            <w:szCs w:val="24"/>
            <w:u w:val="none"/>
          </w:rPr>
          <w:t>36</w:t>
        </w:r>
      </w:hyperlink>
    </w:p>
    <w:p w:rsidR="00E605BF" w:rsidRPr="0017791D" w:rsidRDefault="00E605BF" w:rsidP="00F15B86">
      <w:pPr>
        <w:tabs>
          <w:tab w:val="right" w:leader="dot" w:pos="9000"/>
        </w:tabs>
        <w:spacing w:after="0" w:line="240" w:lineRule="auto"/>
        <w:rPr>
          <w:rFonts w:cs="Arial"/>
          <w:sz w:val="24"/>
          <w:szCs w:val="24"/>
        </w:rPr>
      </w:pPr>
    </w:p>
    <w:p w:rsidR="00E605BF" w:rsidRPr="0017791D" w:rsidRDefault="00DB76B4" w:rsidP="00472BA7">
      <w:pPr>
        <w:tabs>
          <w:tab w:val="right" w:leader="dot" w:pos="9000"/>
        </w:tabs>
        <w:spacing w:after="0" w:line="240" w:lineRule="auto"/>
        <w:ind w:left="360"/>
        <w:rPr>
          <w:rFonts w:cs="Arial"/>
          <w:sz w:val="24"/>
          <w:szCs w:val="24"/>
        </w:rPr>
      </w:pPr>
      <w:hyperlink w:anchor="Prioritization" w:history="1">
        <w:r w:rsidR="00E605BF" w:rsidRPr="0017791D">
          <w:rPr>
            <w:rStyle w:val="Hyperlink"/>
            <w:rFonts w:cs="Arial"/>
            <w:sz w:val="24"/>
            <w:szCs w:val="24"/>
            <w:u w:val="none"/>
          </w:rPr>
          <w:t>Prioritization Matrix</w:t>
        </w:r>
        <w:r w:rsidR="00E605BF" w:rsidRPr="0017791D">
          <w:rPr>
            <w:rStyle w:val="Hyperlink"/>
            <w:rFonts w:cs="Arial"/>
            <w:sz w:val="24"/>
            <w:szCs w:val="24"/>
            <w:u w:val="none"/>
          </w:rPr>
          <w:tab/>
        </w:r>
        <w:r w:rsidR="006B29AC" w:rsidRPr="0017791D">
          <w:rPr>
            <w:rStyle w:val="Hyperlink"/>
            <w:rFonts w:cs="Arial"/>
            <w:sz w:val="24"/>
            <w:szCs w:val="24"/>
            <w:u w:val="none"/>
          </w:rPr>
          <w:t>60</w:t>
        </w:r>
      </w:hyperlink>
    </w:p>
    <w:p w:rsidR="00E605BF" w:rsidRPr="0017791D" w:rsidRDefault="00E605BF" w:rsidP="00472BA7">
      <w:pPr>
        <w:tabs>
          <w:tab w:val="right" w:leader="dot" w:pos="9000"/>
        </w:tabs>
        <w:spacing w:after="0" w:line="240" w:lineRule="auto"/>
        <w:ind w:left="360"/>
        <w:rPr>
          <w:rFonts w:cs="Arial"/>
          <w:sz w:val="24"/>
          <w:szCs w:val="24"/>
        </w:rPr>
      </w:pPr>
    </w:p>
    <w:p w:rsidR="00E605BF" w:rsidRPr="0017791D" w:rsidRDefault="00DB76B4" w:rsidP="00472BA7">
      <w:pPr>
        <w:tabs>
          <w:tab w:val="right" w:leader="dot" w:pos="9000"/>
        </w:tabs>
        <w:spacing w:after="0" w:line="240" w:lineRule="auto"/>
        <w:ind w:left="360"/>
        <w:rPr>
          <w:rFonts w:cs="Arial"/>
          <w:sz w:val="24"/>
          <w:szCs w:val="24"/>
        </w:rPr>
      </w:pPr>
      <w:hyperlink w:anchor="Glossary" w:history="1">
        <w:r w:rsidR="00E605BF" w:rsidRPr="0017791D">
          <w:rPr>
            <w:rStyle w:val="Hyperlink"/>
            <w:rFonts w:cs="Arial"/>
            <w:sz w:val="24"/>
            <w:szCs w:val="24"/>
            <w:u w:val="none"/>
          </w:rPr>
          <w:t>Glossary</w:t>
        </w:r>
        <w:r w:rsidR="00E605BF" w:rsidRPr="0017791D">
          <w:rPr>
            <w:rStyle w:val="Hyperlink"/>
            <w:rFonts w:cs="Arial"/>
            <w:sz w:val="24"/>
            <w:szCs w:val="24"/>
            <w:u w:val="none"/>
          </w:rPr>
          <w:tab/>
        </w:r>
        <w:r w:rsidR="006B29AC" w:rsidRPr="0017791D">
          <w:rPr>
            <w:rStyle w:val="Hyperlink"/>
            <w:rFonts w:cs="Arial"/>
            <w:sz w:val="24"/>
            <w:szCs w:val="24"/>
            <w:u w:val="none"/>
          </w:rPr>
          <w:t>61</w:t>
        </w:r>
      </w:hyperlink>
    </w:p>
    <w:p w:rsidR="00E605BF" w:rsidRPr="00D4766C" w:rsidRDefault="00E605BF" w:rsidP="00472BA7">
      <w:pPr>
        <w:tabs>
          <w:tab w:val="left" w:pos="9360"/>
        </w:tabs>
        <w:spacing w:after="0" w:line="240" w:lineRule="auto"/>
        <w:rPr>
          <w:rFonts w:cs="Arial"/>
        </w:rPr>
      </w:pPr>
    </w:p>
    <w:p w:rsidR="00E605BF" w:rsidRPr="00D4766C" w:rsidRDefault="00E605BF" w:rsidP="00472BA7">
      <w:pPr>
        <w:tabs>
          <w:tab w:val="left" w:pos="9360"/>
        </w:tabs>
        <w:spacing w:after="0" w:line="240" w:lineRule="auto"/>
        <w:rPr>
          <w:rFonts w:cs="Arial"/>
        </w:rPr>
        <w:sectPr w:rsidR="00E605BF" w:rsidRPr="00D4766C" w:rsidSect="003C1515">
          <w:headerReference w:type="default" r:id="rId10"/>
          <w:footerReference w:type="default" r:id="rId11"/>
          <w:pgSz w:w="12240" w:h="15840"/>
          <w:pgMar w:top="1440" w:right="1440" w:bottom="1440" w:left="1440" w:header="432" w:footer="432" w:gutter="0"/>
          <w:cols w:space="720"/>
          <w:titlePg/>
          <w:docGrid w:linePitch="360"/>
        </w:sectPr>
      </w:pPr>
    </w:p>
    <w:p w:rsidR="00E605BF" w:rsidRPr="009843CC" w:rsidRDefault="00E605BF" w:rsidP="00472BA7">
      <w:pPr>
        <w:spacing w:after="0" w:line="240" w:lineRule="auto"/>
        <w:rPr>
          <w:rStyle w:val="IntenseReference"/>
          <w:rFonts w:asciiTheme="majorHAnsi" w:hAnsiTheme="majorHAnsi"/>
          <w:color w:val="215868" w:themeColor="accent5" w:themeShade="80"/>
          <w:sz w:val="24"/>
          <w:szCs w:val="24"/>
        </w:rPr>
      </w:pPr>
      <w:bookmarkStart w:id="0" w:name="Overview"/>
      <w:bookmarkEnd w:id="0"/>
      <w:r w:rsidRPr="009843CC">
        <w:rPr>
          <w:rStyle w:val="IntenseReference"/>
          <w:rFonts w:asciiTheme="majorHAnsi" w:hAnsiTheme="majorHAnsi"/>
          <w:color w:val="215868" w:themeColor="accent5" w:themeShade="80"/>
          <w:sz w:val="24"/>
          <w:szCs w:val="24"/>
        </w:rPr>
        <w:lastRenderedPageBreak/>
        <w:t>Background</w:t>
      </w:r>
    </w:p>
    <w:p w:rsidR="00E605BF" w:rsidRPr="00844516" w:rsidRDefault="00E605BF" w:rsidP="00472BA7">
      <w:pPr>
        <w:spacing w:after="0" w:line="240" w:lineRule="auto"/>
        <w:rPr>
          <w:rFonts w:cs="Arial"/>
        </w:rPr>
      </w:pPr>
      <w:r w:rsidRPr="00844516">
        <w:rPr>
          <w:rFonts w:cs="Arial"/>
        </w:rPr>
        <w:t xml:space="preserve">Local health departments (LHDs) operate in a dynamic, continually changing environment with new </w:t>
      </w:r>
      <w:r w:rsidR="00387390">
        <w:rPr>
          <w:rFonts w:cs="Arial"/>
        </w:rPr>
        <w:t>public health challenges</w:t>
      </w:r>
      <w:r w:rsidRPr="00844516">
        <w:rPr>
          <w:rFonts w:cs="Arial"/>
        </w:rPr>
        <w:t xml:space="preserve"> emerging every day.  In recent years, quality improvement</w:t>
      </w:r>
      <w:r w:rsidR="00274BFF">
        <w:rPr>
          <w:rFonts w:cs="Arial"/>
        </w:rPr>
        <w:t xml:space="preserve"> (QI)</w:t>
      </w:r>
      <w:r w:rsidRPr="00844516">
        <w:rPr>
          <w:rFonts w:cs="Arial"/>
        </w:rPr>
        <w:t xml:space="preserve"> has been introduced to, and embraced by, LHDs as a means to achieve efficiencies and improve quality of </w:t>
      </w:r>
      <w:r w:rsidR="00387390">
        <w:rPr>
          <w:rFonts w:cs="Arial"/>
        </w:rPr>
        <w:t xml:space="preserve">programs and </w:t>
      </w:r>
      <w:r w:rsidRPr="00844516">
        <w:rPr>
          <w:rFonts w:cs="Arial"/>
        </w:rPr>
        <w:t xml:space="preserve">services. Beyond discrete process improvements, achieving and sustaining an </w:t>
      </w:r>
      <w:r w:rsidR="006223ED">
        <w:rPr>
          <w:rFonts w:cs="Arial"/>
        </w:rPr>
        <w:t>organization</w:t>
      </w:r>
      <w:r w:rsidRPr="00844516">
        <w:rPr>
          <w:rFonts w:cs="Arial"/>
        </w:rPr>
        <w:t xml:space="preserve">-wide culture of </w:t>
      </w:r>
      <w:r w:rsidR="00387390">
        <w:rPr>
          <w:rFonts w:cs="Arial"/>
        </w:rPr>
        <w:t>quality</w:t>
      </w:r>
      <w:r w:rsidRPr="00844516">
        <w:rPr>
          <w:rFonts w:cs="Arial"/>
        </w:rPr>
        <w:t xml:space="preserve"> is necessary to continually develop and sustain improvements, demonstrate return on investment, and ultimately impact health outcomes.  </w:t>
      </w:r>
      <w:r w:rsidR="00A42116" w:rsidRPr="00273A83">
        <w:rPr>
          <w:rFonts w:cs="Arial"/>
        </w:rPr>
        <w:t>The culture of an organization is the embodiment of the core values, guiding principles, behaviors, and attitudes that collectively contribute to its daily operations.  Organizational culture is the very essence of how work is accomplished; it matures over several years, during which norms are passed on from one “gen</w:t>
      </w:r>
      <w:r w:rsidR="00274BFF">
        <w:rPr>
          <w:rFonts w:cs="Arial"/>
        </w:rPr>
        <w:t xml:space="preserve">eration” of staff to the next. </w:t>
      </w:r>
      <w:r w:rsidR="00A42116" w:rsidRPr="00273A83">
        <w:rPr>
          <w:rFonts w:cs="Arial"/>
        </w:rPr>
        <w:t xml:space="preserve">Because culture is ingrained in an organization, transforming culture to embrace QI when minimal knowledge or experience with QI exists requires strong commitment and deliberate management of change over time.  </w:t>
      </w:r>
    </w:p>
    <w:p w:rsidR="00E605BF" w:rsidRPr="00D4766C" w:rsidRDefault="00E605BF" w:rsidP="00472BA7">
      <w:pPr>
        <w:spacing w:after="0" w:line="240" w:lineRule="auto"/>
        <w:rPr>
          <w:rFonts w:cs="Arial"/>
        </w:rPr>
      </w:pPr>
    </w:p>
    <w:p w:rsidR="00E605BF" w:rsidRPr="00D4766C" w:rsidRDefault="00E605BF" w:rsidP="00472BA7">
      <w:pPr>
        <w:spacing w:after="0" w:line="240" w:lineRule="auto"/>
        <w:rPr>
          <w:rFonts w:cs="Arial"/>
        </w:rPr>
      </w:pPr>
      <w:r w:rsidRPr="00D4766C">
        <w:rPr>
          <w:rFonts w:cs="Arial"/>
        </w:rPr>
        <w:t xml:space="preserve">While a culture of quality is commonly recognized as an ultimate goal, </w:t>
      </w:r>
      <w:r w:rsidRPr="005D114D">
        <w:rPr>
          <w:rFonts w:cs="Arial"/>
        </w:rPr>
        <w:t>what</w:t>
      </w:r>
      <w:r w:rsidRPr="00D4766C">
        <w:rPr>
          <w:rFonts w:cs="Arial"/>
        </w:rPr>
        <w:t xml:space="preserve"> a culture of quality looks like and </w:t>
      </w:r>
      <w:r w:rsidRPr="005D114D">
        <w:rPr>
          <w:rFonts w:cs="Arial"/>
        </w:rPr>
        <w:t>how</w:t>
      </w:r>
      <w:r w:rsidRPr="00D4766C">
        <w:rPr>
          <w:rFonts w:cs="Arial"/>
        </w:rPr>
        <w:t xml:space="preserve"> to achiev</w:t>
      </w:r>
      <w:r w:rsidR="00387390">
        <w:rPr>
          <w:rFonts w:cs="Arial"/>
        </w:rPr>
        <w:t xml:space="preserve">e it </w:t>
      </w:r>
      <w:r w:rsidR="00E02DC5">
        <w:rPr>
          <w:rFonts w:cs="Arial"/>
        </w:rPr>
        <w:t>remains ambiguous</w:t>
      </w:r>
      <w:r w:rsidR="00387390">
        <w:rPr>
          <w:rFonts w:cs="Arial"/>
        </w:rPr>
        <w:t xml:space="preserve">. </w:t>
      </w:r>
      <w:r w:rsidR="00E317D3">
        <w:rPr>
          <w:rFonts w:cs="Arial"/>
        </w:rPr>
        <w:t xml:space="preserve">Transforming </w:t>
      </w:r>
      <w:r w:rsidRPr="00D4766C">
        <w:rPr>
          <w:rFonts w:cs="Arial"/>
        </w:rPr>
        <w:t xml:space="preserve">an organization’s culture </w:t>
      </w:r>
      <w:r w:rsidR="00E317D3">
        <w:rPr>
          <w:rFonts w:cs="Arial"/>
        </w:rPr>
        <w:t xml:space="preserve">may </w:t>
      </w:r>
      <w:r w:rsidRPr="00D4766C">
        <w:rPr>
          <w:rFonts w:cs="Arial"/>
        </w:rPr>
        <w:t>take</w:t>
      </w:r>
      <w:r w:rsidR="00C63BA5">
        <w:rPr>
          <w:rFonts w:cs="Arial"/>
        </w:rPr>
        <w:t xml:space="preserve"> </w:t>
      </w:r>
      <w:r w:rsidR="00E317D3">
        <w:rPr>
          <w:rFonts w:cs="Arial"/>
        </w:rPr>
        <w:t>several</w:t>
      </w:r>
      <w:r w:rsidRPr="00D4766C">
        <w:rPr>
          <w:rFonts w:cs="Arial"/>
        </w:rPr>
        <w:t xml:space="preserve"> years, </w:t>
      </w:r>
      <w:r w:rsidR="00E317D3">
        <w:rPr>
          <w:rFonts w:cs="Arial"/>
        </w:rPr>
        <w:t>and</w:t>
      </w:r>
      <w:r w:rsidRPr="00D4766C">
        <w:rPr>
          <w:rFonts w:cs="Arial"/>
        </w:rPr>
        <w:t xml:space="preserve"> </w:t>
      </w:r>
      <w:r w:rsidR="00E02DC5">
        <w:rPr>
          <w:rFonts w:cs="Arial"/>
        </w:rPr>
        <w:t>absent an objective framework it is</w:t>
      </w:r>
      <w:r w:rsidR="00E317D3">
        <w:rPr>
          <w:rFonts w:cs="Arial"/>
        </w:rPr>
        <w:t xml:space="preserve"> </w:t>
      </w:r>
      <w:r w:rsidRPr="00D4766C">
        <w:rPr>
          <w:rFonts w:cs="Arial"/>
        </w:rPr>
        <w:t>difficult to asse</w:t>
      </w:r>
      <w:r w:rsidR="00387390">
        <w:rPr>
          <w:rFonts w:cs="Arial"/>
        </w:rPr>
        <w:t xml:space="preserve">ss progress. </w:t>
      </w:r>
      <w:r w:rsidR="00E02DC5">
        <w:rPr>
          <w:rFonts w:cs="Arial"/>
        </w:rPr>
        <w:t>To bridge this gap, this self-assessment tool (SAT) allows LHDs to</w:t>
      </w:r>
      <w:r w:rsidRPr="00D4766C">
        <w:rPr>
          <w:rFonts w:cs="Arial"/>
        </w:rPr>
        <w:t xml:space="preserve"> assess the degree to which QI has been integrated into the organizational </w:t>
      </w:r>
      <w:r w:rsidR="00387390">
        <w:rPr>
          <w:rFonts w:cs="Arial"/>
        </w:rPr>
        <w:t>systems</w:t>
      </w:r>
      <w:r w:rsidRPr="00D4766C">
        <w:rPr>
          <w:rFonts w:cs="Arial"/>
        </w:rPr>
        <w:t xml:space="preserve">, identify concrete steps to advance a culture of </w:t>
      </w:r>
      <w:r w:rsidR="00E317D3">
        <w:rPr>
          <w:rFonts w:cs="Arial"/>
        </w:rPr>
        <w:t>quality</w:t>
      </w:r>
      <w:r w:rsidRPr="00D4766C">
        <w:rPr>
          <w:rFonts w:cs="Arial"/>
        </w:rPr>
        <w:t>, and gauge p</w:t>
      </w:r>
      <w:r w:rsidR="00387390">
        <w:rPr>
          <w:rFonts w:cs="Arial"/>
        </w:rPr>
        <w:t xml:space="preserve">rogress in the transformation. </w:t>
      </w:r>
      <w:r w:rsidR="00E02DC5">
        <w:rPr>
          <w:rFonts w:cs="Arial"/>
        </w:rPr>
        <w:t>This SAT</w:t>
      </w:r>
      <w:r w:rsidRPr="00D4766C">
        <w:rPr>
          <w:rFonts w:cs="Arial"/>
        </w:rPr>
        <w:t xml:space="preserve"> is designed </w:t>
      </w:r>
      <w:r w:rsidR="00E02DC5">
        <w:rPr>
          <w:rFonts w:cs="Arial"/>
        </w:rPr>
        <w:t>for all LHDs,</w:t>
      </w:r>
      <w:r w:rsidRPr="00D4766C">
        <w:rPr>
          <w:rFonts w:cs="Arial"/>
        </w:rPr>
        <w:t xml:space="preserve"> regardless of organization size or current st</w:t>
      </w:r>
      <w:r w:rsidR="00E02DC5">
        <w:rPr>
          <w:rFonts w:cs="Arial"/>
        </w:rPr>
        <w:t xml:space="preserve">ate of organizational culture and </w:t>
      </w:r>
      <w:r w:rsidR="00E02DC5" w:rsidRPr="00E02DC5">
        <w:rPr>
          <w:rFonts w:cs="Arial"/>
        </w:rPr>
        <w:t>is</w:t>
      </w:r>
      <w:r w:rsidRPr="00E02DC5">
        <w:rPr>
          <w:rFonts w:cs="Arial"/>
        </w:rPr>
        <w:t xml:space="preserve"> aligned with</w:t>
      </w:r>
      <w:r w:rsidR="00274BFF" w:rsidRPr="00E02DC5">
        <w:rPr>
          <w:rFonts w:cs="Arial"/>
        </w:rPr>
        <w:t xml:space="preserve"> the</w:t>
      </w:r>
      <w:r w:rsidRPr="00E02DC5">
        <w:rPr>
          <w:rFonts w:cs="Arial"/>
        </w:rPr>
        <w:t xml:space="preserve"> Public Health Accreditation Board </w:t>
      </w:r>
      <w:r w:rsidR="00425FCE" w:rsidRPr="00E02DC5">
        <w:rPr>
          <w:rFonts w:cs="Arial"/>
        </w:rPr>
        <w:t xml:space="preserve">(PHAB) </w:t>
      </w:r>
      <w:r w:rsidRPr="00E02DC5">
        <w:rPr>
          <w:rFonts w:cs="Arial"/>
        </w:rPr>
        <w:t>requirements and other national initiatives.</w:t>
      </w:r>
    </w:p>
    <w:p w:rsidR="00E605BF" w:rsidRPr="00D4766C" w:rsidRDefault="00E605BF" w:rsidP="00472BA7">
      <w:pPr>
        <w:spacing w:after="0" w:line="240" w:lineRule="auto"/>
        <w:rPr>
          <w:rFonts w:cs="Arial"/>
        </w:rPr>
      </w:pPr>
    </w:p>
    <w:p w:rsidR="00E605BF" w:rsidRPr="009843CC" w:rsidRDefault="00E605BF" w:rsidP="00472BA7">
      <w:pPr>
        <w:spacing w:after="0" w:line="240" w:lineRule="auto"/>
        <w:rPr>
          <w:rStyle w:val="BookTitle"/>
          <w:rFonts w:asciiTheme="majorHAnsi" w:hAnsiTheme="majorHAnsi"/>
          <w:color w:val="215868" w:themeColor="accent5" w:themeShade="80"/>
          <w:sz w:val="24"/>
          <w:szCs w:val="24"/>
          <w:u w:val="single"/>
        </w:rPr>
      </w:pPr>
      <w:r w:rsidRPr="009843CC">
        <w:rPr>
          <w:rStyle w:val="BookTitle"/>
          <w:rFonts w:asciiTheme="majorHAnsi" w:hAnsiTheme="majorHAnsi"/>
          <w:color w:val="215868" w:themeColor="accent5" w:themeShade="80"/>
          <w:sz w:val="24"/>
          <w:szCs w:val="24"/>
          <w:u w:val="single"/>
        </w:rPr>
        <w:t xml:space="preserve">What is the </w:t>
      </w:r>
      <w:r w:rsidR="00A42116" w:rsidRPr="009843CC">
        <w:rPr>
          <w:rStyle w:val="BookTitle"/>
          <w:rFonts w:asciiTheme="majorHAnsi" w:hAnsiTheme="majorHAnsi"/>
          <w:color w:val="215868" w:themeColor="accent5" w:themeShade="80"/>
          <w:sz w:val="24"/>
          <w:szCs w:val="24"/>
          <w:u w:val="single"/>
        </w:rPr>
        <w:t xml:space="preserve">Organizational </w:t>
      </w:r>
      <w:r w:rsidRPr="009843CC">
        <w:rPr>
          <w:rStyle w:val="BookTitle"/>
          <w:rFonts w:asciiTheme="majorHAnsi" w:hAnsiTheme="majorHAnsi"/>
          <w:color w:val="215868" w:themeColor="accent5" w:themeShade="80"/>
          <w:sz w:val="24"/>
          <w:szCs w:val="24"/>
          <w:u w:val="single"/>
        </w:rPr>
        <w:t>Culture of Quality Self-Assessment Tool?</w:t>
      </w:r>
    </w:p>
    <w:p w:rsidR="00E605BF" w:rsidRPr="00D4766C" w:rsidRDefault="00E605BF" w:rsidP="00472BA7">
      <w:pPr>
        <w:spacing w:after="0" w:line="240" w:lineRule="auto"/>
        <w:rPr>
          <w:rFonts w:cs="Arial"/>
        </w:rPr>
      </w:pPr>
      <w:r w:rsidRPr="00D4766C">
        <w:rPr>
          <w:rFonts w:cs="Arial"/>
        </w:rPr>
        <w:t xml:space="preserve">The </w:t>
      </w:r>
      <w:r w:rsidR="00E317D3">
        <w:rPr>
          <w:rFonts w:cs="Arial"/>
        </w:rPr>
        <w:t>SAT</w:t>
      </w:r>
      <w:r w:rsidRPr="00D4766C">
        <w:rPr>
          <w:rFonts w:cs="Arial"/>
        </w:rPr>
        <w:t xml:space="preserve"> </w:t>
      </w:r>
      <w:r w:rsidR="00387390">
        <w:rPr>
          <w:rFonts w:cs="Arial"/>
        </w:rPr>
        <w:t>enables</w:t>
      </w:r>
      <w:r w:rsidRPr="00D4766C">
        <w:rPr>
          <w:rFonts w:cs="Arial"/>
        </w:rPr>
        <w:t xml:space="preserve"> LHDs to measure organizational maturity within </w:t>
      </w:r>
      <w:r w:rsidR="00387390">
        <w:rPr>
          <w:rFonts w:cs="Arial"/>
        </w:rPr>
        <w:t>critical</w:t>
      </w:r>
      <w:r w:rsidRPr="00D4766C">
        <w:rPr>
          <w:rFonts w:cs="Arial"/>
        </w:rPr>
        <w:t xml:space="preserve"> aspects or elements of a culture of quality and identify next steps for transformational change.</w:t>
      </w:r>
      <w:r w:rsidR="00387390">
        <w:rPr>
          <w:rFonts w:cs="Arial"/>
        </w:rPr>
        <w:t xml:space="preserve"> </w:t>
      </w:r>
      <w:r w:rsidRPr="00D4766C">
        <w:rPr>
          <w:rFonts w:cs="Arial"/>
        </w:rPr>
        <w:t>This tool benefits beginner, intermediate, and advanced LHDs by providing a baseline assessment of QI maturity, revealing opportunities for improvement, and informing a trajectory for next steps to reaching a culture of quality.</w:t>
      </w:r>
    </w:p>
    <w:p w:rsidR="00E605BF" w:rsidRPr="00D4766C" w:rsidRDefault="00E605BF" w:rsidP="00472BA7">
      <w:pPr>
        <w:spacing w:after="0" w:line="240" w:lineRule="auto"/>
        <w:rPr>
          <w:rFonts w:cs="Arial"/>
        </w:rPr>
      </w:pPr>
    </w:p>
    <w:p w:rsidR="00E605BF" w:rsidRPr="00D4766C" w:rsidRDefault="00E605BF" w:rsidP="00472BA7">
      <w:pPr>
        <w:spacing w:after="0" w:line="240" w:lineRule="auto"/>
        <w:rPr>
          <w:rFonts w:cs="Arial"/>
        </w:rPr>
      </w:pPr>
      <w:r w:rsidRPr="00D4766C">
        <w:rPr>
          <w:rFonts w:cs="Arial"/>
        </w:rPr>
        <w:t>The SAT has three main components:</w:t>
      </w:r>
    </w:p>
    <w:p w:rsidR="00E605BF" w:rsidRPr="00D4766C" w:rsidRDefault="009843CC" w:rsidP="00472BA7">
      <w:pPr>
        <w:pStyle w:val="ListParagraph"/>
        <w:numPr>
          <w:ilvl w:val="0"/>
          <w:numId w:val="12"/>
        </w:numPr>
        <w:spacing w:after="0" w:line="240" w:lineRule="auto"/>
        <w:contextualSpacing w:val="0"/>
        <w:rPr>
          <w:rFonts w:cs="Arial"/>
        </w:rPr>
      </w:pPr>
      <w:r w:rsidRPr="009843CC">
        <w:rPr>
          <w:rStyle w:val="TitleChar"/>
          <w:rFonts w:asciiTheme="minorHAnsi" w:hAnsiTheme="minorHAnsi"/>
          <w:b/>
          <w:i/>
          <w:color w:val="442551"/>
          <w:sz w:val="22"/>
          <w:szCs w:val="22"/>
        </w:rPr>
        <w:t xml:space="preserve">Diagnostic </w:t>
      </w:r>
      <w:r w:rsidRPr="009843CC">
        <w:rPr>
          <w:rStyle w:val="TitleChar"/>
          <w:rFonts w:asciiTheme="minorHAnsi" w:hAnsiTheme="minorHAnsi"/>
          <w:b/>
          <w:i/>
          <w:color w:val="472654"/>
          <w:sz w:val="22"/>
          <w:szCs w:val="22"/>
        </w:rPr>
        <w:t>Statements</w:t>
      </w:r>
      <w:r>
        <w:rPr>
          <w:rFonts w:cs="Arial"/>
          <w:b/>
          <w:i/>
          <w:color w:val="215868" w:themeColor="accent5" w:themeShade="80"/>
        </w:rPr>
        <w:t xml:space="preserve"> </w:t>
      </w:r>
      <w:r w:rsidR="00E605BF" w:rsidRPr="00D4766C">
        <w:rPr>
          <w:rFonts w:cs="Arial"/>
        </w:rPr>
        <w:t xml:space="preserve">to assess </w:t>
      </w:r>
      <w:r w:rsidR="00E317D3">
        <w:rPr>
          <w:rFonts w:cs="Arial"/>
        </w:rPr>
        <w:t xml:space="preserve">the </w:t>
      </w:r>
      <w:r w:rsidR="00E605BF" w:rsidRPr="00D4766C">
        <w:rPr>
          <w:rFonts w:cs="Arial"/>
        </w:rPr>
        <w:t>current organizational culture</w:t>
      </w:r>
      <w:r w:rsidR="00E317D3">
        <w:rPr>
          <w:rFonts w:cs="Arial"/>
        </w:rPr>
        <w:t xml:space="preserve"> of quality</w:t>
      </w:r>
      <w:r w:rsidR="00E605BF" w:rsidRPr="00D4766C">
        <w:rPr>
          <w:rFonts w:cs="Arial"/>
        </w:rPr>
        <w:t xml:space="preserve"> and identify priority gaps</w:t>
      </w:r>
      <w:r w:rsidR="00387390">
        <w:rPr>
          <w:rFonts w:cs="Arial"/>
        </w:rPr>
        <w:t>.</w:t>
      </w:r>
    </w:p>
    <w:p w:rsidR="00E605BF" w:rsidRPr="00D4766C" w:rsidRDefault="00387390" w:rsidP="00472BA7">
      <w:pPr>
        <w:pStyle w:val="ListParagraph"/>
        <w:numPr>
          <w:ilvl w:val="0"/>
          <w:numId w:val="12"/>
        </w:numPr>
        <w:spacing w:after="0" w:line="240" w:lineRule="auto"/>
        <w:contextualSpacing w:val="0"/>
        <w:rPr>
          <w:rFonts w:cs="Arial"/>
        </w:rPr>
      </w:pPr>
      <w:r>
        <w:rPr>
          <w:rFonts w:cs="Arial"/>
        </w:rPr>
        <w:t xml:space="preserve">Corresponding </w:t>
      </w:r>
      <w:r w:rsidR="009843CC">
        <w:rPr>
          <w:rStyle w:val="TitleChar"/>
          <w:rFonts w:asciiTheme="minorHAnsi" w:hAnsiTheme="minorHAnsi"/>
          <w:b/>
          <w:i/>
          <w:color w:val="442551"/>
          <w:sz w:val="22"/>
          <w:szCs w:val="22"/>
        </w:rPr>
        <w:t xml:space="preserve">Transition Strategies </w:t>
      </w:r>
      <w:r w:rsidR="00E605BF" w:rsidRPr="00D4766C">
        <w:rPr>
          <w:rFonts w:cs="Arial"/>
        </w:rPr>
        <w:t>that provide suggested actions to close priority gaps</w:t>
      </w:r>
      <w:r>
        <w:rPr>
          <w:rFonts w:cs="Arial"/>
        </w:rPr>
        <w:t>.</w:t>
      </w:r>
    </w:p>
    <w:p w:rsidR="00E605BF" w:rsidRPr="00D4766C" w:rsidRDefault="009843CC" w:rsidP="00472BA7">
      <w:pPr>
        <w:pStyle w:val="ListParagraph"/>
        <w:numPr>
          <w:ilvl w:val="0"/>
          <w:numId w:val="12"/>
        </w:numPr>
        <w:spacing w:after="0" w:line="240" w:lineRule="auto"/>
        <w:contextualSpacing w:val="0"/>
        <w:rPr>
          <w:rFonts w:cs="Arial"/>
        </w:rPr>
      </w:pPr>
      <w:r>
        <w:rPr>
          <w:rStyle w:val="TitleChar"/>
          <w:rFonts w:asciiTheme="minorHAnsi" w:hAnsiTheme="minorHAnsi"/>
          <w:b/>
          <w:i/>
          <w:color w:val="442551"/>
          <w:sz w:val="22"/>
          <w:szCs w:val="22"/>
        </w:rPr>
        <w:t>Scoring Summary</w:t>
      </w:r>
      <w:r>
        <w:rPr>
          <w:rFonts w:cs="Arial"/>
          <w:b/>
          <w:i/>
          <w:color w:val="215868" w:themeColor="accent5" w:themeShade="80"/>
        </w:rPr>
        <w:t xml:space="preserve"> </w:t>
      </w:r>
      <w:r w:rsidR="00E605BF" w:rsidRPr="00D4766C">
        <w:rPr>
          <w:rFonts w:cs="Arial"/>
        </w:rPr>
        <w:t xml:space="preserve">to document </w:t>
      </w:r>
      <w:r w:rsidR="00E317D3">
        <w:rPr>
          <w:rFonts w:cs="Arial"/>
        </w:rPr>
        <w:t>results</w:t>
      </w:r>
      <w:r w:rsidR="00E605BF" w:rsidRPr="00D4766C">
        <w:rPr>
          <w:rFonts w:cs="Arial"/>
        </w:rPr>
        <w:t>.</w:t>
      </w:r>
    </w:p>
    <w:p w:rsidR="00E605BF" w:rsidRPr="00D4766C" w:rsidRDefault="00E605BF" w:rsidP="00472BA7">
      <w:pPr>
        <w:spacing w:after="0" w:line="240" w:lineRule="auto"/>
        <w:rPr>
          <w:rFonts w:cs="Arial"/>
        </w:rPr>
      </w:pPr>
    </w:p>
    <w:p w:rsidR="00E605BF" w:rsidRDefault="00E605BF" w:rsidP="00472BA7">
      <w:pPr>
        <w:spacing w:after="0" w:line="240" w:lineRule="auto"/>
        <w:rPr>
          <w:rFonts w:cs="Arial"/>
        </w:rPr>
      </w:pPr>
      <w:r w:rsidRPr="00D4766C">
        <w:rPr>
          <w:rFonts w:cs="Arial"/>
        </w:rPr>
        <w:t xml:space="preserve">The SAT is </w:t>
      </w:r>
      <w:r w:rsidR="006A7D3E">
        <w:rPr>
          <w:rFonts w:cs="Arial"/>
        </w:rPr>
        <w:t>based on</w:t>
      </w:r>
      <w:r w:rsidRPr="00D4766C">
        <w:rPr>
          <w:rFonts w:cs="Arial"/>
        </w:rPr>
        <w:t xml:space="preserve"> </w:t>
      </w:r>
      <w:hyperlink r:id="rId12" w:history="1">
        <w:r w:rsidR="00954A8B" w:rsidRPr="00954A8B">
          <w:rPr>
            <w:rStyle w:val="Hyperlink"/>
            <w:rFonts w:cs="Arial"/>
          </w:rPr>
          <w:t>NACCHO’s Roadmap to a Culture of Quality</w:t>
        </w:r>
      </w:hyperlink>
      <w:r w:rsidR="00274BFF">
        <w:rPr>
          <w:rFonts w:cs="Arial"/>
        </w:rPr>
        <w:t xml:space="preserve"> (The Roadmap)</w:t>
      </w:r>
      <w:r w:rsidRPr="00D4766C">
        <w:rPr>
          <w:rFonts w:cs="Arial"/>
        </w:rPr>
        <w:t xml:space="preserve">.  The Roadmap </w:t>
      </w:r>
      <w:r w:rsidR="00940798">
        <w:rPr>
          <w:rFonts w:cs="Arial"/>
        </w:rPr>
        <w:t xml:space="preserve">provides </w:t>
      </w:r>
      <w:r w:rsidR="006A7D3E">
        <w:rPr>
          <w:rFonts w:cs="Arial"/>
        </w:rPr>
        <w:t xml:space="preserve">high level </w:t>
      </w:r>
      <w:r w:rsidR="00940798">
        <w:rPr>
          <w:rFonts w:cs="Arial"/>
        </w:rPr>
        <w:t>guidance on progressing through</w:t>
      </w:r>
      <w:r w:rsidRPr="00D4766C">
        <w:rPr>
          <w:rFonts w:cs="Arial"/>
        </w:rPr>
        <w:t xml:space="preserve"> </w:t>
      </w:r>
      <w:r w:rsidR="00940798">
        <w:rPr>
          <w:rFonts w:cs="Arial"/>
        </w:rPr>
        <w:t>six</w:t>
      </w:r>
      <w:r w:rsidRPr="00D4766C">
        <w:rPr>
          <w:rFonts w:cs="Arial"/>
        </w:rPr>
        <w:t xml:space="preserve"> phases </w:t>
      </w:r>
      <w:r w:rsidR="00274BFF">
        <w:rPr>
          <w:rFonts w:cs="Arial"/>
        </w:rPr>
        <w:t>toward</w:t>
      </w:r>
      <w:r w:rsidRPr="00D4766C">
        <w:rPr>
          <w:rFonts w:cs="Arial"/>
        </w:rPr>
        <w:t xml:space="preserve"> </w:t>
      </w:r>
      <w:r w:rsidR="00940798">
        <w:rPr>
          <w:rFonts w:cs="Arial"/>
        </w:rPr>
        <w:t>a quality</w:t>
      </w:r>
      <w:r w:rsidRPr="00D4766C">
        <w:rPr>
          <w:rFonts w:cs="Arial"/>
        </w:rPr>
        <w:t xml:space="preserve"> culture,</w:t>
      </w:r>
      <w:r w:rsidR="00940798">
        <w:rPr>
          <w:rFonts w:cs="Arial"/>
        </w:rPr>
        <w:t xml:space="preserve"> presenting common organizational characteristics and strategies for transitioning to the next phase.</w:t>
      </w:r>
      <w:r w:rsidRPr="00D4766C">
        <w:rPr>
          <w:rFonts w:cs="Arial"/>
        </w:rPr>
        <w:t xml:space="preserve"> </w:t>
      </w:r>
      <w:r w:rsidR="00940798">
        <w:rPr>
          <w:rFonts w:cs="Arial"/>
        </w:rPr>
        <w:t xml:space="preserve">Each phase is built around six foundational elements </w:t>
      </w:r>
      <w:r w:rsidR="006A7D3E">
        <w:rPr>
          <w:rFonts w:cs="Arial"/>
        </w:rPr>
        <w:t>critical to</w:t>
      </w:r>
      <w:r w:rsidR="0018756C">
        <w:rPr>
          <w:rFonts w:cs="Arial"/>
        </w:rPr>
        <w:t xml:space="preserve"> building</w:t>
      </w:r>
      <w:r w:rsidR="00940798">
        <w:rPr>
          <w:rFonts w:cs="Arial"/>
        </w:rPr>
        <w:t xml:space="preserve"> a culture of quality. </w:t>
      </w:r>
      <w:r w:rsidRPr="00D4766C">
        <w:rPr>
          <w:rFonts w:cs="Arial"/>
        </w:rPr>
        <w:t xml:space="preserve">The SAT </w:t>
      </w:r>
      <w:r w:rsidR="00274BFF">
        <w:rPr>
          <w:rFonts w:cs="Arial"/>
        </w:rPr>
        <w:t>is</w:t>
      </w:r>
      <w:r w:rsidRPr="00D4766C">
        <w:rPr>
          <w:rFonts w:cs="Arial"/>
        </w:rPr>
        <w:t xml:space="preserve"> </w:t>
      </w:r>
      <w:r w:rsidR="006A7D3E">
        <w:rPr>
          <w:rFonts w:cs="Arial"/>
        </w:rPr>
        <w:t xml:space="preserve">also </w:t>
      </w:r>
      <w:r w:rsidR="00940798">
        <w:rPr>
          <w:rFonts w:cs="Arial"/>
        </w:rPr>
        <w:t>organized</w:t>
      </w:r>
      <w:r w:rsidRPr="00D4766C">
        <w:rPr>
          <w:rFonts w:cs="Arial"/>
        </w:rPr>
        <w:t xml:space="preserve"> by these </w:t>
      </w:r>
      <w:r w:rsidR="0018756C">
        <w:rPr>
          <w:rFonts w:cs="Arial"/>
        </w:rPr>
        <w:t>six</w:t>
      </w:r>
      <w:r w:rsidRPr="00D4766C">
        <w:rPr>
          <w:rFonts w:cs="Arial"/>
        </w:rPr>
        <w:t xml:space="preserve"> </w:t>
      </w:r>
      <w:r w:rsidR="00940798">
        <w:rPr>
          <w:rFonts w:cs="Arial"/>
        </w:rPr>
        <w:t xml:space="preserve">foundational </w:t>
      </w:r>
      <w:r w:rsidRPr="00D4766C">
        <w:rPr>
          <w:rFonts w:cs="Arial"/>
        </w:rPr>
        <w:t xml:space="preserve">elements and then further sub-divided into </w:t>
      </w:r>
      <w:r w:rsidRPr="00D4766C">
        <w:rPr>
          <w:rFonts w:cs="Arial"/>
          <w:u w:val="single"/>
        </w:rPr>
        <w:t>20 sub-elements</w:t>
      </w:r>
      <w:r w:rsidRPr="00D4766C">
        <w:rPr>
          <w:rFonts w:cs="Arial"/>
        </w:rPr>
        <w:t xml:space="preserve">.  These </w:t>
      </w:r>
      <w:r w:rsidR="00205E47">
        <w:rPr>
          <w:rFonts w:cs="Arial"/>
        </w:rPr>
        <w:t xml:space="preserve">foundational </w:t>
      </w:r>
      <w:r w:rsidRPr="00D4766C">
        <w:rPr>
          <w:rFonts w:cs="Arial"/>
        </w:rPr>
        <w:t>elements and sub-elements address</w:t>
      </w:r>
      <w:r w:rsidR="00201BE3">
        <w:rPr>
          <w:rFonts w:cs="Arial"/>
        </w:rPr>
        <w:t xml:space="preserve"> all</w:t>
      </w:r>
      <w:r w:rsidRPr="00D4766C">
        <w:rPr>
          <w:rFonts w:cs="Arial"/>
        </w:rPr>
        <w:t xml:space="preserve"> the </w:t>
      </w:r>
      <w:r w:rsidR="00940798">
        <w:rPr>
          <w:rFonts w:cs="Arial"/>
        </w:rPr>
        <w:t xml:space="preserve">people, </w:t>
      </w:r>
      <w:r w:rsidRPr="00D4766C">
        <w:rPr>
          <w:rFonts w:cs="Arial"/>
        </w:rPr>
        <w:t>systems and structures — throughout all areas of an organization— that are foundational to developing a culture that values, models, and promotes continuous quality improvement.</w:t>
      </w:r>
      <w:r w:rsidR="000F7460">
        <w:rPr>
          <w:rFonts w:cs="Arial"/>
        </w:rPr>
        <w:t xml:space="preserve"> </w:t>
      </w:r>
      <w:r w:rsidR="006126BB">
        <w:rPr>
          <w:rFonts w:cs="Arial"/>
        </w:rPr>
        <w:t>Both tools</w:t>
      </w:r>
      <w:r w:rsidR="000F7460">
        <w:rPr>
          <w:rFonts w:cs="Arial"/>
        </w:rPr>
        <w:t xml:space="preserve"> were developed and pilot tested, respectively, with LHDs and subject matter experts. </w:t>
      </w:r>
      <w:r w:rsidR="006126BB" w:rsidRPr="002F0735">
        <w:rPr>
          <w:rFonts w:cs="Arial"/>
          <w:b/>
          <w:color w:val="472654"/>
        </w:rPr>
        <w:t>T</w:t>
      </w:r>
      <w:r w:rsidRPr="002F0735">
        <w:rPr>
          <w:rFonts w:cs="Arial"/>
          <w:b/>
          <w:color w:val="472654"/>
        </w:rPr>
        <w:t>able</w:t>
      </w:r>
      <w:r w:rsidR="006126BB" w:rsidRPr="002F0735">
        <w:rPr>
          <w:rFonts w:cs="Arial"/>
          <w:b/>
          <w:color w:val="472654"/>
        </w:rPr>
        <w:t xml:space="preserve"> 1</w:t>
      </w:r>
      <w:r w:rsidRPr="00D4766C">
        <w:rPr>
          <w:rFonts w:cs="Arial"/>
        </w:rPr>
        <w:t xml:space="preserve"> below lists the </w:t>
      </w:r>
      <w:r w:rsidR="0018756C">
        <w:rPr>
          <w:rFonts w:cs="Arial"/>
        </w:rPr>
        <w:t>six</w:t>
      </w:r>
      <w:r w:rsidRPr="00D4766C">
        <w:rPr>
          <w:rFonts w:cs="Arial"/>
        </w:rPr>
        <w:t xml:space="preserve"> foundational elements and the 20 sub-elements in the SAT.</w:t>
      </w:r>
    </w:p>
    <w:p w:rsidR="006126BB" w:rsidRDefault="006126BB" w:rsidP="00472BA7">
      <w:pPr>
        <w:spacing w:after="0" w:line="240" w:lineRule="auto"/>
        <w:rPr>
          <w:rFonts w:cs="Arial"/>
        </w:rPr>
      </w:pPr>
    </w:p>
    <w:p w:rsidR="009843CC" w:rsidRDefault="009843CC" w:rsidP="00472BA7">
      <w:pPr>
        <w:spacing w:after="0" w:line="240" w:lineRule="auto"/>
        <w:rPr>
          <w:rFonts w:cs="Arial"/>
        </w:rPr>
      </w:pPr>
    </w:p>
    <w:p w:rsidR="006126BB" w:rsidRDefault="006126BB" w:rsidP="00472BA7">
      <w:pPr>
        <w:spacing w:after="0" w:line="240" w:lineRule="auto"/>
        <w:rPr>
          <w:rFonts w:cs="Arial"/>
        </w:rPr>
      </w:pPr>
    </w:p>
    <w:p w:rsidR="006126BB" w:rsidRPr="002F0735" w:rsidRDefault="006126BB" w:rsidP="006126BB">
      <w:pPr>
        <w:shd w:val="clear" w:color="auto" w:fill="FFFFFF" w:themeFill="background1"/>
        <w:spacing w:after="0" w:line="240" w:lineRule="auto"/>
        <w:rPr>
          <w:rFonts w:cs="Arial"/>
          <w:b/>
          <w:color w:val="472654"/>
        </w:rPr>
      </w:pPr>
      <w:r w:rsidRPr="002F0735">
        <w:rPr>
          <w:rFonts w:cs="Arial"/>
          <w:b/>
          <w:color w:val="472654"/>
        </w:rPr>
        <w:lastRenderedPageBreak/>
        <w:t>TABLE 1: Organizational Culture of Quality SAT: Elements and Sub-Elements</w:t>
      </w:r>
    </w:p>
    <w:p w:rsidR="00E605BF" w:rsidRPr="00D4766C" w:rsidRDefault="00E605BF" w:rsidP="00472BA7">
      <w:pPr>
        <w:spacing w:after="0" w:line="240" w:lineRule="auto"/>
        <w:rPr>
          <w:rFonts w:cs="Arial"/>
        </w:rPr>
      </w:pPr>
    </w:p>
    <w:tbl>
      <w:tblPr>
        <w:tblW w:w="4521"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00" w:firstRow="0" w:lastRow="0" w:firstColumn="0" w:lastColumn="0" w:noHBand="0" w:noVBand="0"/>
      </w:tblPr>
      <w:tblGrid>
        <w:gridCol w:w="2723"/>
        <w:gridCol w:w="5948"/>
      </w:tblGrid>
      <w:tr w:rsidR="00E605BF" w:rsidRPr="00D4766C" w:rsidTr="00480E5C">
        <w:trPr>
          <w:trHeight w:val="228"/>
        </w:trPr>
        <w:tc>
          <w:tcPr>
            <w:tcW w:w="1570" w:type="pct"/>
            <w:shd w:val="clear" w:color="auto" w:fill="D9D9D9" w:themeFill="background1" w:themeFillShade="D9"/>
          </w:tcPr>
          <w:p w:rsidR="00E605BF" w:rsidRPr="00D4766C" w:rsidRDefault="00E66104" w:rsidP="00472BA7">
            <w:pPr>
              <w:autoSpaceDE w:val="0"/>
              <w:autoSpaceDN w:val="0"/>
              <w:adjustRightInd w:val="0"/>
              <w:spacing w:after="0" w:line="240" w:lineRule="auto"/>
              <w:rPr>
                <w:rFonts w:cs="Arial"/>
                <w:b/>
                <w:bCs/>
                <w:color w:val="000000"/>
              </w:rPr>
            </w:pPr>
            <w:r>
              <w:rPr>
                <w:rFonts w:cs="Arial"/>
                <w:b/>
                <w:bCs/>
                <w:color w:val="000000"/>
              </w:rPr>
              <w:t xml:space="preserve">FOUNDATIONAL </w:t>
            </w:r>
            <w:r w:rsidR="00E605BF" w:rsidRPr="00D4766C">
              <w:rPr>
                <w:rFonts w:cs="Arial"/>
                <w:b/>
                <w:bCs/>
                <w:color w:val="000000"/>
              </w:rPr>
              <w:t>ELEMENT</w:t>
            </w:r>
          </w:p>
        </w:tc>
        <w:tc>
          <w:tcPr>
            <w:tcW w:w="3430" w:type="pct"/>
            <w:shd w:val="clear" w:color="auto" w:fill="D9D9D9" w:themeFill="background1" w:themeFillShade="D9"/>
          </w:tcPr>
          <w:p w:rsidR="00E605BF" w:rsidRPr="00D4766C" w:rsidRDefault="00E605BF" w:rsidP="00472BA7">
            <w:pPr>
              <w:autoSpaceDE w:val="0"/>
              <w:autoSpaceDN w:val="0"/>
              <w:adjustRightInd w:val="0"/>
              <w:spacing w:after="0" w:line="240" w:lineRule="auto"/>
              <w:rPr>
                <w:rFonts w:cs="Arial"/>
                <w:b/>
                <w:bCs/>
                <w:color w:val="000000"/>
              </w:rPr>
            </w:pPr>
            <w:r w:rsidRPr="00D4766C">
              <w:rPr>
                <w:rFonts w:cs="Arial"/>
                <w:b/>
                <w:bCs/>
                <w:color w:val="000000"/>
              </w:rPr>
              <w:t>SUB-ELEMENT</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1.  Employee Empowerment</w:t>
            </w: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1.1   Enabling Performance</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1.2   Knowledge, Skills and Abilities</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2.  Teamwork and Collaboration</w:t>
            </w: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2.1  Team Performance</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 xml:space="preserve">2.2   </w:t>
            </w:r>
            <w:r w:rsidR="0002795C">
              <w:rPr>
                <w:rFonts w:cs="Arial"/>
                <w:color w:val="000000"/>
              </w:rPr>
              <w:t xml:space="preserve">Learning </w:t>
            </w:r>
            <w:r w:rsidRPr="00D4766C">
              <w:rPr>
                <w:rFonts w:cs="Arial"/>
                <w:color w:val="000000"/>
              </w:rPr>
              <w:t>Communities</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3.  Leadership</w:t>
            </w: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3.1   Culture</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3.2   Resourcing and Structure</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4.  Customer Focus</w:t>
            </w: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4.1   Understanding the Customer</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4.2   Satisfying the Customer through the Value Stream</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F23C29">
            <w:pPr>
              <w:autoSpaceDE w:val="0"/>
              <w:autoSpaceDN w:val="0"/>
              <w:adjustRightInd w:val="0"/>
              <w:spacing w:after="0" w:line="240" w:lineRule="auto"/>
              <w:rPr>
                <w:rFonts w:cs="Arial"/>
                <w:color w:val="000000"/>
              </w:rPr>
            </w:pPr>
            <w:r w:rsidRPr="00D4766C">
              <w:rPr>
                <w:rFonts w:cs="Arial"/>
                <w:color w:val="000000"/>
              </w:rPr>
              <w:t xml:space="preserve">4.3   </w:t>
            </w:r>
            <w:r w:rsidR="00F23C29">
              <w:rPr>
                <w:rFonts w:cs="Arial"/>
                <w:color w:val="000000"/>
              </w:rPr>
              <w:t>Reprioritizing and Creating</w:t>
            </w:r>
            <w:r w:rsidRPr="00D4766C">
              <w:rPr>
                <w:rFonts w:cs="Arial"/>
                <w:color w:val="000000"/>
              </w:rPr>
              <w:t xml:space="preserve"> Programs and Services</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5.  Quality Improvement Infrastructure</w:t>
            </w:r>
          </w:p>
        </w:tc>
        <w:tc>
          <w:tcPr>
            <w:tcW w:w="3430" w:type="pct"/>
          </w:tcPr>
          <w:p w:rsidR="00E605BF" w:rsidRPr="00D4766C" w:rsidRDefault="00E605BF" w:rsidP="00F23C29">
            <w:pPr>
              <w:autoSpaceDE w:val="0"/>
              <w:autoSpaceDN w:val="0"/>
              <w:adjustRightInd w:val="0"/>
              <w:spacing w:after="0" w:line="240" w:lineRule="auto"/>
              <w:rPr>
                <w:rFonts w:cs="Arial"/>
                <w:color w:val="000000"/>
              </w:rPr>
            </w:pPr>
            <w:r w:rsidRPr="00D4766C">
              <w:rPr>
                <w:rFonts w:cs="Arial"/>
                <w:color w:val="000000"/>
              </w:rPr>
              <w:t xml:space="preserve">5.1   </w:t>
            </w:r>
            <w:r w:rsidR="00F23C29" w:rsidRPr="00D4766C">
              <w:rPr>
                <w:rFonts w:cs="Arial"/>
                <w:color w:val="000000"/>
              </w:rPr>
              <w:t xml:space="preserve">Strategic Planning </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F23C29">
            <w:pPr>
              <w:autoSpaceDE w:val="0"/>
              <w:autoSpaceDN w:val="0"/>
              <w:adjustRightInd w:val="0"/>
              <w:spacing w:after="0" w:line="240" w:lineRule="auto"/>
              <w:rPr>
                <w:rFonts w:cs="Arial"/>
                <w:color w:val="000000"/>
              </w:rPr>
            </w:pPr>
            <w:r w:rsidRPr="00D4766C">
              <w:rPr>
                <w:rFonts w:cs="Arial"/>
                <w:color w:val="000000"/>
              </w:rPr>
              <w:t xml:space="preserve">5.2   </w:t>
            </w:r>
            <w:r w:rsidR="00F23C29" w:rsidRPr="00D4766C">
              <w:rPr>
                <w:rFonts w:cs="Arial"/>
                <w:color w:val="000000"/>
              </w:rPr>
              <w:t>Performance Measurement</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D4766C" w:rsidRDefault="00E605BF" w:rsidP="00F23C29">
            <w:pPr>
              <w:autoSpaceDE w:val="0"/>
              <w:autoSpaceDN w:val="0"/>
              <w:adjustRightInd w:val="0"/>
              <w:spacing w:after="0" w:line="240" w:lineRule="auto"/>
              <w:rPr>
                <w:rFonts w:cs="Arial"/>
                <w:color w:val="000000"/>
              </w:rPr>
            </w:pPr>
            <w:r w:rsidRPr="00D4766C">
              <w:rPr>
                <w:rFonts w:cs="Arial"/>
                <w:color w:val="000000"/>
              </w:rPr>
              <w:t xml:space="preserve">5.3   </w:t>
            </w:r>
            <w:r w:rsidR="00F23C29" w:rsidRPr="00D4766C">
              <w:rPr>
                <w:rFonts w:cs="Arial"/>
                <w:color w:val="000000"/>
              </w:rPr>
              <w:t>Annual Quality Improvement Planning</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ind w:left="270" w:hanging="270"/>
              <w:rPr>
                <w:rFonts w:cs="Arial"/>
                <w:color w:val="000000"/>
              </w:rPr>
            </w:pPr>
          </w:p>
        </w:tc>
        <w:tc>
          <w:tcPr>
            <w:tcW w:w="3430" w:type="pct"/>
          </w:tcPr>
          <w:p w:rsidR="00E605BF" w:rsidRPr="006F3738" w:rsidRDefault="00D314EA" w:rsidP="00472BA7">
            <w:pPr>
              <w:autoSpaceDE w:val="0"/>
              <w:autoSpaceDN w:val="0"/>
              <w:adjustRightInd w:val="0"/>
              <w:spacing w:after="0" w:line="240" w:lineRule="auto"/>
              <w:rPr>
                <w:rFonts w:cs="Arial"/>
                <w:color w:val="000000"/>
              </w:rPr>
            </w:pPr>
            <w:r w:rsidRPr="006F3738">
              <w:rPr>
                <w:rFonts w:eastAsia="Times New Roman" w:cs="Arial"/>
                <w:lang w:eastAsia="ar-SA"/>
              </w:rPr>
              <w:t xml:space="preserve">5.4  </w:t>
            </w:r>
            <w:r w:rsidR="006F3738">
              <w:rPr>
                <w:rFonts w:eastAsia="Times New Roman" w:cs="Arial"/>
                <w:lang w:eastAsia="ar-SA"/>
              </w:rPr>
              <w:t xml:space="preserve">Administrative and </w:t>
            </w:r>
            <w:r w:rsidRPr="006F3738">
              <w:rPr>
                <w:rFonts w:eastAsia="Times New Roman" w:cs="Arial"/>
                <w:lang w:eastAsia="ar-SA"/>
              </w:rPr>
              <w:t>Functional Processes and Systems</w:t>
            </w:r>
          </w:p>
        </w:tc>
      </w:tr>
      <w:tr w:rsidR="00E605BF" w:rsidRPr="00D4766C" w:rsidTr="00480E5C">
        <w:trPr>
          <w:trHeight w:val="214"/>
        </w:trPr>
        <w:tc>
          <w:tcPr>
            <w:tcW w:w="1570" w:type="pct"/>
            <w:vMerge w:val="restart"/>
          </w:tcPr>
          <w:p w:rsidR="00E605BF" w:rsidRPr="00D4766C" w:rsidRDefault="00E605BF" w:rsidP="00472BA7">
            <w:pPr>
              <w:autoSpaceDE w:val="0"/>
              <w:autoSpaceDN w:val="0"/>
              <w:adjustRightInd w:val="0"/>
              <w:spacing w:after="0" w:line="240" w:lineRule="auto"/>
              <w:ind w:left="270" w:hanging="270"/>
              <w:rPr>
                <w:rFonts w:cs="Arial"/>
                <w:color w:val="000000"/>
              </w:rPr>
            </w:pPr>
            <w:r w:rsidRPr="00D4766C">
              <w:rPr>
                <w:rFonts w:cs="Arial"/>
                <w:color w:val="000000"/>
              </w:rPr>
              <w:t>6.  Continual Process Improvement</w:t>
            </w: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6.1   Selecting and Applying Methods</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F23C29">
            <w:pPr>
              <w:autoSpaceDE w:val="0"/>
              <w:autoSpaceDN w:val="0"/>
              <w:adjustRightInd w:val="0"/>
              <w:spacing w:after="0" w:line="240" w:lineRule="auto"/>
              <w:rPr>
                <w:rFonts w:cs="Arial"/>
                <w:color w:val="000000"/>
              </w:rPr>
            </w:pPr>
            <w:r w:rsidRPr="00D4766C">
              <w:rPr>
                <w:rFonts w:cs="Arial"/>
                <w:color w:val="000000"/>
              </w:rPr>
              <w:t xml:space="preserve">6.2   </w:t>
            </w:r>
            <w:r w:rsidR="00F23C29">
              <w:rPr>
                <w:rFonts w:cs="Arial"/>
                <w:color w:val="000000"/>
              </w:rPr>
              <w:t xml:space="preserve">Planning for Process Improvements </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6.3   Testing Potential Solutions</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 xml:space="preserve">6.4   Extracting Lessons Learned </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6.5   Sharing of Best Practices</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6.6   Effectively Installing Standardized Work</w:t>
            </w:r>
          </w:p>
        </w:tc>
      </w:tr>
      <w:tr w:rsidR="00E605BF" w:rsidRPr="00D4766C" w:rsidTr="00480E5C">
        <w:trPr>
          <w:trHeight w:val="214"/>
        </w:trPr>
        <w:tc>
          <w:tcPr>
            <w:tcW w:w="1570" w:type="pct"/>
            <w:vMerge/>
          </w:tcPr>
          <w:p w:rsidR="00E605BF" w:rsidRPr="00D4766C" w:rsidRDefault="00E605BF" w:rsidP="00472BA7">
            <w:pPr>
              <w:autoSpaceDE w:val="0"/>
              <w:autoSpaceDN w:val="0"/>
              <w:adjustRightInd w:val="0"/>
              <w:spacing w:after="0" w:line="240" w:lineRule="auto"/>
              <w:rPr>
                <w:rFonts w:cs="Arial"/>
                <w:color w:val="000000"/>
              </w:rPr>
            </w:pPr>
          </w:p>
        </w:tc>
        <w:tc>
          <w:tcPr>
            <w:tcW w:w="3430" w:type="pct"/>
          </w:tcPr>
          <w:p w:rsidR="00E605BF" w:rsidRPr="00D4766C" w:rsidRDefault="00E605BF" w:rsidP="00472BA7">
            <w:pPr>
              <w:autoSpaceDE w:val="0"/>
              <w:autoSpaceDN w:val="0"/>
              <w:adjustRightInd w:val="0"/>
              <w:spacing w:after="0" w:line="240" w:lineRule="auto"/>
              <w:rPr>
                <w:rFonts w:cs="Arial"/>
                <w:color w:val="000000"/>
              </w:rPr>
            </w:pPr>
            <w:r w:rsidRPr="00D4766C">
              <w:rPr>
                <w:rFonts w:cs="Arial"/>
                <w:color w:val="000000"/>
              </w:rPr>
              <w:t>6.7   Process Management, Results</w:t>
            </w:r>
            <w:r w:rsidR="00F23C29">
              <w:rPr>
                <w:rFonts w:cs="Arial"/>
                <w:color w:val="000000"/>
              </w:rPr>
              <w:t>, &amp;</w:t>
            </w:r>
            <w:r w:rsidRPr="00D4766C">
              <w:rPr>
                <w:rFonts w:cs="Arial"/>
                <w:color w:val="000000"/>
              </w:rPr>
              <w:t xml:space="preserve"> Continual Improvement</w:t>
            </w:r>
          </w:p>
        </w:tc>
      </w:tr>
    </w:tbl>
    <w:p w:rsidR="00DE454C" w:rsidRDefault="00DE454C" w:rsidP="00472BA7">
      <w:pPr>
        <w:spacing w:after="0" w:line="240" w:lineRule="auto"/>
        <w:rPr>
          <w:rFonts w:cs="Arial"/>
        </w:rPr>
      </w:pPr>
    </w:p>
    <w:p w:rsidR="00DE454C" w:rsidRDefault="00DE454C" w:rsidP="00472BA7">
      <w:pPr>
        <w:spacing w:after="0" w:line="240" w:lineRule="auto"/>
        <w:rPr>
          <w:rFonts w:cs="Arial"/>
        </w:rPr>
      </w:pPr>
      <w:r w:rsidRPr="00AD46B5">
        <w:rPr>
          <w:rFonts w:asciiTheme="majorHAnsi" w:hAnsiTheme="majorHAnsi" w:cs="Arial"/>
          <w:b/>
          <w:color w:val="215868" w:themeColor="accent5" w:themeShade="80"/>
          <w:sz w:val="24"/>
          <w:szCs w:val="24"/>
          <w:u w:val="single"/>
        </w:rPr>
        <w:t xml:space="preserve">Related National Performance Improvement </w:t>
      </w:r>
      <w:r w:rsidR="00AD46B5">
        <w:rPr>
          <w:rFonts w:asciiTheme="majorHAnsi" w:hAnsiTheme="majorHAnsi" w:cs="Arial"/>
          <w:b/>
          <w:color w:val="215868" w:themeColor="accent5" w:themeShade="80"/>
          <w:sz w:val="24"/>
          <w:szCs w:val="24"/>
          <w:u w:val="single"/>
        </w:rPr>
        <w:t>Tools</w:t>
      </w:r>
      <w:r w:rsidRPr="00AD46B5">
        <w:rPr>
          <w:rFonts w:asciiTheme="majorHAnsi" w:hAnsiTheme="majorHAnsi" w:cs="Arial"/>
          <w:b/>
          <w:color w:val="215868" w:themeColor="accent5" w:themeShade="80"/>
          <w:sz w:val="24"/>
          <w:szCs w:val="24"/>
          <w:u w:val="single"/>
        </w:rPr>
        <w:t>: Selecting the Right Tool for You</w:t>
      </w:r>
      <w:r>
        <w:rPr>
          <w:rFonts w:cs="Arial"/>
          <w:b/>
        </w:rPr>
        <w:br/>
      </w:r>
      <w:r w:rsidR="004D6F4B">
        <w:rPr>
          <w:rFonts w:cs="Arial"/>
        </w:rPr>
        <w:t>Similar to</w:t>
      </w:r>
      <w:r w:rsidR="0033205D">
        <w:rPr>
          <w:rFonts w:cs="Arial"/>
        </w:rPr>
        <w:t xml:space="preserve"> this SAT, there are other e</w:t>
      </w:r>
      <w:r w:rsidRPr="006A7D3E">
        <w:rPr>
          <w:rFonts w:cs="Arial"/>
        </w:rPr>
        <w:t xml:space="preserve">xisting </w:t>
      </w:r>
      <w:r w:rsidR="0033205D">
        <w:rPr>
          <w:rFonts w:cs="Arial"/>
        </w:rPr>
        <w:t>r</w:t>
      </w:r>
      <w:r w:rsidR="004D6F4B">
        <w:rPr>
          <w:rFonts w:cs="Arial"/>
        </w:rPr>
        <w:t xml:space="preserve">esources for assessing </w:t>
      </w:r>
      <w:r w:rsidR="00B622BD">
        <w:rPr>
          <w:rFonts w:cs="Arial"/>
        </w:rPr>
        <w:t xml:space="preserve">various </w:t>
      </w:r>
      <w:r w:rsidR="004D6F4B">
        <w:rPr>
          <w:rFonts w:cs="Arial"/>
        </w:rPr>
        <w:t xml:space="preserve">aspects of organizational culture. This section describes some of these tools and </w:t>
      </w:r>
      <w:r w:rsidR="001D2BD7">
        <w:rPr>
          <w:rFonts w:cs="Arial"/>
        </w:rPr>
        <w:t>compares and contrasts each tool with the NACCHO SAT</w:t>
      </w:r>
      <w:r w:rsidR="004D6F4B">
        <w:rPr>
          <w:rFonts w:cs="Arial"/>
        </w:rPr>
        <w:t xml:space="preserve">. </w:t>
      </w:r>
    </w:p>
    <w:p w:rsidR="004D6F4B" w:rsidRDefault="004D6F4B" w:rsidP="00472BA7">
      <w:pPr>
        <w:spacing w:after="0" w:line="240" w:lineRule="auto"/>
        <w:rPr>
          <w:rFonts w:cs="Arial"/>
        </w:rPr>
      </w:pPr>
    </w:p>
    <w:p w:rsidR="00504289" w:rsidRDefault="00DB76B4" w:rsidP="004D6F4B">
      <w:pPr>
        <w:pStyle w:val="ListParagraph"/>
        <w:numPr>
          <w:ilvl w:val="0"/>
          <w:numId w:val="38"/>
        </w:numPr>
        <w:spacing w:after="0" w:line="240" w:lineRule="auto"/>
        <w:rPr>
          <w:rFonts w:cs="Arial"/>
        </w:rPr>
      </w:pPr>
      <w:hyperlink r:id="rId13" w:history="1">
        <w:r w:rsidR="00954A8B" w:rsidRPr="00954A8B">
          <w:rPr>
            <w:rStyle w:val="Hyperlink"/>
          </w:rPr>
          <w:t>The Roadmap to a Culture of Quality</w:t>
        </w:r>
        <w:r w:rsidR="00C358B9" w:rsidRPr="00954A8B">
          <w:rPr>
            <w:rStyle w:val="Hyperlink"/>
            <w:rFonts w:cs="Arial"/>
          </w:rPr>
          <w:t xml:space="preserve"> </w:t>
        </w:r>
      </w:hyperlink>
      <w:r w:rsidR="00C358B9">
        <w:rPr>
          <w:rFonts w:cs="Arial"/>
        </w:rPr>
        <w:t xml:space="preserve"> </w:t>
      </w:r>
      <w:r w:rsidR="00C043D8">
        <w:rPr>
          <w:rFonts w:cs="Arial"/>
        </w:rPr>
        <w:t>–</w:t>
      </w:r>
      <w:r w:rsidR="00504289">
        <w:rPr>
          <w:rFonts w:cs="Arial"/>
        </w:rPr>
        <w:t xml:space="preserve"> </w:t>
      </w:r>
      <w:r w:rsidR="00C043D8">
        <w:rPr>
          <w:rFonts w:cs="Arial"/>
        </w:rPr>
        <w:t>As mentioned above, the NACCHO SAT is based on six foundational elements of a culture of quality outlined in the Roadmap. The Roadmap provides a high level assessment against each of these elements, providing a basic understanding</w:t>
      </w:r>
      <w:r w:rsidR="00B622BD">
        <w:rPr>
          <w:rFonts w:cs="Arial"/>
        </w:rPr>
        <w:t xml:space="preserve"> of the organization’s maturity along six phases toward a culture of quality. Each of the six phases offers high level transition strategies and resources to progress to the next phase. </w:t>
      </w:r>
      <w:r w:rsidR="00C5018A">
        <w:rPr>
          <w:rFonts w:cs="Arial"/>
        </w:rPr>
        <w:t>T</w:t>
      </w:r>
      <w:r w:rsidR="00B622BD">
        <w:rPr>
          <w:rFonts w:cs="Arial"/>
        </w:rPr>
        <w:t>he SAT provides</w:t>
      </w:r>
      <w:r w:rsidR="006126BB">
        <w:rPr>
          <w:rFonts w:cs="Arial"/>
        </w:rPr>
        <w:t xml:space="preserve"> a</w:t>
      </w:r>
      <w:r w:rsidR="00B622BD">
        <w:rPr>
          <w:rFonts w:cs="Arial"/>
        </w:rPr>
        <w:t xml:space="preserve"> more in-depth assessment </w:t>
      </w:r>
      <w:r w:rsidR="006126BB">
        <w:rPr>
          <w:rFonts w:cs="Arial"/>
        </w:rPr>
        <w:t>of organizational culture based on the</w:t>
      </w:r>
      <w:r w:rsidR="00B622BD">
        <w:rPr>
          <w:rFonts w:cs="Arial"/>
        </w:rPr>
        <w:t xml:space="preserve"> 20 sub-elements</w:t>
      </w:r>
      <w:r w:rsidR="006126BB">
        <w:rPr>
          <w:rFonts w:cs="Arial"/>
        </w:rPr>
        <w:t xml:space="preserve"> presented in </w:t>
      </w:r>
      <w:r w:rsidR="006126BB" w:rsidRPr="002F0735">
        <w:rPr>
          <w:rFonts w:cs="Arial"/>
          <w:b/>
          <w:color w:val="472654"/>
        </w:rPr>
        <w:t>TABLE 1</w:t>
      </w:r>
      <w:r w:rsidR="006126BB">
        <w:rPr>
          <w:rFonts w:cs="Arial"/>
        </w:rPr>
        <w:t xml:space="preserve"> above</w:t>
      </w:r>
      <w:r w:rsidR="00B622BD">
        <w:rPr>
          <w:rFonts w:cs="Arial"/>
        </w:rPr>
        <w:t xml:space="preserve">. </w:t>
      </w:r>
      <w:r w:rsidR="006126BB">
        <w:rPr>
          <w:rFonts w:cs="Arial"/>
        </w:rPr>
        <w:t xml:space="preserve">Both tools </w:t>
      </w:r>
      <w:r w:rsidR="008E6277">
        <w:rPr>
          <w:rFonts w:cs="Arial"/>
        </w:rPr>
        <w:t xml:space="preserve">assess the breadth of the components of a culture of quality; however those that lack the time and resources to complete the in-depth SAT would benefit from the Roadmap to provide a high level, but comprehensive assessment. </w:t>
      </w:r>
    </w:p>
    <w:p w:rsidR="004D6F4B" w:rsidRDefault="00DB76B4" w:rsidP="004D6F4B">
      <w:pPr>
        <w:pStyle w:val="ListParagraph"/>
        <w:numPr>
          <w:ilvl w:val="0"/>
          <w:numId w:val="38"/>
        </w:numPr>
        <w:spacing w:after="0" w:line="240" w:lineRule="auto"/>
        <w:rPr>
          <w:rFonts w:cs="Arial"/>
        </w:rPr>
      </w:pPr>
      <w:hyperlink r:id="rId14" w:history="1">
        <w:r w:rsidR="004D6F4B" w:rsidRPr="00CB22AD">
          <w:rPr>
            <w:rStyle w:val="Hyperlink"/>
            <w:rFonts w:cs="Arial"/>
          </w:rPr>
          <w:t>The Turning Point Self-Assessment Tool</w:t>
        </w:r>
      </w:hyperlink>
      <w:r w:rsidR="00CB22AD">
        <w:rPr>
          <w:rFonts w:cs="Arial"/>
        </w:rPr>
        <w:t xml:space="preserve"> – This tool is a part of the Turning Point Performance Management Collaborative</w:t>
      </w:r>
      <w:r w:rsidR="001D2BD7">
        <w:rPr>
          <w:rFonts w:cs="Arial"/>
        </w:rPr>
        <w:t xml:space="preserve"> </w:t>
      </w:r>
      <w:r w:rsidR="00CB22AD">
        <w:rPr>
          <w:rFonts w:cs="Arial"/>
        </w:rPr>
        <w:t xml:space="preserve">materials and is designed specifically for public health organizations </w:t>
      </w:r>
      <w:r w:rsidR="00CB22AD">
        <w:rPr>
          <w:rFonts w:cs="Arial"/>
        </w:rPr>
        <w:lastRenderedPageBreak/>
        <w:t>to assess the extent to which the following components of a performance management system</w:t>
      </w:r>
      <w:r w:rsidR="001D2BD7">
        <w:rPr>
          <w:rFonts w:cs="Arial"/>
        </w:rPr>
        <w:t xml:space="preserve"> (PM system)</w:t>
      </w:r>
      <w:r w:rsidR="00CB22AD">
        <w:rPr>
          <w:rFonts w:cs="Arial"/>
        </w:rPr>
        <w:t xml:space="preserve"> are in place: 1) Visible Leadership; 2) Performance Standards; 3) Performance Measures; 4) Reporting Progress; and 5) Quality Improvement. </w:t>
      </w:r>
      <w:r w:rsidR="001D2BD7">
        <w:rPr>
          <w:rFonts w:cs="Arial"/>
        </w:rPr>
        <w:t xml:space="preserve">While the Turning Point tool focuses on just the organization’s PM system, the NACCHO </w:t>
      </w:r>
      <w:r w:rsidR="001D2BD7" w:rsidRPr="00AE194A">
        <w:rPr>
          <w:rFonts w:cs="Arial"/>
        </w:rPr>
        <w:t xml:space="preserve">SAT </w:t>
      </w:r>
      <w:r w:rsidR="00D917FB">
        <w:rPr>
          <w:rFonts w:cs="Arial"/>
        </w:rPr>
        <w:t>asses</w:t>
      </w:r>
      <w:r w:rsidR="00B500AE">
        <w:rPr>
          <w:rFonts w:cs="Arial"/>
        </w:rPr>
        <w:t>s</w:t>
      </w:r>
      <w:r w:rsidR="00D917FB">
        <w:rPr>
          <w:rFonts w:cs="Arial"/>
        </w:rPr>
        <w:t>es</w:t>
      </w:r>
      <w:r w:rsidR="001D2BD7" w:rsidRPr="00AE194A">
        <w:rPr>
          <w:rFonts w:cs="Arial"/>
        </w:rPr>
        <w:t xml:space="preserve"> overall agency culture, </w:t>
      </w:r>
      <w:r w:rsidR="001D2BD7">
        <w:rPr>
          <w:rFonts w:cs="Arial"/>
        </w:rPr>
        <w:t xml:space="preserve">of which a PM system is a part. </w:t>
      </w:r>
      <w:r w:rsidR="00504289">
        <w:rPr>
          <w:rFonts w:cs="Arial"/>
        </w:rPr>
        <w:t>Some</w:t>
      </w:r>
      <w:r w:rsidR="001D2BD7">
        <w:rPr>
          <w:rFonts w:cs="Arial"/>
        </w:rPr>
        <w:t xml:space="preserve"> of the content in </w:t>
      </w:r>
      <w:r w:rsidR="001D2BD7" w:rsidRPr="00274BFF">
        <w:rPr>
          <w:rFonts w:cs="Arial"/>
          <w:i/>
        </w:rPr>
        <w:t>Element 5: QI Infrastructure</w:t>
      </w:r>
      <w:r w:rsidR="001D2BD7">
        <w:rPr>
          <w:rFonts w:cs="Arial"/>
        </w:rPr>
        <w:t xml:space="preserve"> of this SAT overlaps with the content in the Turning Point tool, as performance management is essential to building a data driven infrastructure that supports a culture of quality. </w:t>
      </w:r>
      <w:r w:rsidR="00CB22AD">
        <w:rPr>
          <w:rFonts w:cs="Arial"/>
        </w:rPr>
        <w:t xml:space="preserve">The Turning Point tool is ideal for those interested in focusing on </w:t>
      </w:r>
      <w:r w:rsidR="001D2BD7">
        <w:rPr>
          <w:rFonts w:cs="Arial"/>
        </w:rPr>
        <w:t xml:space="preserve">assessing the organization’s PM system only. </w:t>
      </w:r>
    </w:p>
    <w:p w:rsidR="00504289" w:rsidRDefault="006A1CC2" w:rsidP="004D6F4B">
      <w:pPr>
        <w:pStyle w:val="ListParagraph"/>
        <w:numPr>
          <w:ilvl w:val="0"/>
          <w:numId w:val="38"/>
        </w:numPr>
        <w:spacing w:after="0" w:line="240" w:lineRule="auto"/>
        <w:rPr>
          <w:rFonts w:cs="Arial"/>
        </w:rPr>
      </w:pPr>
      <w:hyperlink r:id="rId15" w:history="1">
        <w:r w:rsidRPr="006A1CC2">
          <w:rPr>
            <w:rStyle w:val="Hyperlink"/>
            <w:rFonts w:cs="Arial"/>
          </w:rPr>
          <w:t>The QI Maturity Tool</w:t>
        </w:r>
      </w:hyperlink>
      <w:r>
        <w:rPr>
          <w:rFonts w:cs="Arial"/>
        </w:rPr>
        <w:t xml:space="preserve"> </w:t>
      </w:r>
      <w:r w:rsidR="008E6277">
        <w:rPr>
          <w:rFonts w:cs="Arial"/>
        </w:rPr>
        <w:t>–</w:t>
      </w:r>
      <w:r w:rsidR="00504289">
        <w:rPr>
          <w:rFonts w:cs="Arial"/>
        </w:rPr>
        <w:t xml:space="preserve"> </w:t>
      </w:r>
      <w:r w:rsidR="008E6277">
        <w:rPr>
          <w:rFonts w:cs="Arial"/>
        </w:rPr>
        <w:t>This i</w:t>
      </w:r>
      <w:r w:rsidR="00D917FB">
        <w:rPr>
          <w:rFonts w:cs="Arial"/>
        </w:rPr>
        <w:t xml:space="preserve">s a validated 29-item </w:t>
      </w:r>
      <w:r w:rsidR="00B500AE">
        <w:rPr>
          <w:rFonts w:cs="Arial"/>
        </w:rPr>
        <w:t xml:space="preserve">assessment </w:t>
      </w:r>
      <w:r w:rsidR="00D917FB">
        <w:rPr>
          <w:rFonts w:cs="Arial"/>
        </w:rPr>
        <w:t>instrument</w:t>
      </w:r>
      <w:r w:rsidR="00B500AE">
        <w:rPr>
          <w:rFonts w:cs="Arial"/>
        </w:rPr>
        <w:t xml:space="preserve"> covering three overarching domains: 1) QI Culture; 2) Capacity &amp; Competency; and 3) Alignment</w:t>
      </w:r>
      <w:r w:rsidR="009C0DE3">
        <w:rPr>
          <w:rFonts w:cs="Arial"/>
        </w:rPr>
        <w:t xml:space="preserve"> </w:t>
      </w:r>
      <w:r w:rsidR="009C0DE3" w:rsidRPr="00D917FB">
        <w:rPr>
          <w:rFonts w:cs="Tahoma"/>
          <w:color w:val="000000"/>
        </w:rPr>
        <w:t xml:space="preserve">and </w:t>
      </w:r>
      <w:r w:rsidR="009C0DE3">
        <w:rPr>
          <w:rFonts w:cs="Tahoma"/>
          <w:color w:val="000000"/>
        </w:rPr>
        <w:t xml:space="preserve">has </w:t>
      </w:r>
      <w:r w:rsidR="009C0DE3" w:rsidRPr="00D917FB">
        <w:rPr>
          <w:rFonts w:cs="Tahoma"/>
          <w:color w:val="000000"/>
        </w:rPr>
        <w:t>a series of underlying dimensions that correspond to factors in the literature where there is a strong consensus about their relationship to the adoption and spread of change, and the cultivation of a QI culture.</w:t>
      </w:r>
      <w:r w:rsidR="00B500AE">
        <w:rPr>
          <w:rFonts w:cs="Arial"/>
        </w:rPr>
        <w:t xml:space="preserve"> The tool was designed to i</w:t>
      </w:r>
      <w:r w:rsidR="00D917FB">
        <w:rPr>
          <w:rFonts w:cs="Arial"/>
        </w:rPr>
        <w:t xml:space="preserve">dentify features of an organization that </w:t>
      </w:r>
      <w:r w:rsidR="00D917FB" w:rsidRPr="00D917FB">
        <w:rPr>
          <w:rFonts w:cs="Arial"/>
        </w:rPr>
        <w:t xml:space="preserve">may </w:t>
      </w:r>
      <w:r w:rsidR="00D917FB">
        <w:rPr>
          <w:rFonts w:cs="Tahoma"/>
          <w:color w:val="000000"/>
        </w:rPr>
        <w:t>enhance or impede QI approaches;</w:t>
      </w:r>
      <w:r w:rsidR="00B500AE">
        <w:rPr>
          <w:rFonts w:cs="Tahoma"/>
          <w:color w:val="000000"/>
        </w:rPr>
        <w:t xml:space="preserve"> to m</w:t>
      </w:r>
      <w:r w:rsidR="00D917FB" w:rsidRPr="00D917FB">
        <w:rPr>
          <w:rFonts w:cs="Tahoma"/>
          <w:color w:val="000000"/>
        </w:rPr>
        <w:t xml:space="preserve">onitor the impact of efforts to create a more favorable environment for </w:t>
      </w:r>
      <w:r w:rsidR="00D917FB">
        <w:rPr>
          <w:rFonts w:cs="Tahoma"/>
          <w:color w:val="000000"/>
        </w:rPr>
        <w:t>to succeed;</w:t>
      </w:r>
      <w:r w:rsidR="00B500AE">
        <w:rPr>
          <w:rFonts w:cs="Tahoma"/>
          <w:color w:val="000000"/>
        </w:rPr>
        <w:t xml:space="preserve"> and to d</w:t>
      </w:r>
      <w:r w:rsidR="00D917FB" w:rsidRPr="00D917FB">
        <w:rPr>
          <w:rFonts w:cs="Tahoma"/>
          <w:color w:val="000000"/>
        </w:rPr>
        <w:t>efine potential cohorts of public health agencies with respect to their level of QI sophistication.</w:t>
      </w:r>
      <w:r w:rsidR="008E6277">
        <w:rPr>
          <w:rFonts w:cs="Arial"/>
        </w:rPr>
        <w:t xml:space="preserve"> </w:t>
      </w:r>
      <w:r w:rsidR="009C0DE3" w:rsidRPr="009C0DE3">
        <w:rPr>
          <w:rFonts w:cs="Tahoma"/>
          <w:color w:val="000000"/>
        </w:rPr>
        <w:t xml:space="preserve"> </w:t>
      </w:r>
    </w:p>
    <w:p w:rsidR="001A0915" w:rsidRPr="001A0915" w:rsidRDefault="001A0915" w:rsidP="001A0915">
      <w:pPr>
        <w:spacing w:after="0" w:line="240" w:lineRule="auto"/>
        <w:ind w:left="360"/>
        <w:rPr>
          <w:rFonts w:cs="Arial"/>
        </w:rPr>
      </w:pPr>
      <w:bookmarkStart w:id="1" w:name="_GoBack"/>
      <w:bookmarkEnd w:id="1"/>
    </w:p>
    <w:p w:rsidR="00E605BF" w:rsidRDefault="00F45E8B" w:rsidP="00472BA7">
      <w:pPr>
        <w:spacing w:after="0" w:line="240" w:lineRule="auto"/>
        <w:rPr>
          <w:rFonts w:cs="Arial"/>
        </w:rPr>
      </w:pPr>
      <w:r>
        <w:rPr>
          <w:rFonts w:cs="Arial"/>
        </w:rPr>
        <w:t>The NACCHO SAT was intentionally designed to provide public health organizations with an in-depth assessment of the organizational culture of quality</w:t>
      </w:r>
      <w:r w:rsidR="00681AF3">
        <w:rPr>
          <w:rFonts w:cs="Arial"/>
        </w:rPr>
        <w:t>, along with corresponding strategies for improvement</w:t>
      </w:r>
      <w:r>
        <w:rPr>
          <w:rFonts w:cs="Arial"/>
        </w:rPr>
        <w:t xml:space="preserve">. It is important to note that although more comprehensive, it does require more time and resources to complete. Organizations should </w:t>
      </w:r>
      <w:r w:rsidR="00681AF3">
        <w:rPr>
          <w:rFonts w:cs="Arial"/>
        </w:rPr>
        <w:t>carefully consider their goals and available resources for</w:t>
      </w:r>
      <w:r>
        <w:rPr>
          <w:rFonts w:cs="Arial"/>
        </w:rPr>
        <w:t xml:space="preserve"> the completion of </w:t>
      </w:r>
      <w:r w:rsidR="00681AF3">
        <w:rPr>
          <w:rFonts w:cs="Arial"/>
        </w:rPr>
        <w:t xml:space="preserve">a self-assessment prior to selecting a particular framework or tool.  </w:t>
      </w:r>
      <w:r>
        <w:rPr>
          <w:rFonts w:cs="Arial"/>
        </w:rPr>
        <w:t xml:space="preserve">   </w:t>
      </w:r>
    </w:p>
    <w:p w:rsidR="003052C0" w:rsidRPr="00AE194A" w:rsidRDefault="003052C0" w:rsidP="00AE194A">
      <w:pPr>
        <w:spacing w:after="0" w:line="240" w:lineRule="auto"/>
        <w:rPr>
          <w:rFonts w:cs="Arial"/>
        </w:rPr>
      </w:pPr>
    </w:p>
    <w:p w:rsidR="00E605BF" w:rsidRPr="0017791D" w:rsidRDefault="00732CF4" w:rsidP="00472BA7">
      <w:pPr>
        <w:spacing w:after="0" w:line="240" w:lineRule="auto"/>
        <w:rPr>
          <w:rFonts w:asciiTheme="majorHAnsi" w:hAnsiTheme="majorHAnsi" w:cs="Arial"/>
          <w:b/>
          <w:color w:val="215868" w:themeColor="accent5" w:themeShade="80"/>
          <w:sz w:val="24"/>
          <w:szCs w:val="24"/>
          <w:u w:val="single"/>
        </w:rPr>
      </w:pPr>
      <w:r w:rsidRPr="0017791D">
        <w:rPr>
          <w:rFonts w:asciiTheme="majorHAnsi" w:hAnsiTheme="majorHAnsi" w:cs="Arial"/>
          <w:b/>
          <w:color w:val="215868" w:themeColor="accent5" w:themeShade="80"/>
          <w:sz w:val="24"/>
          <w:szCs w:val="24"/>
          <w:u w:val="single"/>
        </w:rPr>
        <w:t>The Importance of an Organizational Culture Assessment</w:t>
      </w:r>
    </w:p>
    <w:p w:rsidR="00E605BF" w:rsidRPr="00D4766C" w:rsidRDefault="00E605BF" w:rsidP="00472BA7">
      <w:pPr>
        <w:spacing w:after="0" w:line="240" w:lineRule="auto"/>
        <w:rPr>
          <w:rFonts w:cs="Arial"/>
        </w:rPr>
      </w:pPr>
      <w:r w:rsidRPr="00D4766C">
        <w:rPr>
          <w:rFonts w:cs="Arial"/>
        </w:rPr>
        <w:t xml:space="preserve">Regular and systematic use of the SAT by LHDs is intended to accelerate </w:t>
      </w:r>
      <w:r w:rsidR="00D2061D">
        <w:rPr>
          <w:rFonts w:cs="Arial"/>
        </w:rPr>
        <w:t>the development of</w:t>
      </w:r>
      <w:r w:rsidRPr="00D4766C">
        <w:rPr>
          <w:rFonts w:cs="Arial"/>
        </w:rPr>
        <w:t xml:space="preserve"> a culture of quality by providing an understanding of what such a culture looks like and key actions that enable its </w:t>
      </w:r>
      <w:r w:rsidR="00732CF4">
        <w:rPr>
          <w:rFonts w:cs="Arial"/>
        </w:rPr>
        <w:t xml:space="preserve">creation. </w:t>
      </w:r>
      <w:r w:rsidRPr="00D4766C">
        <w:rPr>
          <w:rFonts w:cs="Arial"/>
        </w:rPr>
        <w:t xml:space="preserve">Such advancement of a </w:t>
      </w:r>
      <w:r w:rsidR="00425FCE">
        <w:rPr>
          <w:rFonts w:cs="Arial"/>
        </w:rPr>
        <w:t>quality</w:t>
      </w:r>
      <w:r w:rsidR="00425FCE" w:rsidRPr="00D4766C">
        <w:rPr>
          <w:rFonts w:cs="Arial"/>
        </w:rPr>
        <w:t xml:space="preserve"> </w:t>
      </w:r>
      <w:r w:rsidRPr="00D4766C">
        <w:rPr>
          <w:rFonts w:cs="Arial"/>
        </w:rPr>
        <w:t xml:space="preserve">culture </w:t>
      </w:r>
      <w:r w:rsidR="00425FCE">
        <w:rPr>
          <w:rFonts w:cs="Arial"/>
        </w:rPr>
        <w:t>should</w:t>
      </w:r>
      <w:r w:rsidR="00425FCE" w:rsidRPr="00D4766C">
        <w:rPr>
          <w:rFonts w:cs="Arial"/>
        </w:rPr>
        <w:t xml:space="preserve"> </w:t>
      </w:r>
      <w:r w:rsidRPr="00D4766C">
        <w:rPr>
          <w:rFonts w:cs="Arial"/>
        </w:rPr>
        <w:t>enable LHDs to serve their communities more effectively and efficiently.</w:t>
      </w:r>
      <w:r w:rsidR="00732CF4">
        <w:rPr>
          <w:rFonts w:cs="Arial"/>
        </w:rPr>
        <w:t xml:space="preserve"> </w:t>
      </w:r>
      <w:r w:rsidR="00425FCE">
        <w:rPr>
          <w:rFonts w:cs="Arial"/>
        </w:rPr>
        <w:t>The</w:t>
      </w:r>
      <w:r w:rsidRPr="00D4766C">
        <w:rPr>
          <w:rFonts w:cs="Arial"/>
        </w:rPr>
        <w:t xml:space="preserve"> discussion </w:t>
      </w:r>
      <w:r w:rsidR="00425FCE">
        <w:rPr>
          <w:rFonts w:cs="Arial"/>
        </w:rPr>
        <w:t>generated</w:t>
      </w:r>
      <w:r w:rsidR="00425FCE" w:rsidRPr="00D4766C">
        <w:rPr>
          <w:rFonts w:cs="Arial"/>
        </w:rPr>
        <w:t xml:space="preserve"> </w:t>
      </w:r>
      <w:r w:rsidRPr="00D4766C">
        <w:rPr>
          <w:rFonts w:cs="Arial"/>
        </w:rPr>
        <w:t>by completing the SAT provide</w:t>
      </w:r>
      <w:r w:rsidR="00425FCE">
        <w:rPr>
          <w:rFonts w:cs="Arial"/>
        </w:rPr>
        <w:t>s</w:t>
      </w:r>
      <w:r w:rsidRPr="00D4766C">
        <w:rPr>
          <w:rFonts w:cs="Arial"/>
        </w:rPr>
        <w:t xml:space="preserve"> significant insights</w:t>
      </w:r>
      <w:r w:rsidR="00DB608C">
        <w:rPr>
          <w:rFonts w:cs="Arial"/>
        </w:rPr>
        <w:t xml:space="preserve"> into organizational performance </w:t>
      </w:r>
      <w:r w:rsidRPr="00D4766C">
        <w:rPr>
          <w:rFonts w:cs="Arial"/>
        </w:rPr>
        <w:t>and alignment</w:t>
      </w:r>
      <w:r w:rsidR="00425FCE">
        <w:rPr>
          <w:rFonts w:cs="Arial"/>
        </w:rPr>
        <w:t xml:space="preserve"> of organization-wide initiatives</w:t>
      </w:r>
      <w:r w:rsidR="00732CF4">
        <w:rPr>
          <w:rFonts w:cs="Arial"/>
        </w:rPr>
        <w:t xml:space="preserve">. </w:t>
      </w:r>
      <w:r w:rsidRPr="00D4766C">
        <w:rPr>
          <w:rFonts w:cs="Arial"/>
        </w:rPr>
        <w:t xml:space="preserve">Communicating the results can help clarify organizational direction and provide a common basis and language for </w:t>
      </w:r>
      <w:r w:rsidR="00D2061D">
        <w:rPr>
          <w:rFonts w:cs="Arial"/>
        </w:rPr>
        <w:t>collective</w:t>
      </w:r>
      <w:r w:rsidR="00732CF4">
        <w:rPr>
          <w:rFonts w:cs="Arial"/>
        </w:rPr>
        <w:t xml:space="preserve"> sharing and learning. </w:t>
      </w:r>
      <w:r w:rsidRPr="00D4766C">
        <w:rPr>
          <w:rFonts w:cs="Arial"/>
        </w:rPr>
        <w:t xml:space="preserve">Additionally, by </w:t>
      </w:r>
      <w:r w:rsidR="00732CF4">
        <w:rPr>
          <w:rFonts w:cs="Arial"/>
        </w:rPr>
        <w:t>accelerating</w:t>
      </w:r>
      <w:r w:rsidRPr="00D4766C">
        <w:rPr>
          <w:rFonts w:cs="Arial"/>
        </w:rPr>
        <w:t xml:space="preserve"> the development of a </w:t>
      </w:r>
      <w:r w:rsidR="00425FCE">
        <w:rPr>
          <w:rFonts w:cs="Arial"/>
        </w:rPr>
        <w:t>culture of quality</w:t>
      </w:r>
      <w:r w:rsidRPr="00D4766C">
        <w:rPr>
          <w:rFonts w:cs="Arial"/>
        </w:rPr>
        <w:t>, the SAT can be an important tool in helping an LHD achieve and maintain PHAB accreditation status.</w:t>
      </w:r>
    </w:p>
    <w:p w:rsidR="00E605BF" w:rsidRPr="00D4766C" w:rsidRDefault="00E605BF" w:rsidP="00472BA7">
      <w:pPr>
        <w:spacing w:after="0" w:line="240" w:lineRule="auto"/>
        <w:rPr>
          <w:rFonts w:cs="Arial"/>
        </w:rPr>
      </w:pPr>
    </w:p>
    <w:p w:rsidR="00E605BF" w:rsidRPr="009843CC" w:rsidRDefault="00E605BF" w:rsidP="00472BA7">
      <w:pPr>
        <w:spacing w:after="0" w:line="240" w:lineRule="auto"/>
        <w:rPr>
          <w:rFonts w:asciiTheme="majorHAnsi" w:hAnsiTheme="majorHAnsi" w:cs="Arial"/>
          <w:b/>
          <w:color w:val="215868" w:themeColor="accent5" w:themeShade="80"/>
          <w:sz w:val="24"/>
          <w:szCs w:val="24"/>
          <w:u w:val="single"/>
        </w:rPr>
      </w:pPr>
      <w:r w:rsidRPr="009843CC">
        <w:rPr>
          <w:rFonts w:asciiTheme="majorHAnsi" w:hAnsiTheme="majorHAnsi" w:cs="Arial"/>
          <w:b/>
          <w:color w:val="215868" w:themeColor="accent5" w:themeShade="80"/>
          <w:sz w:val="24"/>
          <w:szCs w:val="24"/>
          <w:u w:val="single"/>
        </w:rPr>
        <w:t xml:space="preserve">When Should </w:t>
      </w:r>
      <w:r w:rsidR="00A42116" w:rsidRPr="009843CC">
        <w:rPr>
          <w:rFonts w:asciiTheme="majorHAnsi" w:hAnsiTheme="majorHAnsi" w:cs="Arial"/>
          <w:b/>
          <w:color w:val="215868" w:themeColor="accent5" w:themeShade="80"/>
          <w:sz w:val="24"/>
          <w:szCs w:val="24"/>
          <w:u w:val="single"/>
        </w:rPr>
        <w:t xml:space="preserve">the SAT be </w:t>
      </w:r>
      <w:r w:rsidR="00425FCE" w:rsidRPr="009843CC">
        <w:rPr>
          <w:rFonts w:asciiTheme="majorHAnsi" w:hAnsiTheme="majorHAnsi" w:cs="Arial"/>
          <w:b/>
          <w:color w:val="215868" w:themeColor="accent5" w:themeShade="80"/>
          <w:sz w:val="24"/>
          <w:szCs w:val="24"/>
          <w:u w:val="single"/>
        </w:rPr>
        <w:t>U</w:t>
      </w:r>
      <w:r w:rsidR="00A42116" w:rsidRPr="009843CC">
        <w:rPr>
          <w:rFonts w:asciiTheme="majorHAnsi" w:hAnsiTheme="majorHAnsi" w:cs="Arial"/>
          <w:b/>
          <w:color w:val="215868" w:themeColor="accent5" w:themeShade="80"/>
          <w:sz w:val="24"/>
          <w:szCs w:val="24"/>
          <w:u w:val="single"/>
        </w:rPr>
        <w:t>tilized</w:t>
      </w:r>
      <w:r w:rsidRPr="009843CC">
        <w:rPr>
          <w:rFonts w:asciiTheme="majorHAnsi" w:hAnsiTheme="majorHAnsi" w:cs="Arial"/>
          <w:b/>
          <w:color w:val="215868" w:themeColor="accent5" w:themeShade="80"/>
          <w:sz w:val="24"/>
          <w:szCs w:val="24"/>
          <w:u w:val="single"/>
        </w:rPr>
        <w:t>?</w:t>
      </w:r>
    </w:p>
    <w:p w:rsidR="00E605BF" w:rsidRPr="00D4766C" w:rsidRDefault="00E605BF" w:rsidP="00472BA7">
      <w:pPr>
        <w:spacing w:after="0" w:line="240" w:lineRule="auto"/>
        <w:rPr>
          <w:rFonts w:cs="Arial"/>
        </w:rPr>
      </w:pPr>
      <w:r w:rsidRPr="00D4766C">
        <w:rPr>
          <w:rFonts w:cs="Arial"/>
        </w:rPr>
        <w:t>The SAT can be used anytime a</w:t>
      </w:r>
      <w:r w:rsidR="00425FCE">
        <w:rPr>
          <w:rFonts w:cs="Arial"/>
        </w:rPr>
        <w:t>n</w:t>
      </w:r>
      <w:r w:rsidRPr="00D4766C">
        <w:rPr>
          <w:rFonts w:cs="Arial"/>
        </w:rPr>
        <w:t xml:space="preserve"> LHD wishes to analyze their organization</w:t>
      </w:r>
      <w:r w:rsidR="00205E47">
        <w:rPr>
          <w:rFonts w:cs="Arial"/>
        </w:rPr>
        <w:t>’s</w:t>
      </w:r>
      <w:r w:rsidRPr="00D4766C">
        <w:rPr>
          <w:rFonts w:cs="Arial"/>
        </w:rPr>
        <w:t xml:space="preserve"> culture </w:t>
      </w:r>
      <w:r w:rsidR="00425FCE">
        <w:rPr>
          <w:rFonts w:cs="Arial"/>
        </w:rPr>
        <w:t xml:space="preserve">for </w:t>
      </w:r>
      <w:r w:rsidRPr="00D4766C">
        <w:rPr>
          <w:rFonts w:cs="Arial"/>
        </w:rPr>
        <w:t xml:space="preserve">gaps </w:t>
      </w:r>
      <w:r w:rsidR="00425FCE">
        <w:rPr>
          <w:rFonts w:cs="Arial"/>
        </w:rPr>
        <w:t xml:space="preserve">in quality </w:t>
      </w:r>
      <w:r w:rsidRPr="00D4766C">
        <w:rPr>
          <w:rFonts w:cs="Arial"/>
        </w:rPr>
        <w:t>and build plans for addressing those gaps.  This is generally best done in conjunction w</w:t>
      </w:r>
      <w:r w:rsidR="00D2061D">
        <w:rPr>
          <w:rFonts w:cs="Arial"/>
        </w:rPr>
        <w:t xml:space="preserve">ith an annual QI planning cycle </w:t>
      </w:r>
      <w:r w:rsidRPr="00D4766C">
        <w:rPr>
          <w:rFonts w:cs="Arial"/>
        </w:rPr>
        <w:t xml:space="preserve">where selected strategies for developing the </w:t>
      </w:r>
      <w:r w:rsidR="00732CF4">
        <w:rPr>
          <w:rFonts w:cs="Arial"/>
        </w:rPr>
        <w:t>culture of quality</w:t>
      </w:r>
      <w:r w:rsidRPr="00D4766C">
        <w:rPr>
          <w:rFonts w:cs="Arial"/>
        </w:rPr>
        <w:t xml:space="preserve"> can be prioritized along with other inputs such as customer satisfaction feedback</w:t>
      </w:r>
      <w:r w:rsidR="00981FD2">
        <w:rPr>
          <w:rFonts w:cs="Arial"/>
        </w:rPr>
        <w:t xml:space="preserve"> and organizational performance data</w:t>
      </w:r>
      <w:r w:rsidRPr="00D4766C">
        <w:rPr>
          <w:rFonts w:cs="Arial"/>
        </w:rPr>
        <w:t xml:space="preserve">.  Separately, </w:t>
      </w:r>
      <w:r w:rsidR="00981FD2">
        <w:rPr>
          <w:rFonts w:cs="Arial"/>
        </w:rPr>
        <w:t xml:space="preserve">specific aspects of the </w:t>
      </w:r>
      <w:r w:rsidRPr="00D4766C">
        <w:rPr>
          <w:rFonts w:cs="Arial"/>
        </w:rPr>
        <w:t xml:space="preserve">SAT content can be used </w:t>
      </w:r>
      <w:r w:rsidR="00981FD2">
        <w:rPr>
          <w:rFonts w:cs="Arial"/>
        </w:rPr>
        <w:t>for guidance on implementing</w:t>
      </w:r>
      <w:r w:rsidR="00981FD2" w:rsidRPr="00D4766C">
        <w:rPr>
          <w:rFonts w:cs="Arial"/>
        </w:rPr>
        <w:t xml:space="preserve"> </w:t>
      </w:r>
      <w:r w:rsidRPr="00D4766C">
        <w:rPr>
          <w:rFonts w:cs="Arial"/>
        </w:rPr>
        <w:t>QI projects (</w:t>
      </w:r>
      <w:r w:rsidR="00981FD2">
        <w:rPr>
          <w:rFonts w:cs="Arial"/>
        </w:rPr>
        <w:t xml:space="preserve">e.g. </w:t>
      </w:r>
      <w:r w:rsidR="00981FD2" w:rsidRPr="00D2061D">
        <w:rPr>
          <w:rFonts w:cs="Arial"/>
          <w:i/>
        </w:rPr>
        <w:t xml:space="preserve">Foundational </w:t>
      </w:r>
      <w:r w:rsidRPr="00D2061D">
        <w:rPr>
          <w:rFonts w:cs="Arial"/>
          <w:i/>
        </w:rPr>
        <w:t>Element 6</w:t>
      </w:r>
      <w:r w:rsidR="00981FD2" w:rsidRPr="00D2061D">
        <w:rPr>
          <w:rFonts w:cs="Arial"/>
          <w:i/>
        </w:rPr>
        <w:t>: Continuous Process Improvement</w:t>
      </w:r>
      <w:r w:rsidRPr="00D4766C">
        <w:rPr>
          <w:rFonts w:cs="Arial"/>
        </w:rPr>
        <w:t xml:space="preserve"> describes the components of </w:t>
      </w:r>
      <w:r w:rsidR="00732CF4">
        <w:rPr>
          <w:rFonts w:cs="Arial"/>
        </w:rPr>
        <w:t xml:space="preserve">an </w:t>
      </w:r>
      <w:r w:rsidRPr="00D4766C">
        <w:rPr>
          <w:rFonts w:cs="Arial"/>
        </w:rPr>
        <w:t xml:space="preserve">effective </w:t>
      </w:r>
      <w:r w:rsidR="00981FD2">
        <w:rPr>
          <w:rFonts w:cs="Arial"/>
        </w:rPr>
        <w:t>Plan-Do-Study-Act (PDSA)</w:t>
      </w:r>
      <w:r w:rsidR="00981FD2" w:rsidRPr="00D4766C">
        <w:rPr>
          <w:rFonts w:cs="Arial"/>
        </w:rPr>
        <w:t xml:space="preserve"> </w:t>
      </w:r>
      <w:r w:rsidRPr="00D4766C">
        <w:rPr>
          <w:rFonts w:cs="Arial"/>
        </w:rPr>
        <w:t>problem solving</w:t>
      </w:r>
      <w:r w:rsidR="00D2061D">
        <w:rPr>
          <w:rFonts w:cs="Arial"/>
        </w:rPr>
        <w:t xml:space="preserve"> cycle</w:t>
      </w:r>
      <w:r w:rsidRPr="00D4766C">
        <w:rPr>
          <w:rFonts w:cs="Arial"/>
        </w:rPr>
        <w:t>).</w:t>
      </w:r>
    </w:p>
    <w:p w:rsidR="009F35E7" w:rsidRDefault="009F35E7" w:rsidP="00472BA7">
      <w:pPr>
        <w:spacing w:after="0" w:line="240" w:lineRule="auto"/>
        <w:rPr>
          <w:rFonts w:cs="Arial"/>
          <w:b/>
          <w:color w:val="404040" w:themeColor="text1" w:themeTint="BF"/>
        </w:rPr>
      </w:pPr>
    </w:p>
    <w:p w:rsidR="00E605BF" w:rsidRPr="009843CC" w:rsidRDefault="00E605BF" w:rsidP="00472BA7">
      <w:pPr>
        <w:spacing w:after="0" w:line="240" w:lineRule="auto"/>
        <w:rPr>
          <w:rFonts w:asciiTheme="majorHAnsi" w:hAnsiTheme="majorHAnsi" w:cs="Arial"/>
          <w:b/>
          <w:color w:val="215868" w:themeColor="accent5" w:themeShade="80"/>
          <w:sz w:val="24"/>
          <w:szCs w:val="24"/>
          <w:u w:val="single"/>
        </w:rPr>
      </w:pPr>
      <w:r w:rsidRPr="009843CC">
        <w:rPr>
          <w:rFonts w:asciiTheme="majorHAnsi" w:hAnsiTheme="majorHAnsi" w:cs="Arial"/>
          <w:b/>
          <w:color w:val="215868" w:themeColor="accent5" w:themeShade="80"/>
          <w:sz w:val="24"/>
          <w:szCs w:val="24"/>
          <w:u w:val="single"/>
        </w:rPr>
        <w:t>Who Should be Involved in the Assessment?</w:t>
      </w:r>
    </w:p>
    <w:p w:rsidR="00E605BF" w:rsidRPr="00D4766C" w:rsidRDefault="00E605BF" w:rsidP="00472BA7">
      <w:pPr>
        <w:spacing w:after="0" w:line="240" w:lineRule="auto"/>
        <w:rPr>
          <w:rFonts w:cs="Arial"/>
        </w:rPr>
      </w:pPr>
      <w:r w:rsidRPr="00D4766C">
        <w:rPr>
          <w:rFonts w:cs="Arial"/>
        </w:rPr>
        <w:t xml:space="preserve">The SAT is primarily a planning tool, therefore completion of the SAT </w:t>
      </w:r>
      <w:r w:rsidR="000F7460">
        <w:rPr>
          <w:rFonts w:cs="Arial"/>
        </w:rPr>
        <w:t>should be driven and supported by</w:t>
      </w:r>
      <w:r w:rsidRPr="00D4766C">
        <w:rPr>
          <w:rFonts w:cs="Arial"/>
        </w:rPr>
        <w:t xml:space="preserve"> </w:t>
      </w:r>
      <w:r w:rsidR="00732CF4">
        <w:rPr>
          <w:rFonts w:cs="Arial"/>
        </w:rPr>
        <w:t xml:space="preserve">the organization’s </w:t>
      </w:r>
      <w:r w:rsidRPr="00D4766C">
        <w:rPr>
          <w:rFonts w:cs="Arial"/>
        </w:rPr>
        <w:t>leadership</w:t>
      </w:r>
      <w:r w:rsidR="0064256B">
        <w:rPr>
          <w:rFonts w:cs="Arial"/>
        </w:rPr>
        <w:t xml:space="preserve"> </w:t>
      </w:r>
      <w:r w:rsidR="00732CF4">
        <w:rPr>
          <w:rFonts w:cs="Arial"/>
        </w:rPr>
        <w:t>(e.g.</w:t>
      </w:r>
      <w:r w:rsidRPr="00D4766C">
        <w:rPr>
          <w:rFonts w:cs="Arial"/>
        </w:rPr>
        <w:t>, Health Director,</w:t>
      </w:r>
      <w:r w:rsidR="00732CF4">
        <w:rPr>
          <w:rFonts w:cs="Arial"/>
        </w:rPr>
        <w:t xml:space="preserve"> Executive Team) and the</w:t>
      </w:r>
      <w:r w:rsidRPr="00D4766C">
        <w:rPr>
          <w:rFonts w:cs="Arial"/>
        </w:rPr>
        <w:t xml:space="preserve"> QI Leadership Team</w:t>
      </w:r>
      <w:r w:rsidR="00732CF4">
        <w:rPr>
          <w:rFonts w:cs="Arial"/>
        </w:rPr>
        <w:t xml:space="preserve"> (e.g. QI Council, </w:t>
      </w:r>
      <w:r w:rsidRPr="00D4766C">
        <w:rPr>
          <w:rFonts w:cs="Arial"/>
        </w:rPr>
        <w:t>QI Leader</w:t>
      </w:r>
      <w:r w:rsidR="00981FD2">
        <w:rPr>
          <w:rFonts w:cs="Arial"/>
        </w:rPr>
        <w:t>/Coordinator</w:t>
      </w:r>
      <w:r w:rsidRPr="00D4766C">
        <w:rPr>
          <w:rFonts w:cs="Arial"/>
        </w:rPr>
        <w:t>)</w:t>
      </w:r>
      <w:r w:rsidR="000F7460">
        <w:rPr>
          <w:rFonts w:cs="Arial"/>
        </w:rPr>
        <w:t>, and completed with input from staff.</w:t>
      </w:r>
      <w:r w:rsidRPr="00D4766C">
        <w:rPr>
          <w:rFonts w:cs="Arial"/>
        </w:rPr>
        <w:t xml:space="preserve">  While the accountability for completion and use is with leadership, portions of the SAT can be delegated to appropriate individuals within the organization whose knowledge and experience enable them to effec</w:t>
      </w:r>
      <w:r w:rsidR="00732CF4">
        <w:rPr>
          <w:rFonts w:cs="Arial"/>
        </w:rPr>
        <w:t xml:space="preserve">tively complete those </w:t>
      </w:r>
      <w:r w:rsidR="00732CF4">
        <w:rPr>
          <w:rFonts w:cs="Arial"/>
        </w:rPr>
        <w:lastRenderedPageBreak/>
        <w:t xml:space="preserve">portions. A </w:t>
      </w:r>
      <w:r w:rsidR="00981FD2">
        <w:rPr>
          <w:rFonts w:cs="Arial"/>
        </w:rPr>
        <w:t>few suggest</w:t>
      </w:r>
      <w:r w:rsidR="0064256B">
        <w:rPr>
          <w:rFonts w:cs="Arial"/>
        </w:rPr>
        <w:t>ed</w:t>
      </w:r>
      <w:r w:rsidR="00981FD2">
        <w:rPr>
          <w:rFonts w:cs="Arial"/>
        </w:rPr>
        <w:t xml:space="preserve"> </w:t>
      </w:r>
      <w:r w:rsidR="0064256B">
        <w:rPr>
          <w:rFonts w:cs="Arial"/>
        </w:rPr>
        <w:t xml:space="preserve">options </w:t>
      </w:r>
      <w:r w:rsidR="00981FD2">
        <w:rPr>
          <w:rFonts w:cs="Arial"/>
        </w:rPr>
        <w:t xml:space="preserve">to organize leadership and staff around completing the </w:t>
      </w:r>
      <w:r w:rsidRPr="00D4766C">
        <w:rPr>
          <w:rFonts w:cs="Arial"/>
        </w:rPr>
        <w:t xml:space="preserve">SAT </w:t>
      </w:r>
      <w:r w:rsidR="00981FD2">
        <w:rPr>
          <w:rFonts w:cs="Arial"/>
        </w:rPr>
        <w:t>are presented below</w:t>
      </w:r>
      <w:r w:rsidRPr="00D4766C">
        <w:rPr>
          <w:rFonts w:cs="Arial"/>
        </w:rPr>
        <w:t>:</w:t>
      </w:r>
      <w:r w:rsidR="00732CF4">
        <w:rPr>
          <w:rFonts w:cs="Arial"/>
        </w:rPr>
        <w:br/>
      </w:r>
    </w:p>
    <w:p w:rsidR="00E605BF" w:rsidRPr="00D4766C" w:rsidRDefault="00E605BF" w:rsidP="00472BA7">
      <w:pPr>
        <w:pStyle w:val="ListParagraph"/>
        <w:numPr>
          <w:ilvl w:val="0"/>
          <w:numId w:val="7"/>
        </w:numPr>
        <w:spacing w:after="0" w:line="240" w:lineRule="auto"/>
        <w:contextualSpacing w:val="0"/>
        <w:rPr>
          <w:rFonts w:cs="Arial"/>
        </w:rPr>
      </w:pPr>
      <w:r w:rsidRPr="00D4766C">
        <w:rPr>
          <w:rFonts w:cs="Arial"/>
          <w:b/>
        </w:rPr>
        <w:t>All participants complete the SAT together.</w:t>
      </w:r>
      <w:r w:rsidRPr="00D4766C">
        <w:rPr>
          <w:rFonts w:cs="Arial"/>
        </w:rPr>
        <w:t xml:space="preserve">  This involves scheduling one or more meetings where the Health Director,</w:t>
      </w:r>
      <w:r w:rsidR="00BA7E79">
        <w:rPr>
          <w:rFonts w:cs="Arial"/>
        </w:rPr>
        <w:t xml:space="preserve"> </w:t>
      </w:r>
      <w:r w:rsidRPr="00D4766C">
        <w:rPr>
          <w:rFonts w:cs="Arial"/>
        </w:rPr>
        <w:t xml:space="preserve">QI Leader(s), and/or QI </w:t>
      </w:r>
      <w:r w:rsidR="00981FD2">
        <w:rPr>
          <w:rFonts w:cs="Arial"/>
        </w:rPr>
        <w:t>Leadership Team</w:t>
      </w:r>
      <w:r w:rsidRPr="00D4766C">
        <w:rPr>
          <w:rFonts w:cs="Arial"/>
        </w:rPr>
        <w:t xml:space="preserve"> engage </w:t>
      </w:r>
      <w:r w:rsidR="000F7460">
        <w:rPr>
          <w:rFonts w:cs="Arial"/>
        </w:rPr>
        <w:t>appropriate staff, ideally with broad representation from all divisions and levels of the agency.</w:t>
      </w:r>
      <w:r w:rsidR="00D2061D">
        <w:rPr>
          <w:rFonts w:cs="Arial"/>
        </w:rPr>
        <w:t xml:space="preserve"> </w:t>
      </w:r>
      <w:r w:rsidRPr="00D4766C">
        <w:rPr>
          <w:rFonts w:cs="Arial"/>
        </w:rPr>
        <w:t>This method is the most participatory and generally allows for greater discussion and buy-in, however may take longer than other approaches.</w:t>
      </w:r>
    </w:p>
    <w:p w:rsidR="00E605BF" w:rsidRPr="00D4766C" w:rsidRDefault="00E605BF" w:rsidP="00472BA7">
      <w:pPr>
        <w:pStyle w:val="ListParagraph"/>
        <w:numPr>
          <w:ilvl w:val="0"/>
          <w:numId w:val="7"/>
        </w:numPr>
        <w:spacing w:after="0" w:line="240" w:lineRule="auto"/>
        <w:contextualSpacing w:val="0"/>
        <w:rPr>
          <w:rFonts w:cs="Arial"/>
        </w:rPr>
      </w:pPr>
      <w:r w:rsidRPr="00D4766C">
        <w:rPr>
          <w:rFonts w:cs="Arial"/>
          <w:b/>
        </w:rPr>
        <w:t>Sub-Elements are completed separately and then results are combined and reviewed.</w:t>
      </w:r>
      <w:r w:rsidRPr="00D4766C">
        <w:rPr>
          <w:rFonts w:cs="Arial"/>
        </w:rPr>
        <w:t xml:space="preserve"> The Health Director</w:t>
      </w:r>
      <w:r w:rsidR="00981FD2">
        <w:rPr>
          <w:rFonts w:cs="Arial"/>
        </w:rPr>
        <w:t>,</w:t>
      </w:r>
      <w:r w:rsidR="00FA79BD">
        <w:rPr>
          <w:rFonts w:cs="Arial"/>
        </w:rPr>
        <w:t xml:space="preserve"> </w:t>
      </w:r>
      <w:r w:rsidRPr="00D4766C">
        <w:rPr>
          <w:rFonts w:cs="Arial"/>
        </w:rPr>
        <w:t>QI Leader(s)</w:t>
      </w:r>
      <w:r w:rsidR="00981FD2">
        <w:rPr>
          <w:rFonts w:cs="Arial"/>
        </w:rPr>
        <w:t>, or QI Leadership Team</w:t>
      </w:r>
      <w:r w:rsidRPr="00D4766C">
        <w:rPr>
          <w:rFonts w:cs="Arial"/>
        </w:rPr>
        <w:t xml:space="preserve"> may assign appropriate individuals or teams to complete portions of the SAT, and then br</w:t>
      </w:r>
      <w:r w:rsidR="00D2061D">
        <w:rPr>
          <w:rFonts w:cs="Arial"/>
        </w:rPr>
        <w:t xml:space="preserve">ing all those pieces together. </w:t>
      </w:r>
      <w:r w:rsidRPr="00D4766C">
        <w:rPr>
          <w:rFonts w:cs="Arial"/>
        </w:rPr>
        <w:t>The benefit of this approach is that sub-elements can be completed by the most appropriate individuals without the constraints of scheduling a mutual time.</w:t>
      </w:r>
      <w:r w:rsidR="00D2061D">
        <w:rPr>
          <w:rFonts w:cs="Arial"/>
        </w:rPr>
        <w:t xml:space="preserve"> </w:t>
      </w:r>
      <w:r w:rsidRPr="00D4766C">
        <w:rPr>
          <w:rFonts w:cs="Arial"/>
        </w:rPr>
        <w:t xml:space="preserve">A downside is that discussion is typically more difficult </w:t>
      </w:r>
      <w:r w:rsidR="0064256B">
        <w:rPr>
          <w:rFonts w:cs="Arial"/>
        </w:rPr>
        <w:t xml:space="preserve">because </w:t>
      </w:r>
      <w:r w:rsidRPr="00D4766C">
        <w:rPr>
          <w:rFonts w:cs="Arial"/>
        </w:rPr>
        <w:t>individual results may not be readily understood by those combining, reviewing, and drawing conclusions.</w:t>
      </w:r>
    </w:p>
    <w:p w:rsidR="00E605BF" w:rsidRPr="00D4766C" w:rsidRDefault="00E605BF" w:rsidP="00472BA7">
      <w:pPr>
        <w:pStyle w:val="ListParagraph"/>
        <w:numPr>
          <w:ilvl w:val="0"/>
          <w:numId w:val="7"/>
        </w:numPr>
        <w:spacing w:after="0" w:line="240" w:lineRule="auto"/>
        <w:contextualSpacing w:val="0"/>
        <w:rPr>
          <w:rFonts w:cs="Arial"/>
        </w:rPr>
      </w:pPr>
      <w:r w:rsidRPr="00D4766C">
        <w:rPr>
          <w:rFonts w:cs="Arial"/>
          <w:b/>
        </w:rPr>
        <w:t>An individual (Health Director or QI Leader) completes the SAT and others review.</w:t>
      </w:r>
      <w:r w:rsidRPr="00D4766C">
        <w:rPr>
          <w:rFonts w:cs="Arial"/>
        </w:rPr>
        <w:t xml:space="preserve">  This approach tends to be the fastest but</w:t>
      </w:r>
      <w:r w:rsidR="00D2061D">
        <w:rPr>
          <w:rFonts w:cs="Arial"/>
        </w:rPr>
        <w:t xml:space="preserve"> also the least participatory. To </w:t>
      </w:r>
      <w:r w:rsidRPr="00D4766C">
        <w:rPr>
          <w:rFonts w:cs="Arial"/>
        </w:rPr>
        <w:t xml:space="preserve">be effective, it requires that the individual completing the SAT </w:t>
      </w:r>
      <w:r w:rsidR="00732CF4">
        <w:rPr>
          <w:rFonts w:cs="Arial"/>
        </w:rPr>
        <w:t>has</w:t>
      </w:r>
      <w:r w:rsidRPr="00D4766C">
        <w:rPr>
          <w:rFonts w:cs="Arial"/>
        </w:rPr>
        <w:t xml:space="preserve"> effective knowledge of all relevant aspects of the organization to make v</w:t>
      </w:r>
      <w:r w:rsidR="00D2061D">
        <w:rPr>
          <w:rFonts w:cs="Arial"/>
        </w:rPr>
        <w:t xml:space="preserve">alid and accurate assessments. </w:t>
      </w:r>
      <w:r w:rsidRPr="00D4766C">
        <w:rPr>
          <w:rFonts w:cs="Arial"/>
        </w:rPr>
        <w:t xml:space="preserve">With this approach it is recommended that the results be reviewed and commented on by the QI Leadership Team and representatives from key areas of the </w:t>
      </w:r>
      <w:r w:rsidR="00732CF4">
        <w:rPr>
          <w:rFonts w:cs="Arial"/>
        </w:rPr>
        <w:t>organization</w:t>
      </w:r>
      <w:r w:rsidR="00A76CC9">
        <w:rPr>
          <w:rFonts w:cs="Arial"/>
        </w:rPr>
        <w:t>,</w:t>
      </w:r>
      <w:r w:rsidR="00BA7E79">
        <w:rPr>
          <w:rFonts w:cs="Arial"/>
        </w:rPr>
        <w:t xml:space="preserve"> </w:t>
      </w:r>
      <w:r w:rsidRPr="00D4766C">
        <w:rPr>
          <w:rFonts w:cs="Arial"/>
        </w:rPr>
        <w:t>as appropriate.</w:t>
      </w:r>
    </w:p>
    <w:p w:rsidR="00E605BF" w:rsidRPr="00D4766C" w:rsidRDefault="00E605BF" w:rsidP="00472BA7">
      <w:pPr>
        <w:spacing w:after="0" w:line="240" w:lineRule="auto"/>
        <w:rPr>
          <w:rFonts w:cs="Arial"/>
        </w:rPr>
      </w:pPr>
    </w:p>
    <w:p w:rsidR="00E605BF" w:rsidRPr="00D4766C" w:rsidRDefault="00E605BF" w:rsidP="00472BA7">
      <w:pPr>
        <w:spacing w:after="0" w:line="240" w:lineRule="auto"/>
        <w:rPr>
          <w:rFonts w:cs="Arial"/>
          <w:color w:val="404040" w:themeColor="text1" w:themeTint="BF"/>
        </w:rPr>
      </w:pPr>
      <w:r w:rsidRPr="00D4766C">
        <w:rPr>
          <w:rFonts w:cs="Arial"/>
        </w:rPr>
        <w:t xml:space="preserve">Leaders at all levels of the organization should be actively engaged in communicating and driving </w:t>
      </w:r>
      <w:r w:rsidR="00A76CC9">
        <w:rPr>
          <w:rFonts w:cs="Arial"/>
        </w:rPr>
        <w:t>improvement efforts</w:t>
      </w:r>
      <w:r w:rsidRPr="00D4766C">
        <w:rPr>
          <w:rFonts w:cs="Arial"/>
        </w:rPr>
        <w:t xml:space="preserve"> that result from completing the SAT</w:t>
      </w:r>
      <w:r w:rsidR="00A76CC9">
        <w:rPr>
          <w:rFonts w:cs="Arial"/>
        </w:rPr>
        <w:t>, and incorporate results into agency planning efforts</w:t>
      </w:r>
      <w:r w:rsidRPr="00D4766C">
        <w:rPr>
          <w:rFonts w:cs="Arial"/>
        </w:rPr>
        <w:t xml:space="preserve"> (</w:t>
      </w:r>
      <w:r w:rsidR="00A76CC9">
        <w:rPr>
          <w:rFonts w:cs="Arial"/>
        </w:rPr>
        <w:t>e.g.</w:t>
      </w:r>
      <w:r w:rsidRPr="00D4766C">
        <w:rPr>
          <w:rFonts w:cs="Arial"/>
        </w:rPr>
        <w:t xml:space="preserve"> QI Plan</w:t>
      </w:r>
      <w:r w:rsidR="00A76CC9">
        <w:rPr>
          <w:rFonts w:cs="Arial"/>
        </w:rPr>
        <w:t>, strategic plan</w:t>
      </w:r>
      <w:r w:rsidR="001A6285">
        <w:rPr>
          <w:rFonts w:cs="Arial"/>
        </w:rPr>
        <w:t xml:space="preserve">). </w:t>
      </w:r>
      <w:r w:rsidRPr="00D4766C">
        <w:rPr>
          <w:rFonts w:cs="Arial"/>
        </w:rPr>
        <w:t>Anyone in the organization can and should use content within the SAT for learning and guidance, especially QI project leaders and teams.</w:t>
      </w:r>
    </w:p>
    <w:p w:rsidR="00E605BF" w:rsidRPr="00D4766C" w:rsidRDefault="00E605BF" w:rsidP="00472BA7">
      <w:pPr>
        <w:spacing w:after="0" w:line="240" w:lineRule="auto"/>
        <w:rPr>
          <w:rFonts w:cs="Arial"/>
          <w:color w:val="404040" w:themeColor="text1" w:themeTint="BF"/>
        </w:rPr>
      </w:pPr>
    </w:p>
    <w:p w:rsidR="00E605BF" w:rsidRPr="009843CC" w:rsidRDefault="00E605BF" w:rsidP="00472BA7">
      <w:pPr>
        <w:spacing w:after="0" w:line="240" w:lineRule="auto"/>
        <w:rPr>
          <w:rFonts w:asciiTheme="majorHAnsi" w:hAnsiTheme="majorHAnsi" w:cs="Arial"/>
          <w:b/>
          <w:color w:val="215868" w:themeColor="accent5" w:themeShade="80"/>
          <w:sz w:val="24"/>
          <w:szCs w:val="24"/>
          <w:u w:val="single"/>
        </w:rPr>
      </w:pPr>
      <w:r w:rsidRPr="009843CC">
        <w:rPr>
          <w:rFonts w:asciiTheme="majorHAnsi" w:hAnsiTheme="majorHAnsi" w:cs="Arial"/>
          <w:b/>
          <w:color w:val="215868" w:themeColor="accent5" w:themeShade="80"/>
          <w:sz w:val="24"/>
          <w:szCs w:val="24"/>
          <w:u w:val="single"/>
        </w:rPr>
        <w:t>What Is Needed to Complete the Assessment?</w:t>
      </w:r>
    </w:p>
    <w:p w:rsidR="00E605BF" w:rsidRPr="00D63BFB" w:rsidRDefault="00E605BF" w:rsidP="00472BA7">
      <w:pPr>
        <w:spacing w:after="0" w:line="240" w:lineRule="auto"/>
        <w:rPr>
          <w:rFonts w:cs="Arial"/>
        </w:rPr>
      </w:pPr>
      <w:r w:rsidRPr="00D63BFB">
        <w:rPr>
          <w:rFonts w:cs="Arial"/>
        </w:rPr>
        <w:t>Access to the following will assist in the completion of the SAT:</w:t>
      </w:r>
    </w:p>
    <w:p w:rsidR="00732CF4" w:rsidRDefault="00E605BF" w:rsidP="00472BA7">
      <w:pPr>
        <w:pStyle w:val="ListParagraph"/>
        <w:numPr>
          <w:ilvl w:val="0"/>
          <w:numId w:val="2"/>
        </w:numPr>
        <w:spacing w:after="0" w:line="240" w:lineRule="auto"/>
        <w:contextualSpacing w:val="0"/>
        <w:rPr>
          <w:rFonts w:cs="Arial"/>
        </w:rPr>
      </w:pPr>
      <w:r w:rsidRPr="00D4766C">
        <w:rPr>
          <w:rFonts w:cs="Arial"/>
        </w:rPr>
        <w:t>Previous year’s completed SAT Scoring Summary</w:t>
      </w:r>
      <w:r w:rsidR="00732CF4">
        <w:rPr>
          <w:rFonts w:cs="Arial"/>
        </w:rPr>
        <w:t xml:space="preserve"> (if available)</w:t>
      </w:r>
    </w:p>
    <w:p w:rsidR="00E605BF" w:rsidRPr="00D4766C" w:rsidRDefault="00003D55" w:rsidP="00472BA7">
      <w:pPr>
        <w:pStyle w:val="ListParagraph"/>
        <w:numPr>
          <w:ilvl w:val="0"/>
          <w:numId w:val="2"/>
        </w:numPr>
        <w:spacing w:after="0" w:line="240" w:lineRule="auto"/>
        <w:contextualSpacing w:val="0"/>
        <w:rPr>
          <w:rFonts w:cs="Arial"/>
        </w:rPr>
      </w:pPr>
      <w:r>
        <w:rPr>
          <w:rFonts w:cs="Arial"/>
        </w:rPr>
        <w:t xml:space="preserve">QI Plan </w:t>
      </w:r>
    </w:p>
    <w:p w:rsidR="00E605BF" w:rsidRPr="00D4766C" w:rsidRDefault="00E605BF" w:rsidP="00472BA7">
      <w:pPr>
        <w:pStyle w:val="ListParagraph"/>
        <w:numPr>
          <w:ilvl w:val="0"/>
          <w:numId w:val="2"/>
        </w:numPr>
        <w:spacing w:after="0" w:line="240" w:lineRule="auto"/>
        <w:contextualSpacing w:val="0"/>
        <w:rPr>
          <w:rFonts w:cs="Arial"/>
        </w:rPr>
      </w:pPr>
      <w:r w:rsidRPr="00D4766C">
        <w:rPr>
          <w:rFonts w:cs="Arial"/>
        </w:rPr>
        <w:t>Optionally printed</w:t>
      </w:r>
      <w:r w:rsidR="00D2061D">
        <w:rPr>
          <w:rFonts w:cs="Arial"/>
        </w:rPr>
        <w:t>:</w:t>
      </w:r>
    </w:p>
    <w:p w:rsidR="00E605BF" w:rsidRPr="00D4766C" w:rsidRDefault="00E605BF" w:rsidP="00472BA7">
      <w:pPr>
        <w:pStyle w:val="ListParagraph"/>
        <w:numPr>
          <w:ilvl w:val="1"/>
          <w:numId w:val="8"/>
        </w:numPr>
        <w:spacing w:after="0" w:line="240" w:lineRule="auto"/>
        <w:ind w:left="1170" w:hanging="270"/>
        <w:contextualSpacing w:val="0"/>
        <w:rPr>
          <w:rFonts w:cs="Arial"/>
        </w:rPr>
      </w:pPr>
      <w:r w:rsidRPr="00D4766C">
        <w:rPr>
          <w:rFonts w:cs="Arial"/>
        </w:rPr>
        <w:t xml:space="preserve">SAT Diagnostic </w:t>
      </w:r>
      <w:r w:rsidR="00B0326F">
        <w:rPr>
          <w:rFonts w:cs="Arial"/>
        </w:rPr>
        <w:t>Statements</w:t>
      </w:r>
    </w:p>
    <w:p w:rsidR="00E605BF" w:rsidRPr="00D4766C" w:rsidRDefault="000F7460" w:rsidP="00472BA7">
      <w:pPr>
        <w:pStyle w:val="ListParagraph"/>
        <w:numPr>
          <w:ilvl w:val="1"/>
          <w:numId w:val="8"/>
        </w:numPr>
        <w:spacing w:after="0" w:line="240" w:lineRule="auto"/>
        <w:ind w:left="1170" w:hanging="270"/>
        <w:contextualSpacing w:val="0"/>
        <w:rPr>
          <w:rFonts w:cs="Arial"/>
        </w:rPr>
      </w:pPr>
      <w:r>
        <w:rPr>
          <w:rFonts w:cs="Arial"/>
        </w:rPr>
        <w:t xml:space="preserve">Transition Strategies </w:t>
      </w:r>
    </w:p>
    <w:p w:rsidR="00954A8B" w:rsidRDefault="00E605BF" w:rsidP="00954A8B">
      <w:pPr>
        <w:pStyle w:val="ListParagraph"/>
        <w:numPr>
          <w:ilvl w:val="1"/>
          <w:numId w:val="8"/>
        </w:numPr>
        <w:spacing w:after="0" w:line="240" w:lineRule="auto"/>
        <w:ind w:left="1170" w:hanging="270"/>
        <w:contextualSpacing w:val="0"/>
        <w:rPr>
          <w:rFonts w:cs="Arial"/>
        </w:rPr>
      </w:pPr>
      <w:r w:rsidRPr="00D4766C">
        <w:rPr>
          <w:rFonts w:cs="Arial"/>
        </w:rPr>
        <w:t>Blank Scoring Summary</w:t>
      </w:r>
    </w:p>
    <w:p w:rsidR="00D676B5" w:rsidRDefault="00D676B5" w:rsidP="00954A8B">
      <w:pPr>
        <w:pStyle w:val="ListParagraph"/>
        <w:numPr>
          <w:ilvl w:val="1"/>
          <w:numId w:val="8"/>
        </w:numPr>
        <w:spacing w:after="0" w:line="240" w:lineRule="auto"/>
        <w:ind w:left="1170" w:hanging="270"/>
        <w:contextualSpacing w:val="0"/>
        <w:rPr>
          <w:rFonts w:cs="Arial"/>
        </w:rPr>
      </w:pPr>
      <w:r>
        <w:rPr>
          <w:rFonts w:cs="Arial"/>
        </w:rPr>
        <w:t>Glossary of Terms</w:t>
      </w:r>
    </w:p>
    <w:p w:rsidR="00954A8B" w:rsidRDefault="00954A8B" w:rsidP="00954A8B">
      <w:pPr>
        <w:spacing w:after="0" w:line="240" w:lineRule="auto"/>
        <w:rPr>
          <w:rFonts w:cs="Arial"/>
        </w:rPr>
      </w:pPr>
    </w:p>
    <w:p w:rsidR="00954A8B" w:rsidRPr="009843CC" w:rsidRDefault="00954A8B" w:rsidP="00954A8B">
      <w:pPr>
        <w:spacing w:after="0" w:line="240" w:lineRule="auto"/>
        <w:rPr>
          <w:rFonts w:asciiTheme="majorHAnsi" w:hAnsiTheme="majorHAnsi" w:cs="Arial"/>
          <w:b/>
          <w:color w:val="215868" w:themeColor="accent5" w:themeShade="80"/>
          <w:sz w:val="24"/>
          <w:szCs w:val="24"/>
          <w:u w:val="single"/>
        </w:rPr>
      </w:pPr>
      <w:bookmarkStart w:id="2" w:name="Instructions"/>
      <w:bookmarkEnd w:id="2"/>
      <w:r w:rsidRPr="009843CC">
        <w:rPr>
          <w:rFonts w:asciiTheme="majorHAnsi" w:hAnsiTheme="majorHAnsi" w:cs="Arial"/>
          <w:b/>
          <w:color w:val="215868" w:themeColor="accent5" w:themeShade="80"/>
          <w:sz w:val="24"/>
          <w:szCs w:val="24"/>
          <w:u w:val="single"/>
        </w:rPr>
        <w:t>Instructions for Completing the SAT</w:t>
      </w:r>
    </w:p>
    <w:p w:rsidR="00954A8B" w:rsidRDefault="00954A8B" w:rsidP="00954A8B">
      <w:pPr>
        <w:pStyle w:val="Heading3"/>
        <w:numPr>
          <w:ilvl w:val="0"/>
          <w:numId w:val="19"/>
        </w:numPr>
        <w:spacing w:before="0" w:line="240" w:lineRule="auto"/>
        <w:rPr>
          <w:rFonts w:asciiTheme="minorHAnsi" w:hAnsiTheme="minorHAnsi" w:cs="Arial"/>
          <w:b w:val="0"/>
          <w:color w:val="auto"/>
        </w:rPr>
      </w:pPr>
      <w:r w:rsidRPr="00D14866">
        <w:rPr>
          <w:rFonts w:asciiTheme="minorHAnsi" w:hAnsiTheme="minorHAnsi" w:cs="Arial"/>
          <w:i/>
          <w:color w:val="auto"/>
        </w:rPr>
        <w:t>Assess</w:t>
      </w:r>
      <w:r>
        <w:rPr>
          <w:rFonts w:asciiTheme="minorHAnsi" w:hAnsiTheme="minorHAnsi" w:cs="Arial"/>
          <w:b w:val="0"/>
          <w:color w:val="auto"/>
        </w:rPr>
        <w:t xml:space="preserve">. </w:t>
      </w:r>
      <w:r w:rsidRPr="00F73E6F">
        <w:rPr>
          <w:rFonts w:asciiTheme="minorHAnsi" w:hAnsiTheme="minorHAnsi" w:cs="Arial"/>
          <w:b w:val="0"/>
          <w:color w:val="auto"/>
        </w:rPr>
        <w:t xml:space="preserve">Read the </w:t>
      </w:r>
      <w:r w:rsidRPr="002F0735">
        <w:rPr>
          <w:rFonts w:asciiTheme="minorHAnsi" w:hAnsiTheme="minorHAnsi" w:cs="Arial"/>
          <w:i/>
          <w:color w:val="472654"/>
        </w:rPr>
        <w:t>Diagnostic Statements</w:t>
      </w:r>
      <w:r w:rsidRPr="002F0735">
        <w:rPr>
          <w:rFonts w:asciiTheme="minorHAnsi" w:hAnsiTheme="minorHAnsi" w:cs="Arial"/>
          <w:color w:val="472654"/>
        </w:rPr>
        <w:t xml:space="preserve"> </w:t>
      </w:r>
      <w:r>
        <w:rPr>
          <w:rFonts w:asciiTheme="minorHAnsi" w:hAnsiTheme="minorHAnsi" w:cs="Arial"/>
          <w:b w:val="0"/>
          <w:color w:val="auto"/>
        </w:rPr>
        <w:t>and select a score of 1-6 for each statement in</w:t>
      </w:r>
      <w:r w:rsidRPr="00F73E6F">
        <w:rPr>
          <w:rFonts w:asciiTheme="minorHAnsi" w:hAnsiTheme="minorHAnsi" w:cs="Arial"/>
          <w:b w:val="0"/>
          <w:color w:val="auto"/>
        </w:rPr>
        <w:t xml:space="preserve"> </w:t>
      </w:r>
      <w:r>
        <w:rPr>
          <w:rFonts w:asciiTheme="minorHAnsi" w:hAnsiTheme="minorHAnsi" w:cs="Arial"/>
          <w:b w:val="0"/>
          <w:color w:val="auto"/>
        </w:rPr>
        <w:t xml:space="preserve">the </w:t>
      </w:r>
      <w:r w:rsidRPr="00F73E6F">
        <w:rPr>
          <w:rFonts w:asciiTheme="minorHAnsi" w:hAnsiTheme="minorHAnsi" w:cs="Arial"/>
          <w:b w:val="0"/>
          <w:color w:val="auto"/>
        </w:rPr>
        <w:t>20 sub-elements</w:t>
      </w:r>
      <w:r>
        <w:rPr>
          <w:rFonts w:asciiTheme="minorHAnsi" w:hAnsiTheme="minorHAnsi" w:cs="Arial"/>
          <w:b w:val="0"/>
          <w:color w:val="auto"/>
        </w:rPr>
        <w:t>.</w:t>
      </w:r>
      <w:r w:rsidRPr="00F73E6F">
        <w:rPr>
          <w:rFonts w:asciiTheme="minorHAnsi" w:hAnsiTheme="minorHAnsi" w:cs="Arial"/>
          <w:b w:val="0"/>
          <w:color w:val="auto"/>
        </w:rPr>
        <w:t xml:space="preserve">  </w:t>
      </w:r>
    </w:p>
    <w:p w:rsidR="00954A8B" w:rsidRPr="00F73E6F" w:rsidRDefault="00954A8B" w:rsidP="00954A8B">
      <w:pPr>
        <w:pStyle w:val="Heading3"/>
        <w:numPr>
          <w:ilvl w:val="0"/>
          <w:numId w:val="19"/>
        </w:numPr>
        <w:spacing w:before="0" w:line="240" w:lineRule="auto"/>
        <w:rPr>
          <w:rFonts w:asciiTheme="minorHAnsi" w:hAnsiTheme="minorHAnsi" w:cs="Arial"/>
          <w:b w:val="0"/>
          <w:color w:val="auto"/>
        </w:rPr>
      </w:pPr>
      <w:r w:rsidRPr="00D14866">
        <w:rPr>
          <w:rFonts w:asciiTheme="minorHAnsi" w:hAnsiTheme="minorHAnsi" w:cs="Arial"/>
          <w:i/>
          <w:color w:val="auto"/>
        </w:rPr>
        <w:t>Score.</w:t>
      </w:r>
      <w:r>
        <w:rPr>
          <w:rFonts w:asciiTheme="minorHAnsi" w:hAnsiTheme="minorHAnsi" w:cs="Arial"/>
          <w:b w:val="0"/>
          <w:color w:val="auto"/>
        </w:rPr>
        <w:t xml:space="preserve"> Average all </w:t>
      </w:r>
      <w:r w:rsidRPr="00D4766C">
        <w:rPr>
          <w:rFonts w:asciiTheme="minorHAnsi" w:hAnsiTheme="minorHAnsi" w:cs="Arial"/>
          <w:b w:val="0"/>
          <w:color w:val="auto"/>
        </w:rPr>
        <w:t>score</w:t>
      </w:r>
      <w:r>
        <w:rPr>
          <w:rFonts w:asciiTheme="minorHAnsi" w:hAnsiTheme="minorHAnsi" w:cs="Arial"/>
          <w:b w:val="0"/>
          <w:color w:val="auto"/>
        </w:rPr>
        <w:t>s in each sub-element</w:t>
      </w:r>
      <w:r w:rsidRPr="00D4766C">
        <w:rPr>
          <w:rFonts w:asciiTheme="minorHAnsi" w:hAnsiTheme="minorHAnsi" w:cs="Arial"/>
          <w:b w:val="0"/>
          <w:color w:val="auto"/>
        </w:rPr>
        <w:t xml:space="preserve"> and record it in the </w:t>
      </w:r>
      <w:hyperlink r:id="rId16" w:history="1">
        <w:r w:rsidRPr="001B55ED">
          <w:rPr>
            <w:rStyle w:val="Hyperlink"/>
            <w:rFonts w:asciiTheme="minorHAnsi" w:hAnsiTheme="minorHAnsi" w:cs="Arial"/>
            <w:i/>
          </w:rPr>
          <w:t>Scoring Summary Sheet</w:t>
        </w:r>
      </w:hyperlink>
      <w:r w:rsidRPr="00D63BFB">
        <w:rPr>
          <w:rFonts w:asciiTheme="minorHAnsi" w:hAnsiTheme="minorHAnsi" w:cs="Arial"/>
          <w:i/>
          <w:color w:val="auto"/>
        </w:rPr>
        <w:t>,</w:t>
      </w:r>
      <w:r w:rsidRPr="00D63BFB">
        <w:rPr>
          <w:rFonts w:asciiTheme="minorHAnsi" w:hAnsiTheme="minorHAnsi" w:cs="Arial"/>
          <w:b w:val="0"/>
          <w:color w:val="auto"/>
        </w:rPr>
        <w:t xml:space="preserve"> </w:t>
      </w:r>
      <w:r w:rsidRPr="00D4766C">
        <w:rPr>
          <w:rFonts w:asciiTheme="minorHAnsi" w:hAnsiTheme="minorHAnsi" w:cs="Arial"/>
          <w:b w:val="0"/>
          <w:color w:val="auto"/>
        </w:rPr>
        <w:t xml:space="preserve">along with the </w:t>
      </w:r>
      <w:r>
        <w:rPr>
          <w:rFonts w:asciiTheme="minorHAnsi" w:hAnsiTheme="minorHAnsi" w:cs="Arial"/>
          <w:b w:val="0"/>
          <w:color w:val="auto"/>
        </w:rPr>
        <w:t>evidence</w:t>
      </w:r>
      <w:r w:rsidRPr="00D4766C">
        <w:rPr>
          <w:rFonts w:asciiTheme="minorHAnsi" w:hAnsiTheme="minorHAnsi" w:cs="Arial"/>
          <w:b w:val="0"/>
          <w:color w:val="auto"/>
        </w:rPr>
        <w:t xml:space="preserve"> for selecting the score.  </w:t>
      </w:r>
      <w:r>
        <w:rPr>
          <w:rFonts w:asciiTheme="minorHAnsi" w:hAnsiTheme="minorHAnsi" w:cs="Arial"/>
          <w:b w:val="0"/>
          <w:color w:val="auto"/>
        </w:rPr>
        <w:t xml:space="preserve">Once sub-elements scores are inputted into the scoring summary, an overall score for each foundational element will self-populate. Once all foundational elements are scored, a total score will populate at the bottom of the scoring summary sheet. This total score corresponds to the appropriate phase on the NACCHO Roadmap. </w:t>
      </w:r>
    </w:p>
    <w:p w:rsidR="00954A8B" w:rsidRPr="00954A8B" w:rsidRDefault="00954A8B" w:rsidP="00954A8B">
      <w:pPr>
        <w:spacing w:after="0" w:line="240" w:lineRule="auto"/>
        <w:rPr>
          <w:rFonts w:cs="Arial"/>
        </w:rPr>
      </w:pPr>
    </w:p>
    <w:p w:rsidR="00F73E6F" w:rsidRPr="00F73E6F" w:rsidRDefault="00D14866" w:rsidP="00F73E6F">
      <w:pPr>
        <w:pStyle w:val="Heading3"/>
        <w:numPr>
          <w:ilvl w:val="0"/>
          <w:numId w:val="19"/>
        </w:numPr>
        <w:spacing w:before="0" w:line="240" w:lineRule="auto"/>
        <w:rPr>
          <w:rFonts w:asciiTheme="minorHAnsi" w:hAnsiTheme="minorHAnsi" w:cs="Arial"/>
          <w:b w:val="0"/>
          <w:color w:val="auto"/>
        </w:rPr>
      </w:pPr>
      <w:r w:rsidRPr="00D14866">
        <w:rPr>
          <w:rFonts w:asciiTheme="minorHAnsi" w:hAnsiTheme="minorHAnsi" w:cs="Arial"/>
          <w:i/>
          <w:color w:val="auto"/>
        </w:rPr>
        <w:lastRenderedPageBreak/>
        <w:t>Identify Strategies</w:t>
      </w:r>
      <w:r>
        <w:rPr>
          <w:rFonts w:asciiTheme="minorHAnsi" w:hAnsiTheme="minorHAnsi" w:cs="Arial"/>
          <w:b w:val="0"/>
          <w:color w:val="auto"/>
        </w:rPr>
        <w:t xml:space="preserve">. </w:t>
      </w:r>
      <w:r w:rsidR="007B1089">
        <w:rPr>
          <w:rFonts w:asciiTheme="minorHAnsi" w:hAnsiTheme="minorHAnsi" w:cs="Arial"/>
          <w:b w:val="0"/>
          <w:color w:val="auto"/>
        </w:rPr>
        <w:t>Click the link at the bottom of the diagnostic questions for each sub-element to i</w:t>
      </w:r>
      <w:r w:rsidR="00E605BF" w:rsidRPr="00D4766C">
        <w:rPr>
          <w:rFonts w:asciiTheme="minorHAnsi" w:hAnsiTheme="minorHAnsi" w:cs="Arial"/>
          <w:b w:val="0"/>
          <w:color w:val="auto"/>
        </w:rPr>
        <w:t xml:space="preserve">dentify the </w:t>
      </w:r>
      <w:r w:rsidR="00246C91" w:rsidRPr="002F0735">
        <w:rPr>
          <w:rFonts w:asciiTheme="minorHAnsi" w:hAnsiTheme="minorHAnsi" w:cs="Arial"/>
          <w:i/>
          <w:color w:val="472654"/>
        </w:rPr>
        <w:t>Transition Strategies</w:t>
      </w:r>
      <w:r w:rsidR="00246C91" w:rsidRPr="002F0735">
        <w:rPr>
          <w:rFonts w:asciiTheme="minorHAnsi" w:hAnsiTheme="minorHAnsi" w:cs="Arial"/>
          <w:b w:val="0"/>
          <w:color w:val="472654"/>
        </w:rPr>
        <w:t xml:space="preserve"> </w:t>
      </w:r>
      <w:r w:rsidR="00E605BF" w:rsidRPr="00D4766C">
        <w:rPr>
          <w:rFonts w:asciiTheme="minorHAnsi" w:hAnsiTheme="minorHAnsi" w:cs="Arial"/>
          <w:b w:val="0"/>
          <w:color w:val="auto"/>
        </w:rPr>
        <w:t>not</w:t>
      </w:r>
      <w:r w:rsidR="00A021C8">
        <w:rPr>
          <w:rFonts w:asciiTheme="minorHAnsi" w:hAnsiTheme="minorHAnsi" w:cs="Arial"/>
          <w:b w:val="0"/>
          <w:color w:val="auto"/>
        </w:rPr>
        <w:t xml:space="preserve"> already</w:t>
      </w:r>
      <w:r w:rsidR="00E605BF" w:rsidRPr="00D4766C">
        <w:rPr>
          <w:rFonts w:asciiTheme="minorHAnsi" w:hAnsiTheme="minorHAnsi" w:cs="Arial"/>
          <w:b w:val="0"/>
          <w:color w:val="auto"/>
        </w:rPr>
        <w:t xml:space="preserve"> implemented</w:t>
      </w:r>
      <w:r w:rsidR="00A021C8">
        <w:rPr>
          <w:rFonts w:asciiTheme="minorHAnsi" w:hAnsiTheme="minorHAnsi" w:cs="Arial"/>
          <w:b w:val="0"/>
          <w:color w:val="auto"/>
        </w:rPr>
        <w:t xml:space="preserve"> in the agency</w:t>
      </w:r>
      <w:r w:rsidR="00E605BF" w:rsidRPr="00D4766C">
        <w:rPr>
          <w:rFonts w:asciiTheme="minorHAnsi" w:hAnsiTheme="minorHAnsi" w:cs="Arial"/>
          <w:b w:val="0"/>
          <w:color w:val="auto"/>
        </w:rPr>
        <w:t xml:space="preserve"> and record them on the </w:t>
      </w:r>
      <w:hyperlink r:id="rId17" w:history="1">
        <w:r w:rsidR="00E605BF" w:rsidRPr="001B55ED">
          <w:rPr>
            <w:rStyle w:val="Hyperlink"/>
            <w:rFonts w:asciiTheme="minorHAnsi" w:hAnsiTheme="minorHAnsi" w:cs="Arial"/>
            <w:i/>
          </w:rPr>
          <w:t>Scoring Summary</w:t>
        </w:r>
        <w:r w:rsidR="00C13995" w:rsidRPr="001B55ED">
          <w:rPr>
            <w:rStyle w:val="Hyperlink"/>
            <w:rFonts w:asciiTheme="minorHAnsi" w:hAnsiTheme="minorHAnsi" w:cs="Arial"/>
            <w:i/>
          </w:rPr>
          <w:t xml:space="preserve"> Sheet</w:t>
        </w:r>
      </w:hyperlink>
      <w:r w:rsidR="00E605BF" w:rsidRPr="00D4766C">
        <w:rPr>
          <w:rFonts w:asciiTheme="minorHAnsi" w:hAnsiTheme="minorHAnsi" w:cs="Arial"/>
          <w:b w:val="0"/>
          <w:color w:val="auto"/>
        </w:rPr>
        <w:t>.</w:t>
      </w:r>
      <w:r w:rsidR="000B4411">
        <w:rPr>
          <w:rFonts w:asciiTheme="minorHAnsi" w:hAnsiTheme="minorHAnsi" w:cs="Arial"/>
          <w:b w:val="0"/>
          <w:color w:val="auto"/>
        </w:rPr>
        <w:t xml:space="preserve"> Most </w:t>
      </w:r>
      <w:r w:rsidR="00246C91">
        <w:rPr>
          <w:rFonts w:asciiTheme="minorHAnsi" w:hAnsiTheme="minorHAnsi" w:cs="Arial"/>
          <w:b w:val="0"/>
          <w:color w:val="auto"/>
        </w:rPr>
        <w:t xml:space="preserve">transition </w:t>
      </w:r>
      <w:r w:rsidR="000B4411">
        <w:rPr>
          <w:rFonts w:asciiTheme="minorHAnsi" w:hAnsiTheme="minorHAnsi" w:cs="Arial"/>
          <w:b w:val="0"/>
          <w:color w:val="auto"/>
        </w:rPr>
        <w:t xml:space="preserve">strategies will likely come from </w:t>
      </w:r>
      <w:r w:rsidR="00B043AE">
        <w:rPr>
          <w:rFonts w:asciiTheme="minorHAnsi" w:hAnsiTheme="minorHAnsi" w:cs="Arial"/>
          <w:b w:val="0"/>
          <w:color w:val="auto"/>
        </w:rPr>
        <w:t xml:space="preserve">the phase that corresponds to </w:t>
      </w:r>
      <w:r w:rsidR="000B4411">
        <w:rPr>
          <w:rFonts w:asciiTheme="minorHAnsi" w:hAnsiTheme="minorHAnsi" w:cs="Arial"/>
          <w:b w:val="0"/>
          <w:color w:val="auto"/>
        </w:rPr>
        <w:t xml:space="preserve">your score for that sub-element, however, ensure that all strategies from preceding phases have been implemented. </w:t>
      </w:r>
    </w:p>
    <w:p w:rsidR="00C13995" w:rsidRDefault="00D14866" w:rsidP="00472BA7">
      <w:pPr>
        <w:pStyle w:val="Heading3"/>
        <w:numPr>
          <w:ilvl w:val="0"/>
          <w:numId w:val="19"/>
        </w:numPr>
        <w:spacing w:before="0" w:line="240" w:lineRule="auto"/>
        <w:rPr>
          <w:rFonts w:asciiTheme="minorHAnsi" w:hAnsiTheme="minorHAnsi" w:cs="Arial"/>
          <w:b w:val="0"/>
          <w:color w:val="auto"/>
        </w:rPr>
      </w:pPr>
      <w:r w:rsidRPr="00D14866">
        <w:rPr>
          <w:rFonts w:asciiTheme="minorHAnsi" w:hAnsiTheme="minorHAnsi" w:cs="Arial"/>
          <w:i/>
          <w:color w:val="auto"/>
        </w:rPr>
        <w:t>Prioritize Gaps</w:t>
      </w:r>
      <w:r>
        <w:rPr>
          <w:rFonts w:asciiTheme="minorHAnsi" w:hAnsiTheme="minorHAnsi" w:cs="Arial"/>
          <w:b w:val="0"/>
          <w:color w:val="auto"/>
        </w:rPr>
        <w:t xml:space="preserve">. </w:t>
      </w:r>
      <w:r w:rsidR="00E605BF" w:rsidRPr="00D4766C">
        <w:rPr>
          <w:rFonts w:asciiTheme="minorHAnsi" w:hAnsiTheme="minorHAnsi" w:cs="Arial"/>
          <w:b w:val="0"/>
          <w:color w:val="auto"/>
        </w:rPr>
        <w:t>Prioritize</w:t>
      </w:r>
      <w:r w:rsidR="00C13995">
        <w:rPr>
          <w:rFonts w:asciiTheme="minorHAnsi" w:hAnsiTheme="minorHAnsi" w:cs="Arial"/>
          <w:b w:val="0"/>
          <w:color w:val="auto"/>
        </w:rPr>
        <w:t xml:space="preserve"> the foundational element(s) and sub-element(s) to improve upon by either selecting the lowest scoring sub-element(s), or by prioritizing the sub-element(s) based on factors such as existing resources, feasibility, and impact, etc.</w:t>
      </w:r>
      <w:r w:rsidR="00E605BF" w:rsidRPr="00D4766C">
        <w:rPr>
          <w:rFonts w:asciiTheme="minorHAnsi" w:hAnsiTheme="minorHAnsi" w:cs="Arial"/>
          <w:b w:val="0"/>
          <w:color w:val="auto"/>
        </w:rPr>
        <w:t xml:space="preserve"> </w:t>
      </w:r>
    </w:p>
    <w:p w:rsidR="00E605BF" w:rsidRDefault="00D14866" w:rsidP="002F0735">
      <w:pPr>
        <w:pStyle w:val="Heading3"/>
        <w:numPr>
          <w:ilvl w:val="0"/>
          <w:numId w:val="19"/>
        </w:numPr>
        <w:spacing w:before="0" w:line="240" w:lineRule="auto"/>
        <w:rPr>
          <w:rFonts w:asciiTheme="minorHAnsi" w:hAnsiTheme="minorHAnsi" w:cs="Arial"/>
          <w:b w:val="0"/>
          <w:color w:val="auto"/>
        </w:rPr>
      </w:pPr>
      <w:r w:rsidRPr="00D14866">
        <w:rPr>
          <w:rFonts w:asciiTheme="minorHAnsi" w:hAnsiTheme="minorHAnsi" w:cs="Arial"/>
          <w:i/>
          <w:color w:val="auto"/>
        </w:rPr>
        <w:t xml:space="preserve">Prioritize </w:t>
      </w:r>
      <w:r w:rsidR="00803C86">
        <w:rPr>
          <w:rFonts w:asciiTheme="minorHAnsi" w:hAnsiTheme="minorHAnsi" w:cs="Arial"/>
          <w:i/>
          <w:color w:val="auto"/>
        </w:rPr>
        <w:t>Strategies</w:t>
      </w:r>
      <w:r>
        <w:rPr>
          <w:rFonts w:asciiTheme="minorHAnsi" w:hAnsiTheme="minorHAnsi" w:cs="Arial"/>
          <w:b w:val="0"/>
          <w:color w:val="auto"/>
        </w:rPr>
        <w:t xml:space="preserve">. </w:t>
      </w:r>
      <w:r w:rsidR="00C13995">
        <w:rPr>
          <w:rFonts w:asciiTheme="minorHAnsi" w:hAnsiTheme="minorHAnsi" w:cs="Arial"/>
          <w:b w:val="0"/>
          <w:color w:val="auto"/>
        </w:rPr>
        <w:t xml:space="preserve">Prioritize </w:t>
      </w:r>
      <w:r w:rsidR="000C6B14">
        <w:rPr>
          <w:rFonts w:asciiTheme="minorHAnsi" w:hAnsiTheme="minorHAnsi" w:cs="Arial"/>
          <w:b w:val="0"/>
          <w:color w:val="auto"/>
        </w:rPr>
        <w:t xml:space="preserve">transition </w:t>
      </w:r>
      <w:r w:rsidR="00E605BF" w:rsidRPr="00D4766C">
        <w:rPr>
          <w:rFonts w:asciiTheme="minorHAnsi" w:hAnsiTheme="minorHAnsi" w:cs="Arial"/>
          <w:b w:val="0"/>
          <w:color w:val="auto"/>
        </w:rPr>
        <w:t>strategies to implement</w:t>
      </w:r>
      <w:r w:rsidR="00754117">
        <w:rPr>
          <w:rFonts w:asciiTheme="minorHAnsi" w:hAnsiTheme="minorHAnsi" w:cs="Arial"/>
          <w:b w:val="0"/>
          <w:color w:val="auto"/>
        </w:rPr>
        <w:t xml:space="preserve"> for </w:t>
      </w:r>
      <w:r w:rsidR="00C13995">
        <w:rPr>
          <w:rFonts w:asciiTheme="minorHAnsi" w:hAnsiTheme="minorHAnsi" w:cs="Arial"/>
          <w:b w:val="0"/>
          <w:color w:val="auto"/>
        </w:rPr>
        <w:t xml:space="preserve">the </w:t>
      </w:r>
      <w:r w:rsidR="00754117">
        <w:rPr>
          <w:rFonts w:asciiTheme="minorHAnsi" w:hAnsiTheme="minorHAnsi" w:cs="Arial"/>
          <w:b w:val="0"/>
          <w:color w:val="auto"/>
        </w:rPr>
        <w:t>selected sub-element</w:t>
      </w:r>
      <w:r w:rsidR="00C13995">
        <w:rPr>
          <w:rFonts w:asciiTheme="minorHAnsi" w:hAnsiTheme="minorHAnsi" w:cs="Arial"/>
          <w:b w:val="0"/>
          <w:color w:val="auto"/>
        </w:rPr>
        <w:t>(</w:t>
      </w:r>
      <w:r w:rsidR="00754117">
        <w:rPr>
          <w:rFonts w:asciiTheme="minorHAnsi" w:hAnsiTheme="minorHAnsi" w:cs="Arial"/>
          <w:b w:val="0"/>
          <w:color w:val="auto"/>
        </w:rPr>
        <w:t>s</w:t>
      </w:r>
      <w:r w:rsidR="00C13995">
        <w:rPr>
          <w:rFonts w:asciiTheme="minorHAnsi" w:hAnsiTheme="minorHAnsi" w:cs="Arial"/>
          <w:b w:val="0"/>
          <w:color w:val="auto"/>
        </w:rPr>
        <w:t xml:space="preserve">) using a formal or informal prioritization technique. See below for additional guidance on prioritization. </w:t>
      </w:r>
    </w:p>
    <w:p w:rsidR="00F73E6F" w:rsidRPr="00F73E6F" w:rsidRDefault="00D14866" w:rsidP="002F0735">
      <w:pPr>
        <w:pStyle w:val="ListParagraph"/>
        <w:numPr>
          <w:ilvl w:val="0"/>
          <w:numId w:val="19"/>
        </w:numPr>
        <w:spacing w:line="240" w:lineRule="auto"/>
      </w:pPr>
      <w:r w:rsidRPr="00D14866">
        <w:rPr>
          <w:rFonts w:cs="Arial"/>
          <w:b/>
          <w:i/>
        </w:rPr>
        <w:t>Select Strategies</w:t>
      </w:r>
      <w:r>
        <w:rPr>
          <w:rFonts w:cs="Arial"/>
        </w:rPr>
        <w:t xml:space="preserve">. </w:t>
      </w:r>
      <w:r w:rsidR="00C13995">
        <w:rPr>
          <w:rFonts w:cs="Arial"/>
        </w:rPr>
        <w:t>As appropriate, r</w:t>
      </w:r>
      <w:r w:rsidR="00F73E6F" w:rsidRPr="00F73E6F">
        <w:rPr>
          <w:rFonts w:cs="Arial"/>
        </w:rPr>
        <w:t xml:space="preserve">ecord the </w:t>
      </w:r>
      <w:r w:rsidR="00CC0565">
        <w:rPr>
          <w:rFonts w:cs="Arial"/>
        </w:rPr>
        <w:t>high priority</w:t>
      </w:r>
      <w:r w:rsidR="00F73E6F" w:rsidRPr="00F73E6F">
        <w:rPr>
          <w:rFonts w:cs="Arial"/>
        </w:rPr>
        <w:t xml:space="preserve"> </w:t>
      </w:r>
      <w:r w:rsidR="00C13995">
        <w:rPr>
          <w:rFonts w:cs="Arial"/>
        </w:rPr>
        <w:t>strategies</w:t>
      </w:r>
      <w:r w:rsidR="00F73E6F" w:rsidRPr="00F73E6F">
        <w:rPr>
          <w:rFonts w:cs="Arial"/>
        </w:rPr>
        <w:t xml:space="preserve"> in the </w:t>
      </w:r>
      <w:hyperlink r:id="rId18" w:history="1">
        <w:r w:rsidR="00F73E6F" w:rsidRPr="001B55ED">
          <w:rPr>
            <w:rStyle w:val="Hyperlink"/>
            <w:rFonts w:cs="Arial"/>
            <w:b/>
            <w:i/>
          </w:rPr>
          <w:t>Scoring Summary</w:t>
        </w:r>
        <w:r w:rsidR="00C13995" w:rsidRPr="001B55ED">
          <w:rPr>
            <w:rStyle w:val="Hyperlink"/>
            <w:rFonts w:cs="Arial"/>
            <w:b/>
            <w:i/>
          </w:rPr>
          <w:t xml:space="preserve"> Sheet</w:t>
        </w:r>
      </w:hyperlink>
      <w:r w:rsidR="00F73E6F" w:rsidRPr="00D63BFB">
        <w:rPr>
          <w:rFonts w:cs="Arial"/>
          <w:color w:val="215868" w:themeColor="accent5" w:themeShade="80"/>
        </w:rPr>
        <w:t xml:space="preserve"> </w:t>
      </w:r>
      <w:r w:rsidR="00F73E6F" w:rsidRPr="00F73E6F">
        <w:rPr>
          <w:rFonts w:cs="Arial"/>
        </w:rPr>
        <w:t xml:space="preserve">and select the </w:t>
      </w:r>
      <w:r w:rsidR="00C13995">
        <w:rPr>
          <w:rFonts w:cs="Arial"/>
        </w:rPr>
        <w:t xml:space="preserve">highest </w:t>
      </w:r>
      <w:r w:rsidR="00F73E6F" w:rsidRPr="00F73E6F">
        <w:rPr>
          <w:rFonts w:cs="Arial"/>
        </w:rPr>
        <w:t xml:space="preserve">priority strategies </w:t>
      </w:r>
      <w:r w:rsidR="00C13995">
        <w:rPr>
          <w:rFonts w:cs="Arial"/>
        </w:rPr>
        <w:t>for implementation. S</w:t>
      </w:r>
      <w:r w:rsidR="00F73E6F" w:rsidRPr="00F73E6F">
        <w:rPr>
          <w:rFonts w:cs="Arial"/>
        </w:rPr>
        <w:t>elect a</w:t>
      </w:r>
      <w:r w:rsidR="00C13995">
        <w:rPr>
          <w:rFonts w:cs="Arial"/>
        </w:rPr>
        <w:t xml:space="preserve">s many transition strategies as deemed appropriate, per organizational strategic and QI planning efforts. </w:t>
      </w:r>
      <w:r w:rsidR="0006570F" w:rsidRPr="0006570F">
        <w:rPr>
          <w:rFonts w:cs="Arial"/>
          <w:i/>
          <w:color w:val="FF0000"/>
        </w:rPr>
        <w:t xml:space="preserve">Note: </w:t>
      </w:r>
      <w:r w:rsidR="0006570F" w:rsidRPr="0006570F">
        <w:rPr>
          <w:rFonts w:cs="Arial"/>
          <w:i/>
          <w:color w:val="FF0000"/>
        </w:rPr>
        <w:br/>
        <w:t>This resource does not provide a comprehensive list of strategies and should serve as a general guide to building a quality culture.</w:t>
      </w:r>
    </w:p>
    <w:p w:rsidR="00E605BF" w:rsidRPr="00D4766C" w:rsidRDefault="00D14866" w:rsidP="002F0735">
      <w:pPr>
        <w:pStyle w:val="ListParagraph"/>
        <w:numPr>
          <w:ilvl w:val="0"/>
          <w:numId w:val="19"/>
        </w:numPr>
        <w:spacing w:line="240" w:lineRule="auto"/>
      </w:pPr>
      <w:r w:rsidRPr="00D14866">
        <w:rPr>
          <w:b/>
          <w:i/>
        </w:rPr>
        <w:t>Develop an Action Plan</w:t>
      </w:r>
      <w:r>
        <w:t xml:space="preserve">. </w:t>
      </w:r>
      <w:r w:rsidR="00F73E6F" w:rsidRPr="00F73E6F">
        <w:t xml:space="preserve">Draft an action plan to describe how the selected strategies will be implemented.  </w:t>
      </w:r>
      <w:r w:rsidR="00F73E6F" w:rsidRPr="00F73E6F">
        <w:rPr>
          <w:rFonts w:cs="Arial"/>
        </w:rPr>
        <w:t xml:space="preserve">The action plan for each strategy should include the steps to implement the strategy, when they will be complete, responsible staff, and a measure of success, if applicable (e.g., % </w:t>
      </w:r>
      <w:r>
        <w:rPr>
          <w:rFonts w:cs="Arial"/>
        </w:rPr>
        <w:t>of trained employees</w:t>
      </w:r>
      <w:r w:rsidR="00F73E6F" w:rsidRPr="00F73E6F">
        <w:rPr>
          <w:rFonts w:cs="Arial"/>
        </w:rPr>
        <w:t xml:space="preserve">). </w:t>
      </w:r>
      <w:r w:rsidR="00FC113E">
        <w:rPr>
          <w:rFonts w:cs="Arial"/>
        </w:rPr>
        <w:t xml:space="preserve">See </w:t>
      </w:r>
      <w:r w:rsidR="004F76E4" w:rsidRPr="002F0735">
        <w:rPr>
          <w:rFonts w:cs="Arial"/>
          <w:b/>
          <w:color w:val="472654"/>
        </w:rPr>
        <w:t>Table 2</w:t>
      </w:r>
      <w:r w:rsidR="004F76E4" w:rsidRPr="002F0735">
        <w:rPr>
          <w:rFonts w:cs="Arial"/>
          <w:color w:val="472654"/>
        </w:rPr>
        <w:t xml:space="preserve"> </w:t>
      </w:r>
      <w:r w:rsidR="00FC113E">
        <w:rPr>
          <w:rFonts w:cs="Arial"/>
        </w:rPr>
        <w:t xml:space="preserve">below for an example action plan. </w:t>
      </w:r>
      <w:r w:rsidR="00F73E6F" w:rsidRPr="0006570F">
        <w:rPr>
          <w:i/>
          <w:color w:val="FF0000"/>
        </w:rPr>
        <w:t>Note:</w:t>
      </w:r>
      <w:r w:rsidR="00F73E6F" w:rsidRPr="0006570F">
        <w:rPr>
          <w:color w:val="FF0000"/>
        </w:rPr>
        <w:t xml:space="preserve"> </w:t>
      </w:r>
      <w:r w:rsidR="0006570F">
        <w:rPr>
          <w:i/>
          <w:color w:val="FF0000"/>
        </w:rPr>
        <w:t>T</w:t>
      </w:r>
      <w:r w:rsidR="00F73E6F" w:rsidRPr="0006570F">
        <w:rPr>
          <w:i/>
          <w:color w:val="FF0000"/>
        </w:rPr>
        <w:t xml:space="preserve">his </w:t>
      </w:r>
      <w:r w:rsidRPr="0006570F">
        <w:rPr>
          <w:i/>
          <w:color w:val="FF0000"/>
        </w:rPr>
        <w:t>should be aligned with and incorporated into agency strategic and QI planning efforts.</w:t>
      </w:r>
      <w:r w:rsidRPr="00D14866">
        <w:rPr>
          <w:b/>
          <w:i/>
          <w:color w:val="31849B" w:themeColor="accent5" w:themeShade="BF"/>
        </w:rPr>
        <w:t xml:space="preserve"> </w:t>
      </w:r>
    </w:p>
    <w:p w:rsidR="00FC113E" w:rsidRPr="009843CC" w:rsidRDefault="00FC113E" w:rsidP="00472BA7">
      <w:pPr>
        <w:spacing w:after="0" w:line="240" w:lineRule="auto"/>
        <w:rPr>
          <w:rFonts w:asciiTheme="majorHAnsi" w:hAnsiTheme="majorHAnsi"/>
          <w:b/>
          <w:color w:val="215868" w:themeColor="accent5" w:themeShade="80"/>
          <w:sz w:val="24"/>
          <w:szCs w:val="24"/>
          <w:u w:val="single"/>
        </w:rPr>
      </w:pPr>
      <w:r w:rsidRPr="009843CC">
        <w:rPr>
          <w:rFonts w:asciiTheme="majorHAnsi" w:hAnsiTheme="majorHAnsi"/>
          <w:b/>
          <w:color w:val="215868" w:themeColor="accent5" w:themeShade="80"/>
          <w:sz w:val="24"/>
          <w:szCs w:val="24"/>
          <w:u w:val="single"/>
        </w:rPr>
        <w:t xml:space="preserve">Prioritization </w:t>
      </w:r>
      <w:r w:rsidR="00BA309E">
        <w:rPr>
          <w:rFonts w:asciiTheme="majorHAnsi" w:hAnsiTheme="majorHAnsi"/>
          <w:b/>
          <w:color w:val="215868" w:themeColor="accent5" w:themeShade="80"/>
          <w:sz w:val="24"/>
          <w:szCs w:val="24"/>
          <w:u w:val="single"/>
        </w:rPr>
        <w:t>Mat</w:t>
      </w:r>
      <w:r w:rsidR="0017791D">
        <w:rPr>
          <w:rFonts w:asciiTheme="majorHAnsi" w:hAnsiTheme="majorHAnsi"/>
          <w:b/>
          <w:color w:val="215868" w:themeColor="accent5" w:themeShade="80"/>
          <w:sz w:val="24"/>
          <w:szCs w:val="24"/>
          <w:u w:val="single"/>
        </w:rPr>
        <w:t>r</w:t>
      </w:r>
      <w:r w:rsidR="00BA309E">
        <w:rPr>
          <w:rFonts w:asciiTheme="majorHAnsi" w:hAnsiTheme="majorHAnsi"/>
          <w:b/>
          <w:color w:val="215868" w:themeColor="accent5" w:themeShade="80"/>
          <w:sz w:val="24"/>
          <w:szCs w:val="24"/>
          <w:u w:val="single"/>
        </w:rPr>
        <w:t>ix</w:t>
      </w:r>
      <w:r w:rsidRPr="009843CC">
        <w:rPr>
          <w:rFonts w:asciiTheme="majorHAnsi" w:hAnsiTheme="majorHAnsi"/>
          <w:b/>
          <w:color w:val="215868" w:themeColor="accent5" w:themeShade="80"/>
          <w:sz w:val="24"/>
          <w:szCs w:val="24"/>
          <w:u w:val="single"/>
        </w:rPr>
        <w:t xml:space="preserve"> </w:t>
      </w:r>
    </w:p>
    <w:p w:rsidR="00140F2B" w:rsidRDefault="00140F2B" w:rsidP="00472BA7">
      <w:pPr>
        <w:pStyle w:val="Heading4"/>
        <w:keepNext w:val="0"/>
        <w:keepLines w:val="0"/>
        <w:numPr>
          <w:ilvl w:val="0"/>
          <w:numId w:val="0"/>
        </w:numPr>
        <w:spacing w:before="0" w:line="240" w:lineRule="auto"/>
        <w:rPr>
          <w:rFonts w:asciiTheme="minorHAnsi" w:hAnsiTheme="minorHAnsi" w:cs="Arial"/>
          <w:b w:val="0"/>
          <w:i w:val="0"/>
          <w:color w:val="auto"/>
        </w:rPr>
      </w:pPr>
      <w:r>
        <w:rPr>
          <w:rFonts w:asciiTheme="minorHAnsi" w:hAnsiTheme="minorHAnsi" w:cs="Arial"/>
          <w:b w:val="0"/>
          <w:i w:val="0"/>
          <w:color w:val="auto"/>
        </w:rPr>
        <w:t xml:space="preserve">Detailed steps for using a Prioritization Matrix are below. </w:t>
      </w:r>
    </w:p>
    <w:p w:rsidR="00140F2B" w:rsidRDefault="00140F2B" w:rsidP="00472BA7">
      <w:pPr>
        <w:pStyle w:val="Heading4"/>
        <w:keepNext w:val="0"/>
        <w:keepLines w:val="0"/>
        <w:numPr>
          <w:ilvl w:val="0"/>
          <w:numId w:val="0"/>
        </w:numPr>
        <w:spacing w:before="0" w:line="240" w:lineRule="auto"/>
        <w:rPr>
          <w:rFonts w:asciiTheme="minorHAnsi" w:hAnsiTheme="minorHAnsi" w:cs="Arial"/>
          <w:b w:val="0"/>
          <w:i w:val="0"/>
          <w:color w:val="auto"/>
        </w:rPr>
      </w:pPr>
    </w:p>
    <w:p w:rsidR="00140F2B" w:rsidRDefault="006F3738" w:rsidP="00140F2B">
      <w:pPr>
        <w:pStyle w:val="Heading4"/>
        <w:keepNext w:val="0"/>
        <w:keepLines w:val="0"/>
        <w:numPr>
          <w:ilvl w:val="0"/>
          <w:numId w:val="20"/>
        </w:numPr>
        <w:spacing w:before="0" w:line="240" w:lineRule="auto"/>
        <w:rPr>
          <w:rFonts w:asciiTheme="minorHAnsi" w:hAnsiTheme="minorHAnsi" w:cs="Arial"/>
          <w:b w:val="0"/>
          <w:i w:val="0"/>
          <w:color w:val="auto"/>
        </w:rPr>
      </w:pPr>
      <w:r w:rsidRPr="006F3738">
        <w:rPr>
          <w:rFonts w:asciiTheme="minorHAnsi" w:hAnsiTheme="minorHAnsi" w:cs="Arial"/>
          <w:color w:val="auto"/>
        </w:rPr>
        <w:t>Select Criteria</w:t>
      </w:r>
      <w:r>
        <w:rPr>
          <w:rFonts w:asciiTheme="minorHAnsi" w:hAnsiTheme="minorHAnsi" w:cs="Arial"/>
          <w:b w:val="0"/>
          <w:i w:val="0"/>
          <w:color w:val="auto"/>
        </w:rPr>
        <w:t xml:space="preserve">. </w:t>
      </w:r>
      <w:r w:rsidR="00140F2B" w:rsidRPr="00140F2B">
        <w:rPr>
          <w:rFonts w:ascii="Calibri" w:eastAsia="Calibri" w:hAnsi="Calibri" w:cs="Times New Roman"/>
          <w:b w:val="0"/>
          <w:bCs w:val="0"/>
          <w:i w:val="0"/>
          <w:iCs w:val="0"/>
          <w:color w:val="auto"/>
        </w:rPr>
        <w:t xml:space="preserve">Choose </w:t>
      </w:r>
      <w:r w:rsidR="00140F2B" w:rsidRPr="00140F2B">
        <w:rPr>
          <w:rFonts w:ascii="Calibri" w:eastAsia="Calibri" w:hAnsi="Calibri" w:cs="Times New Roman"/>
          <w:b w:val="0"/>
          <w:bCs w:val="0"/>
          <w:iCs w:val="0"/>
          <w:color w:val="auto"/>
        </w:rPr>
        <w:t>two</w:t>
      </w:r>
      <w:r w:rsidR="00140F2B" w:rsidRPr="00140F2B">
        <w:rPr>
          <w:rFonts w:ascii="Calibri" w:eastAsia="Calibri" w:hAnsi="Calibri" w:cs="Times New Roman"/>
          <w:b w:val="0"/>
          <w:bCs w:val="0"/>
          <w:i w:val="0"/>
          <w:iCs w:val="0"/>
          <w:color w:val="auto"/>
        </w:rPr>
        <w:t xml:space="preserve"> broad criteria that are currently mos</w:t>
      </w:r>
      <w:r w:rsidR="00F73E6F">
        <w:rPr>
          <w:rFonts w:ascii="Calibri" w:eastAsia="Calibri" w:hAnsi="Calibri" w:cs="Times New Roman"/>
          <w:b w:val="0"/>
          <w:bCs w:val="0"/>
          <w:i w:val="0"/>
          <w:iCs w:val="0"/>
          <w:color w:val="auto"/>
        </w:rPr>
        <w:t xml:space="preserve">t relevant to the agency (e.g. importance, </w:t>
      </w:r>
      <w:r w:rsidR="00140F2B" w:rsidRPr="00140F2B">
        <w:rPr>
          <w:rFonts w:ascii="Calibri" w:eastAsia="Calibri" w:hAnsi="Calibri" w:cs="Times New Roman"/>
          <w:b w:val="0"/>
          <w:bCs w:val="0"/>
          <w:i w:val="0"/>
          <w:iCs w:val="0"/>
          <w:color w:val="auto"/>
        </w:rPr>
        <w:t>urgency,</w:t>
      </w:r>
      <w:r w:rsidR="00F73E6F">
        <w:rPr>
          <w:rFonts w:ascii="Calibri" w:eastAsia="Calibri" w:hAnsi="Calibri" w:cs="Times New Roman"/>
          <w:b w:val="0"/>
          <w:bCs w:val="0"/>
          <w:i w:val="0"/>
          <w:iCs w:val="0"/>
          <w:color w:val="auto"/>
        </w:rPr>
        <w:t xml:space="preserve"> cost, impact, need, feasibility</w:t>
      </w:r>
      <w:r w:rsidR="00140F2B" w:rsidRPr="00140F2B">
        <w:rPr>
          <w:rFonts w:ascii="Calibri" w:eastAsia="Calibri" w:hAnsi="Calibri" w:cs="Times New Roman"/>
          <w:b w:val="0"/>
          <w:bCs w:val="0"/>
          <w:i w:val="0"/>
          <w:iCs w:val="0"/>
          <w:color w:val="auto"/>
        </w:rPr>
        <w:t xml:space="preserve">). </w:t>
      </w:r>
      <w:r w:rsidR="00140F2B">
        <w:rPr>
          <w:rFonts w:ascii="Calibri" w:eastAsia="Calibri" w:hAnsi="Calibri" w:cs="Times New Roman"/>
          <w:b w:val="0"/>
          <w:bCs w:val="0"/>
          <w:i w:val="0"/>
          <w:iCs w:val="0"/>
          <w:color w:val="auto"/>
        </w:rPr>
        <w:t>Strategies</w:t>
      </w:r>
      <w:r w:rsidR="00140F2B" w:rsidRPr="00140F2B">
        <w:rPr>
          <w:rFonts w:ascii="Calibri" w:eastAsia="Calibri" w:hAnsi="Calibri" w:cs="Times New Roman"/>
          <w:b w:val="0"/>
          <w:bCs w:val="0"/>
          <w:i w:val="0"/>
          <w:iCs w:val="0"/>
          <w:color w:val="auto"/>
        </w:rPr>
        <w:t xml:space="preserve"> will be evaluated against how well </w:t>
      </w:r>
      <w:r w:rsidR="00140F2B">
        <w:rPr>
          <w:rFonts w:ascii="Calibri" w:eastAsia="Calibri" w:hAnsi="Calibri" w:cs="Times New Roman"/>
          <w:b w:val="0"/>
          <w:bCs w:val="0"/>
          <w:i w:val="0"/>
          <w:iCs w:val="0"/>
          <w:color w:val="auto"/>
        </w:rPr>
        <w:t>these criteria are</w:t>
      </w:r>
      <w:r w:rsidR="00140F2B" w:rsidRPr="00140F2B">
        <w:rPr>
          <w:rFonts w:ascii="Calibri" w:eastAsia="Calibri" w:hAnsi="Calibri" w:cs="Times New Roman"/>
          <w:b w:val="0"/>
          <w:bCs w:val="0"/>
          <w:i w:val="0"/>
          <w:iCs w:val="0"/>
          <w:color w:val="auto"/>
        </w:rPr>
        <w:t xml:space="preserve"> met. The example</w:t>
      </w:r>
      <w:r w:rsidR="00F73E6F">
        <w:rPr>
          <w:rFonts w:ascii="Calibri" w:eastAsia="Calibri" w:hAnsi="Calibri" w:cs="Times New Roman"/>
          <w:b w:val="0"/>
          <w:bCs w:val="0"/>
          <w:i w:val="0"/>
          <w:iCs w:val="0"/>
          <w:color w:val="auto"/>
        </w:rPr>
        <w:t xml:space="preserve"> </w:t>
      </w:r>
      <w:r w:rsidR="00622E12">
        <w:rPr>
          <w:rFonts w:ascii="Calibri" w:eastAsia="Calibri" w:hAnsi="Calibri" w:cs="Times New Roman"/>
          <w:b w:val="0"/>
          <w:bCs w:val="0"/>
          <w:i w:val="0"/>
          <w:iCs w:val="0"/>
          <w:color w:val="auto"/>
        </w:rPr>
        <w:t xml:space="preserve">matrix </w:t>
      </w:r>
      <w:r w:rsidR="00140F2B" w:rsidRPr="00140F2B">
        <w:rPr>
          <w:rFonts w:ascii="Calibri" w:eastAsia="Calibri" w:hAnsi="Calibri" w:cs="Times New Roman"/>
          <w:b w:val="0"/>
          <w:bCs w:val="0"/>
          <w:i w:val="0"/>
          <w:iCs w:val="0"/>
          <w:color w:val="auto"/>
        </w:rPr>
        <w:t>uses ‘</w:t>
      </w:r>
      <w:r w:rsidR="00140F2B">
        <w:rPr>
          <w:rFonts w:ascii="Calibri" w:eastAsia="Calibri" w:hAnsi="Calibri" w:cs="Times New Roman"/>
          <w:b w:val="0"/>
          <w:bCs w:val="0"/>
          <w:i w:val="0"/>
          <w:iCs w:val="0"/>
          <w:color w:val="auto"/>
        </w:rPr>
        <w:t>Impact</w:t>
      </w:r>
      <w:r w:rsidR="00140F2B" w:rsidRPr="00140F2B">
        <w:rPr>
          <w:rFonts w:ascii="Calibri" w:eastAsia="Calibri" w:hAnsi="Calibri" w:cs="Times New Roman"/>
          <w:b w:val="0"/>
          <w:bCs w:val="0"/>
          <w:i w:val="0"/>
          <w:iCs w:val="0"/>
          <w:color w:val="auto"/>
        </w:rPr>
        <w:t>’ and ‘Feasibility’ as the criteria.</w:t>
      </w:r>
      <w:r w:rsidR="00140F2B">
        <w:rPr>
          <w:rFonts w:asciiTheme="minorHAnsi" w:hAnsiTheme="minorHAnsi" w:cs="Arial"/>
          <w:b w:val="0"/>
          <w:i w:val="0"/>
          <w:color w:val="auto"/>
        </w:rPr>
        <w:t xml:space="preserve"> </w:t>
      </w:r>
    </w:p>
    <w:p w:rsidR="00140F2B" w:rsidRPr="00140F2B" w:rsidRDefault="006F3738" w:rsidP="00140F2B">
      <w:pPr>
        <w:pStyle w:val="Heading4"/>
        <w:keepNext w:val="0"/>
        <w:keepLines w:val="0"/>
        <w:numPr>
          <w:ilvl w:val="0"/>
          <w:numId w:val="20"/>
        </w:numPr>
        <w:spacing w:before="0" w:line="240" w:lineRule="auto"/>
        <w:rPr>
          <w:rFonts w:asciiTheme="minorHAnsi" w:hAnsiTheme="minorHAnsi" w:cs="Arial"/>
          <w:b w:val="0"/>
          <w:i w:val="0"/>
          <w:color w:val="auto"/>
        </w:rPr>
      </w:pPr>
      <w:r w:rsidRPr="006F3738">
        <w:rPr>
          <w:noProof/>
        </w:rPr>
        <mc:AlternateContent>
          <mc:Choice Requires="wpg">
            <w:drawing>
              <wp:anchor distT="0" distB="0" distL="114300" distR="114300" simplePos="0" relativeHeight="251725824" behindDoc="0" locked="0" layoutInCell="1" allowOverlap="1" wp14:anchorId="5D88A211" wp14:editId="5DBE5E82">
                <wp:simplePos x="0" y="0"/>
                <wp:positionH relativeFrom="margin">
                  <wp:posOffset>3358515</wp:posOffset>
                </wp:positionH>
                <wp:positionV relativeFrom="paragraph">
                  <wp:posOffset>154305</wp:posOffset>
                </wp:positionV>
                <wp:extent cx="2260600" cy="1792616"/>
                <wp:effectExtent l="0" t="0" r="25400" b="0"/>
                <wp:wrapSquare wrapText="bothSides"/>
                <wp:docPr id="40" name="Group 40"/>
                <wp:cNvGraphicFramePr/>
                <a:graphic xmlns:a="http://schemas.openxmlformats.org/drawingml/2006/main">
                  <a:graphicData uri="http://schemas.microsoft.com/office/word/2010/wordprocessingGroup">
                    <wpg:wgp>
                      <wpg:cNvGrpSpPr/>
                      <wpg:grpSpPr>
                        <a:xfrm>
                          <a:off x="0" y="0"/>
                          <a:ext cx="2260600" cy="1792616"/>
                          <a:chOff x="357892" y="-41008"/>
                          <a:chExt cx="2264658" cy="1794631"/>
                        </a:xfrm>
                      </wpg:grpSpPr>
                      <wps:wsp>
                        <wps:cNvPr id="34" name="Rectangle 34"/>
                        <wps:cNvSpPr/>
                        <wps:spPr>
                          <a:xfrm>
                            <a:off x="1682750" y="0"/>
                            <a:ext cx="939800" cy="6731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a:off x="730250" y="0"/>
                            <a:ext cx="939800" cy="6731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1682750" y="673100"/>
                            <a:ext cx="939800" cy="6731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730250" y="673100"/>
                            <a:ext cx="939800" cy="6731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38"/>
                        <wps:cNvSpPr txBox="1"/>
                        <wps:spPr>
                          <a:xfrm>
                            <a:off x="806253" y="1321338"/>
                            <a:ext cx="1677501" cy="432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C1515" w:rsidRPr="00EC5138" w:rsidRDefault="003C1515" w:rsidP="00622E12">
                              <w:pPr>
                                <w:spacing w:after="0" w:line="240" w:lineRule="auto"/>
                                <w:jc w:val="center"/>
                                <w:rPr>
                                  <w:rFonts w:ascii="Arial" w:hAnsi="Arial" w:cs="Arial"/>
                                  <w:i/>
                                  <w:sz w:val="16"/>
                                </w:rPr>
                              </w:pPr>
                              <w:r w:rsidRPr="00EC5138">
                                <w:rPr>
                                  <w:rFonts w:ascii="Arial" w:hAnsi="Arial" w:cs="Arial"/>
                                  <w:i/>
                                  <w:sz w:val="16"/>
                                </w:rPr>
                                <w:t>Low</w:t>
                              </w:r>
                              <w:r>
                                <w:rPr>
                                  <w:rFonts w:ascii="Arial" w:hAnsi="Arial" w:cs="Arial"/>
                                  <w:i/>
                                  <w:sz w:val="16"/>
                                </w:rPr>
                                <w:tab/>
                              </w:r>
                              <w:r w:rsidRPr="00EC5138">
                                <w:rPr>
                                  <w:rFonts w:ascii="Arial" w:hAnsi="Arial" w:cs="Arial"/>
                                  <w:i/>
                                  <w:sz w:val="16"/>
                                </w:rPr>
                                <w:sym w:font="Wingdings" w:char="F0E0"/>
                              </w:r>
                              <w:r>
                                <w:rPr>
                                  <w:rFonts w:ascii="Arial" w:hAnsi="Arial" w:cs="Arial"/>
                                  <w:i/>
                                  <w:sz w:val="16"/>
                                </w:rPr>
                                <w:t xml:space="preserve"> </w:t>
                              </w:r>
                              <w:r>
                                <w:rPr>
                                  <w:rFonts w:ascii="Arial" w:hAnsi="Arial" w:cs="Arial"/>
                                  <w:i/>
                                  <w:sz w:val="16"/>
                                </w:rPr>
                                <w:tab/>
                              </w:r>
                              <w:r w:rsidRPr="00EC5138">
                                <w:rPr>
                                  <w:rFonts w:ascii="Arial" w:hAnsi="Arial" w:cs="Arial"/>
                                  <w:i/>
                                  <w:sz w:val="16"/>
                                </w:rPr>
                                <w:t>High</w:t>
                              </w:r>
                            </w:p>
                            <w:p w:rsidR="003C1515" w:rsidRPr="00EC5138" w:rsidRDefault="003C1515" w:rsidP="00622E12">
                              <w:pPr>
                                <w:spacing w:after="0" w:line="240" w:lineRule="auto"/>
                                <w:jc w:val="center"/>
                                <w:rPr>
                                  <w:rFonts w:ascii="Arial" w:hAnsi="Arial" w:cs="Arial"/>
                                  <w:i/>
                                  <w:sz w:val="16"/>
                                </w:rPr>
                              </w:pPr>
                              <w:r>
                                <w:rPr>
                                  <w:rFonts w:ascii="Arial" w:hAnsi="Arial" w:cs="Arial"/>
                                  <w:i/>
                                  <w:sz w:val="16"/>
                                </w:rPr>
                                <w:t>Feasibility</w:t>
                              </w:r>
                              <w:r w:rsidRPr="00EC5138">
                                <w:rPr>
                                  <w:rFonts w:ascii="Arial" w:hAnsi="Arial" w:cs="Arial"/>
                                  <w:i/>
                                  <w:sz w:val="16"/>
                                </w:rPr>
                                <w:t xml:space="preserve"> (time, cost, resources)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9" name="Text Box 39"/>
                        <wps:cNvSpPr txBox="1"/>
                        <wps:spPr>
                          <a:xfrm rot="16200000">
                            <a:off x="-176917" y="493801"/>
                            <a:ext cx="1500921" cy="43130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C1515" w:rsidRDefault="003C1515" w:rsidP="00622E12">
                              <w:pPr>
                                <w:spacing w:after="0" w:line="240" w:lineRule="auto"/>
                                <w:jc w:val="center"/>
                                <w:rPr>
                                  <w:rFonts w:ascii="Arial" w:hAnsi="Arial" w:cs="Arial"/>
                                  <w:i/>
                                  <w:sz w:val="16"/>
                                </w:rPr>
                              </w:pPr>
                              <w:r>
                                <w:rPr>
                                  <w:rFonts w:ascii="Arial" w:hAnsi="Arial" w:cs="Arial"/>
                                  <w:i/>
                                  <w:sz w:val="16"/>
                                </w:rPr>
                                <w:t>Impact on Org Mission/Goals</w:t>
                              </w:r>
                            </w:p>
                            <w:p w:rsidR="003C1515" w:rsidRPr="00EC5138" w:rsidRDefault="003C1515" w:rsidP="00622E12">
                              <w:pPr>
                                <w:spacing w:after="0" w:line="240" w:lineRule="auto"/>
                                <w:jc w:val="center"/>
                                <w:rPr>
                                  <w:rFonts w:ascii="Arial" w:hAnsi="Arial" w:cs="Arial"/>
                                  <w:i/>
                                  <w:sz w:val="16"/>
                                </w:rPr>
                              </w:pPr>
                              <w:r w:rsidRPr="00EC5138">
                                <w:rPr>
                                  <w:rFonts w:ascii="Arial" w:hAnsi="Arial" w:cs="Arial"/>
                                  <w:i/>
                                  <w:sz w:val="16"/>
                                </w:rPr>
                                <w:t>Low</w:t>
                              </w:r>
                              <w:r>
                                <w:rPr>
                                  <w:rFonts w:ascii="Arial" w:hAnsi="Arial" w:cs="Arial"/>
                                  <w:i/>
                                  <w:sz w:val="16"/>
                                </w:rPr>
                                <w:tab/>
                              </w:r>
                              <w:r w:rsidRPr="00EC5138">
                                <w:rPr>
                                  <w:rFonts w:ascii="Arial" w:hAnsi="Arial" w:cs="Arial"/>
                                  <w:i/>
                                  <w:sz w:val="16"/>
                                </w:rPr>
                                <w:sym w:font="Wingdings" w:char="F0E0"/>
                              </w:r>
                              <w:r>
                                <w:rPr>
                                  <w:rFonts w:ascii="Arial" w:hAnsi="Arial" w:cs="Arial"/>
                                  <w:i/>
                                  <w:sz w:val="16"/>
                                </w:rPr>
                                <w:t xml:space="preserve"> </w:t>
                              </w:r>
                              <w:r>
                                <w:rPr>
                                  <w:rFonts w:ascii="Arial" w:hAnsi="Arial" w:cs="Arial"/>
                                  <w:i/>
                                  <w:sz w:val="16"/>
                                </w:rPr>
                                <w:tab/>
                              </w:r>
                              <w:r w:rsidRPr="00EC5138">
                                <w:rPr>
                                  <w:rFonts w:ascii="Arial" w:hAnsi="Arial" w:cs="Arial"/>
                                  <w:i/>
                                  <w:sz w:val="16"/>
                                </w:rPr>
                                <w:t>High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0" o:spid="_x0000_s1026" style="position:absolute;left:0;text-align:left;margin-left:264.45pt;margin-top:12.15pt;width:177.85pt;height:141.35pt;z-index:251725824;mso-position-horizontal-relative:margin;mso-width-relative:margin;mso-height-relative:margin" coordorigin="3600,-431" coordsize="22625,17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">
                <v:rect id="Rectangle 34" o:spid="_x0000_s1027" style="position:absolute;left:16827;width:9398;height:6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xsJsQA&#10;AADbAAAADwAAAGRycy9kb3ducmV2LnhtbESP0WrCQBRE3wv+w3IF3+rGKEWia5DSQkFaqPoBl+w1&#10;icneDburSfz6bqHQx2FmzjDbfDCtuJPztWUFi3kCgriwuuZSwfn0/rwG4QOyxtYyKRjJQ76bPG0x&#10;07bnb7ofQykihH2GCqoQukxKX1Rk0M9tRxy9i3UGQ5SulNphH+GmlWmSvEiDNceFCjt6rahojjej&#10;4HFad42+us/2azU29nLwb7fUKzWbDvsNiEBD+A//tT+0guUK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cbCbEAAAA2wAAAA8AAAAAAAAAAAAAAAAAmAIAAGRycy9k&#10;b3ducmV2LnhtbFBLBQYAAAAABAAEAPUAAACJAwAAAAA=&#10;" fillcolor="#c0504d [3205]" strokecolor="#622423 [1605]" strokeweight="2pt">
                  <v:textbo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#1</w:t>
                        </w:r>
                      </w:p>
                    </w:txbxContent>
                  </v:textbox>
                </v:rect>
                <v:rect id="Rectangle 35" o:spid="_x0000_s1028" style="position:absolute;left:7302;width:9398;height:6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DJvcMA&#10;AADbAAAADwAAAGRycy9kb3ducmV2LnhtbESP0YrCMBRE34X9h3AF3zTV1UWqURZxQZAV1P2AS3Nt&#10;a5ubkkStfr1ZEHwcZuYMM1+2phZXcr60rGA4SEAQZ1aXnCv4O/70pyB8QNZYWyYFd/KwXHx05phq&#10;e+M9XQ8hFxHCPkUFRQhNKqXPCjLoB7Yhjt7JOoMhSpdL7fAW4aaWoyT5kgZLjgsFNrQqKKsOF6Pg&#10;cZw2lT6733o3vlf2tPXry8gr1eu23zMQgdrwDr/aG63gcwL/X+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DJvcMAAADbAAAADwAAAAAAAAAAAAAAAACYAgAAZHJzL2Rv&#10;d25yZXYueG1sUEsFBgAAAAAEAAQA9QAAAIgDAAAAAA==&#10;" fillcolor="#c0504d [3205]" strokecolor="#622423 [1605]" strokeweight="2pt">
                  <v:textbo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#2</w:t>
                        </w:r>
                      </w:p>
                    </w:txbxContent>
                  </v:textbox>
                </v:rect>
                <v:rect id="Rectangle 36" o:spid="_x0000_s1029" style="position:absolute;left:16827;top:6731;width:9398;height:6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JXysIA&#10;AADbAAAADwAAAGRycy9kb3ducmV2LnhtbESP0YrCMBRE34X9h3AX9k1TXRHpGkXEhQVRsPoBl+ba&#10;dtvclCRq9euNIPg4zMwZZrboTCMu5HxlWcFwkIAgzq2uuFBwPPz2pyB8QNbYWCYFN/KwmH/0Zphq&#10;e+U9XbJQiAhhn6KCMoQ2ldLnJRn0A9sSR+9kncEQpSukdniNcNPIUZJMpMGK40KJLa1KyuvsbBTc&#10;D9O21v9u2+zGt9qeNn59Hnmlvj675Q+IQF14h1/tP63gewL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AlfKwgAAANsAAAAPAAAAAAAAAAAAAAAAAJgCAABkcnMvZG93&#10;bnJldi54bWxQSwUGAAAAAAQABAD1AAAAhwMAAAAA&#10;" fillcolor="#c0504d [3205]" strokecolor="#622423 [1605]" strokeweight="2pt">
                  <v:textbo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#3</w:t>
                        </w:r>
                      </w:p>
                    </w:txbxContent>
                  </v:textbox>
                </v:rect>
                <v:rect id="Rectangle 37" o:spid="_x0000_s1030" style="position:absolute;left:7302;top:6731;width:9398;height:6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7yUcMA&#10;AADbAAAADwAAAGRycy9kb3ducmV2LnhtbESP0YrCMBRE34X9h3AF3zTVFVeqURZxQZAV1P2AS3Nt&#10;a5ubkkStfr1ZEHwcZuYMM1+2phZXcr60rGA4SEAQZ1aXnCv4O/70pyB8QNZYWyYFd/KwXHx05phq&#10;e+M9XQ8hFxHCPkUFRQhNKqXPCjLoB7Yhjt7JOoMhSpdL7fAW4aaWoySZSIMlx4UCG1oVlFWHi1Hw&#10;OE6bSp/db70b3yt72vr1ZeSV6nXb7xmIQG14h1/tjVbw+QX/X+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7yUcMAAADbAAAADwAAAAAAAAAAAAAAAACYAgAAZHJzL2Rv&#10;d25yZXYueG1sUEsFBgAAAAAEAAQA9QAAAIgDAAAAAA==&#10;" fillcolor="#c0504d [3205]" strokecolor="#622423 [1605]" strokeweight="2pt">
                  <v:textbox>
                    <w:txbxContent>
                      <w:p w:rsidR="003C1515" w:rsidRPr="00EC5138" w:rsidRDefault="003C1515" w:rsidP="00622E12">
                        <w:pPr>
                          <w:spacing w:after="0" w:line="240" w:lineRule="auto"/>
                          <w:jc w:val="center"/>
                          <w:rPr>
                            <w:rFonts w:ascii="Arial" w:hAnsi="Arial" w:cs="Arial"/>
                            <w:b/>
                            <w:sz w:val="18"/>
                          </w:rPr>
                        </w:pPr>
                        <w:r w:rsidRPr="00EC5138">
                          <w:rPr>
                            <w:rFonts w:ascii="Arial" w:hAnsi="Arial" w:cs="Arial"/>
                            <w:b/>
                            <w:sz w:val="18"/>
                          </w:rPr>
                          <w:t>Priority</w:t>
                        </w:r>
                      </w:p>
                      <w:p w:rsidR="003C1515" w:rsidRPr="00EC5138" w:rsidRDefault="003C1515" w:rsidP="00622E12">
                        <w:pPr>
                          <w:spacing w:after="0" w:line="240" w:lineRule="auto"/>
                          <w:jc w:val="center"/>
                          <w:rPr>
                            <w:rFonts w:ascii="Arial" w:hAnsi="Arial" w:cs="Arial"/>
                            <w:b/>
                            <w:sz w:val="18"/>
                          </w:rPr>
                        </w:pPr>
                        <w:r>
                          <w:rPr>
                            <w:rFonts w:ascii="Arial" w:hAnsi="Arial" w:cs="Arial"/>
                            <w:b/>
                            <w:sz w:val="18"/>
                          </w:rPr>
                          <w:t>#4</w:t>
                        </w:r>
                      </w:p>
                    </w:txbxContent>
                  </v:textbox>
                </v:rect>
                <v:shapetype id="_x0000_t202" coordsize="21600,21600" o:spt="202" path="m,l,21600r21600,l21600,xe">
                  <v:stroke joinstyle="miter"/>
                  <v:path gradientshapeok="t" o:connecttype="rect"/>
                </v:shapetype>
                <v:shape id="Text Box 38" o:spid="_x0000_s1031" type="#_x0000_t202" style="position:absolute;left:8063;top:13217;width:16775;height:43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WwVcIA&#10;AADbAAAADwAAAGRycy9kb3ducmV2LnhtbERPTWsCMRC9C/0PYQpeimZVkLIapS0oIlapingcNtPN&#10;4mayJFHXf98cCh4f73s6b20tbuRD5VjBoJ+BIC6crrhUcDwseu8gQkTWWDsmBQ8KMJ+9dKaYa3fn&#10;H7rtYylSCIccFZgYm1zKUBiyGPquIU7cr/MWY4K+lNrjPYXbWg6zbCwtVpwaDDb0Zai47K9WwcWs&#10;33bZ8vvzNF49/PZwdWe/OSvVfW0/JiAitfEp/nevtIJRGpu+pB8gZ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RbBVwgAAANsAAAAPAAAAAAAAAAAAAAAAAJgCAABkcnMvZG93&#10;bnJldi54bWxQSwUGAAAAAAQABAD1AAAAhwMAAAAA&#10;" filled="f" stroked="f" strokeweight=".5pt">
                  <v:textbox>
                    <w:txbxContent>
                      <w:p w:rsidR="003C1515" w:rsidRPr="00EC5138" w:rsidRDefault="003C1515" w:rsidP="00622E12">
                        <w:pPr>
                          <w:spacing w:after="0" w:line="240" w:lineRule="auto"/>
                          <w:jc w:val="center"/>
                          <w:rPr>
                            <w:rFonts w:ascii="Arial" w:hAnsi="Arial" w:cs="Arial"/>
                            <w:i/>
                            <w:sz w:val="16"/>
                          </w:rPr>
                        </w:pPr>
                        <w:r w:rsidRPr="00EC5138">
                          <w:rPr>
                            <w:rFonts w:ascii="Arial" w:hAnsi="Arial" w:cs="Arial"/>
                            <w:i/>
                            <w:sz w:val="16"/>
                          </w:rPr>
                          <w:t>Low</w:t>
                        </w:r>
                        <w:r>
                          <w:rPr>
                            <w:rFonts w:ascii="Arial" w:hAnsi="Arial" w:cs="Arial"/>
                            <w:i/>
                            <w:sz w:val="16"/>
                          </w:rPr>
                          <w:tab/>
                        </w:r>
                        <w:r w:rsidRPr="00EC5138">
                          <w:rPr>
                            <w:rFonts w:ascii="Arial" w:hAnsi="Arial" w:cs="Arial"/>
                            <w:i/>
                            <w:sz w:val="16"/>
                          </w:rPr>
                          <w:sym w:font="Wingdings" w:char="F0E0"/>
                        </w:r>
                        <w:r>
                          <w:rPr>
                            <w:rFonts w:ascii="Arial" w:hAnsi="Arial" w:cs="Arial"/>
                            <w:i/>
                            <w:sz w:val="16"/>
                          </w:rPr>
                          <w:t xml:space="preserve"> </w:t>
                        </w:r>
                        <w:r>
                          <w:rPr>
                            <w:rFonts w:ascii="Arial" w:hAnsi="Arial" w:cs="Arial"/>
                            <w:i/>
                            <w:sz w:val="16"/>
                          </w:rPr>
                          <w:tab/>
                        </w:r>
                        <w:r w:rsidRPr="00EC5138">
                          <w:rPr>
                            <w:rFonts w:ascii="Arial" w:hAnsi="Arial" w:cs="Arial"/>
                            <w:i/>
                            <w:sz w:val="16"/>
                          </w:rPr>
                          <w:t>High</w:t>
                        </w:r>
                      </w:p>
                      <w:p w:rsidR="003C1515" w:rsidRPr="00EC5138" w:rsidRDefault="003C1515" w:rsidP="00622E12">
                        <w:pPr>
                          <w:spacing w:after="0" w:line="240" w:lineRule="auto"/>
                          <w:jc w:val="center"/>
                          <w:rPr>
                            <w:rFonts w:ascii="Arial" w:hAnsi="Arial" w:cs="Arial"/>
                            <w:i/>
                            <w:sz w:val="16"/>
                          </w:rPr>
                        </w:pPr>
                        <w:r>
                          <w:rPr>
                            <w:rFonts w:ascii="Arial" w:hAnsi="Arial" w:cs="Arial"/>
                            <w:i/>
                            <w:sz w:val="16"/>
                          </w:rPr>
                          <w:t>Feasibility</w:t>
                        </w:r>
                        <w:r w:rsidRPr="00EC5138">
                          <w:rPr>
                            <w:rFonts w:ascii="Arial" w:hAnsi="Arial" w:cs="Arial"/>
                            <w:i/>
                            <w:sz w:val="16"/>
                          </w:rPr>
                          <w:t xml:space="preserve"> (time, cost, resources)</w:t>
                        </w:r>
                      </w:p>
                    </w:txbxContent>
                  </v:textbox>
                </v:shape>
                <v:shape id="Text Box 39" o:spid="_x0000_s1032" type="#_x0000_t202" style="position:absolute;left:-1769;top:4938;width:15052;height:4313;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V42r0A&#10;AADbAAAADwAAAGRycy9kb3ducmV2LnhtbESPzQrCMBCE74LvEFbwpqkKotUooghePPjzAEuztsVm&#10;U5LY1rc3guBxmJlvmPW2M5VoyPnSsoLJOAFBnFldcq7gfjuOFiB8QNZYWSYFb/Kw3fR7a0y1bflC&#10;zTXkIkLYp6igCKFOpfRZQQb92NbE0XtYZzBE6XKpHbYRbio5TZK5NFhyXCiwpn1B2fP6Mgr8vWoO&#10;yG1IXhdXzo/ntmOzU2o46HYrEIG68A//2ietYLaE75f4A+Tm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WV42r0AAADbAAAADwAAAAAAAAAAAAAAAACYAgAAZHJzL2Rvd25yZXYu&#10;eG1sUEsFBgAAAAAEAAQA9QAAAIIDAAAAAA==&#10;" filled="f" stroked="f" strokeweight=".5pt">
                  <v:textbox>
                    <w:txbxContent>
                      <w:p w:rsidR="003C1515" w:rsidRDefault="003C1515" w:rsidP="00622E12">
                        <w:pPr>
                          <w:spacing w:after="0" w:line="240" w:lineRule="auto"/>
                          <w:jc w:val="center"/>
                          <w:rPr>
                            <w:rFonts w:ascii="Arial" w:hAnsi="Arial" w:cs="Arial"/>
                            <w:i/>
                            <w:sz w:val="16"/>
                          </w:rPr>
                        </w:pPr>
                        <w:r>
                          <w:rPr>
                            <w:rFonts w:ascii="Arial" w:hAnsi="Arial" w:cs="Arial"/>
                            <w:i/>
                            <w:sz w:val="16"/>
                          </w:rPr>
                          <w:t>Impact on Org Mission/Goals</w:t>
                        </w:r>
                      </w:p>
                      <w:p w:rsidR="003C1515" w:rsidRPr="00EC5138" w:rsidRDefault="003C1515" w:rsidP="00622E12">
                        <w:pPr>
                          <w:spacing w:after="0" w:line="240" w:lineRule="auto"/>
                          <w:jc w:val="center"/>
                          <w:rPr>
                            <w:rFonts w:ascii="Arial" w:hAnsi="Arial" w:cs="Arial"/>
                            <w:i/>
                            <w:sz w:val="16"/>
                          </w:rPr>
                        </w:pPr>
                        <w:r w:rsidRPr="00EC5138">
                          <w:rPr>
                            <w:rFonts w:ascii="Arial" w:hAnsi="Arial" w:cs="Arial"/>
                            <w:i/>
                            <w:sz w:val="16"/>
                          </w:rPr>
                          <w:t>Low</w:t>
                        </w:r>
                        <w:r>
                          <w:rPr>
                            <w:rFonts w:ascii="Arial" w:hAnsi="Arial" w:cs="Arial"/>
                            <w:i/>
                            <w:sz w:val="16"/>
                          </w:rPr>
                          <w:tab/>
                        </w:r>
                        <w:r w:rsidRPr="00EC5138">
                          <w:rPr>
                            <w:rFonts w:ascii="Arial" w:hAnsi="Arial" w:cs="Arial"/>
                            <w:i/>
                            <w:sz w:val="16"/>
                          </w:rPr>
                          <w:sym w:font="Wingdings" w:char="F0E0"/>
                        </w:r>
                        <w:r>
                          <w:rPr>
                            <w:rFonts w:ascii="Arial" w:hAnsi="Arial" w:cs="Arial"/>
                            <w:i/>
                            <w:sz w:val="16"/>
                          </w:rPr>
                          <w:t xml:space="preserve"> </w:t>
                        </w:r>
                        <w:r>
                          <w:rPr>
                            <w:rFonts w:ascii="Arial" w:hAnsi="Arial" w:cs="Arial"/>
                            <w:i/>
                            <w:sz w:val="16"/>
                          </w:rPr>
                          <w:tab/>
                        </w:r>
                        <w:r w:rsidRPr="00EC5138">
                          <w:rPr>
                            <w:rFonts w:ascii="Arial" w:hAnsi="Arial" w:cs="Arial"/>
                            <w:i/>
                            <w:sz w:val="16"/>
                          </w:rPr>
                          <w:t>High</w:t>
                        </w:r>
                      </w:p>
                    </w:txbxContent>
                  </v:textbox>
                </v:shape>
                <w10:wrap type="square" anchorx="margin"/>
              </v:group>
            </w:pict>
          </mc:Fallback>
        </mc:AlternateContent>
      </w:r>
      <w:r>
        <w:rPr>
          <w:rFonts w:asciiTheme="minorHAnsi" w:hAnsiTheme="minorHAnsi" w:cs="Arial"/>
          <w:color w:val="auto"/>
        </w:rPr>
        <w:t xml:space="preserve">Create a </w:t>
      </w:r>
      <w:r w:rsidR="004F76E4">
        <w:rPr>
          <w:rFonts w:asciiTheme="minorHAnsi" w:hAnsiTheme="minorHAnsi" w:cs="Arial"/>
          <w:color w:val="auto"/>
        </w:rPr>
        <w:t>Matrix</w:t>
      </w:r>
      <w:r w:rsidRPr="006F3738">
        <w:rPr>
          <w:rFonts w:asciiTheme="minorHAnsi" w:hAnsiTheme="minorHAnsi" w:cs="Arial"/>
          <w:color w:val="auto"/>
        </w:rPr>
        <w:t>.</w:t>
      </w:r>
      <w:r>
        <w:rPr>
          <w:rFonts w:asciiTheme="minorHAnsi" w:hAnsiTheme="minorHAnsi" w:cs="Arial"/>
          <w:b w:val="0"/>
          <w:i w:val="0"/>
          <w:color w:val="auto"/>
        </w:rPr>
        <w:t xml:space="preserve"> </w:t>
      </w:r>
      <w:r w:rsidR="00140F2B" w:rsidRPr="00140F2B">
        <w:rPr>
          <w:rFonts w:ascii="Calibri" w:eastAsia="Calibri" w:hAnsi="Calibri" w:cs="Times New Roman"/>
          <w:b w:val="0"/>
          <w:bCs w:val="0"/>
          <w:i w:val="0"/>
          <w:iCs w:val="0"/>
          <w:color w:val="auto"/>
        </w:rPr>
        <w:t xml:space="preserve">Set up a grid with four </w:t>
      </w:r>
      <w:r w:rsidR="004F76E4">
        <w:rPr>
          <w:rFonts w:ascii="Calibri" w:eastAsia="Calibri" w:hAnsi="Calibri" w:cs="Times New Roman"/>
          <w:b w:val="0"/>
          <w:bCs w:val="0"/>
          <w:i w:val="0"/>
          <w:iCs w:val="0"/>
          <w:color w:val="auto"/>
        </w:rPr>
        <w:t xml:space="preserve">                  </w:t>
      </w:r>
      <w:r w:rsidR="00140F2B" w:rsidRPr="00140F2B">
        <w:rPr>
          <w:rFonts w:ascii="Calibri" w:eastAsia="Calibri" w:hAnsi="Calibri" w:cs="Times New Roman"/>
          <w:b w:val="0"/>
          <w:bCs w:val="0"/>
          <w:i w:val="0"/>
          <w:iCs w:val="0"/>
          <w:color w:val="auto"/>
        </w:rPr>
        <w:t>quadrants and assign one broad criteria to each axis. Create arrows on the axes to indicate</w:t>
      </w:r>
      <w:r w:rsidR="00F73E6F">
        <w:rPr>
          <w:rFonts w:ascii="Calibri" w:eastAsia="Calibri" w:hAnsi="Calibri" w:cs="Times New Roman"/>
          <w:b w:val="0"/>
          <w:bCs w:val="0"/>
          <w:i w:val="0"/>
          <w:iCs w:val="0"/>
          <w:color w:val="auto"/>
        </w:rPr>
        <w:t xml:space="preserve"> ‘high’ or ‘low.’</w:t>
      </w:r>
      <w:r w:rsidR="00140F2B" w:rsidRPr="00140F2B">
        <w:rPr>
          <w:rFonts w:ascii="Calibri" w:eastAsia="Calibri" w:hAnsi="Calibri" w:cs="Times New Roman"/>
          <w:b w:val="0"/>
          <w:bCs w:val="0"/>
          <w:i w:val="0"/>
          <w:iCs w:val="0"/>
          <w:color w:val="auto"/>
        </w:rPr>
        <w:t xml:space="preserve"> </w:t>
      </w:r>
    </w:p>
    <w:p w:rsidR="00140F2B" w:rsidRPr="00140F2B" w:rsidRDefault="006F3738" w:rsidP="00140F2B">
      <w:pPr>
        <w:pStyle w:val="Heading4"/>
        <w:keepNext w:val="0"/>
        <w:keepLines w:val="0"/>
        <w:numPr>
          <w:ilvl w:val="0"/>
          <w:numId w:val="20"/>
        </w:numPr>
        <w:spacing w:before="0" w:line="240" w:lineRule="auto"/>
        <w:rPr>
          <w:rFonts w:asciiTheme="minorHAnsi" w:hAnsiTheme="minorHAnsi" w:cs="Arial"/>
          <w:b w:val="0"/>
          <w:i w:val="0"/>
          <w:color w:val="auto"/>
        </w:rPr>
      </w:pPr>
      <w:r w:rsidRPr="006F3738">
        <w:rPr>
          <w:rFonts w:asciiTheme="minorHAnsi" w:hAnsiTheme="minorHAnsi" w:cs="Arial"/>
          <w:color w:val="auto"/>
        </w:rPr>
        <w:t>Label Quadrants.</w:t>
      </w:r>
      <w:r>
        <w:rPr>
          <w:rFonts w:asciiTheme="minorHAnsi" w:hAnsiTheme="minorHAnsi" w:cs="Arial"/>
          <w:b w:val="0"/>
          <w:i w:val="0"/>
          <w:color w:val="auto"/>
        </w:rPr>
        <w:t xml:space="preserve"> </w:t>
      </w:r>
      <w:r w:rsidR="00140F2B" w:rsidRPr="00140F2B">
        <w:rPr>
          <w:rFonts w:ascii="Calibri" w:eastAsia="Calibri" w:hAnsi="Calibri" w:cs="Times New Roman"/>
          <w:b w:val="0"/>
          <w:bCs w:val="0"/>
          <w:i w:val="0"/>
          <w:iCs w:val="0"/>
          <w:color w:val="auto"/>
        </w:rPr>
        <w:t xml:space="preserve">Based on the axes, label each quadrant as either ‘High </w:t>
      </w:r>
      <w:r w:rsidR="00140F2B">
        <w:rPr>
          <w:rFonts w:ascii="Calibri" w:eastAsia="Calibri" w:hAnsi="Calibri" w:cs="Times New Roman"/>
          <w:b w:val="0"/>
          <w:bCs w:val="0"/>
          <w:i w:val="0"/>
          <w:iCs w:val="0"/>
          <w:color w:val="auto"/>
        </w:rPr>
        <w:t>Impact</w:t>
      </w:r>
      <w:r w:rsidR="00140F2B" w:rsidRPr="00140F2B">
        <w:rPr>
          <w:rFonts w:ascii="Calibri" w:eastAsia="Calibri" w:hAnsi="Calibri" w:cs="Times New Roman"/>
          <w:b w:val="0"/>
          <w:bCs w:val="0"/>
          <w:i w:val="0"/>
          <w:iCs w:val="0"/>
          <w:color w:val="auto"/>
        </w:rPr>
        <w:t xml:space="preserve">/High Feasibility,’ ‘High </w:t>
      </w:r>
      <w:r w:rsidR="00140F2B">
        <w:rPr>
          <w:rFonts w:ascii="Calibri" w:eastAsia="Calibri" w:hAnsi="Calibri" w:cs="Times New Roman"/>
          <w:b w:val="0"/>
          <w:bCs w:val="0"/>
          <w:i w:val="0"/>
          <w:iCs w:val="0"/>
          <w:color w:val="auto"/>
        </w:rPr>
        <w:t>Impact</w:t>
      </w:r>
      <w:r w:rsidR="00140F2B" w:rsidRPr="00140F2B">
        <w:rPr>
          <w:rFonts w:ascii="Calibri" w:eastAsia="Calibri" w:hAnsi="Calibri" w:cs="Times New Roman"/>
          <w:b w:val="0"/>
          <w:bCs w:val="0"/>
          <w:i w:val="0"/>
          <w:iCs w:val="0"/>
          <w:color w:val="auto"/>
        </w:rPr>
        <w:t xml:space="preserve">/Low </w:t>
      </w:r>
      <w:r w:rsidR="00140F2B">
        <w:rPr>
          <w:rFonts w:ascii="Calibri" w:eastAsia="Calibri" w:hAnsi="Calibri" w:cs="Times New Roman"/>
          <w:b w:val="0"/>
          <w:bCs w:val="0"/>
          <w:i w:val="0"/>
          <w:iCs w:val="0"/>
          <w:color w:val="auto"/>
        </w:rPr>
        <w:t>Feasibility</w:t>
      </w:r>
      <w:r w:rsidR="00140F2B" w:rsidRPr="00140F2B">
        <w:rPr>
          <w:rFonts w:ascii="Calibri" w:eastAsia="Calibri" w:hAnsi="Calibri" w:cs="Times New Roman"/>
          <w:b w:val="0"/>
          <w:bCs w:val="0"/>
          <w:i w:val="0"/>
          <w:iCs w:val="0"/>
          <w:color w:val="auto"/>
        </w:rPr>
        <w:t xml:space="preserve">,’ ‘Low </w:t>
      </w:r>
      <w:r w:rsidR="00140F2B">
        <w:rPr>
          <w:rFonts w:ascii="Calibri" w:eastAsia="Calibri" w:hAnsi="Calibri" w:cs="Times New Roman"/>
          <w:b w:val="0"/>
          <w:bCs w:val="0"/>
          <w:i w:val="0"/>
          <w:iCs w:val="0"/>
          <w:color w:val="auto"/>
        </w:rPr>
        <w:t>Impact</w:t>
      </w:r>
      <w:r w:rsidR="00140F2B" w:rsidRPr="00140F2B">
        <w:rPr>
          <w:rFonts w:ascii="Calibri" w:eastAsia="Calibri" w:hAnsi="Calibri" w:cs="Times New Roman"/>
          <w:b w:val="0"/>
          <w:bCs w:val="0"/>
          <w:i w:val="0"/>
          <w:iCs w:val="0"/>
          <w:color w:val="auto"/>
        </w:rPr>
        <w:t xml:space="preserve">/High Feasibility,’ ‘Low </w:t>
      </w:r>
      <w:r w:rsidR="00140F2B">
        <w:rPr>
          <w:rFonts w:ascii="Calibri" w:eastAsia="Calibri" w:hAnsi="Calibri" w:cs="Times New Roman"/>
          <w:b w:val="0"/>
          <w:bCs w:val="0"/>
          <w:i w:val="0"/>
          <w:iCs w:val="0"/>
          <w:color w:val="auto"/>
        </w:rPr>
        <w:t>Impact</w:t>
      </w:r>
      <w:r w:rsidR="00140F2B" w:rsidRPr="00140F2B">
        <w:rPr>
          <w:rFonts w:ascii="Calibri" w:eastAsia="Calibri" w:hAnsi="Calibri" w:cs="Times New Roman"/>
          <w:b w:val="0"/>
          <w:bCs w:val="0"/>
          <w:i w:val="0"/>
          <w:iCs w:val="0"/>
          <w:color w:val="auto"/>
        </w:rPr>
        <w:t xml:space="preserve">/Low Feasibility.’ </w:t>
      </w:r>
    </w:p>
    <w:p w:rsidR="00E605BF" w:rsidRPr="006F3738" w:rsidRDefault="00140F2B" w:rsidP="006F3738">
      <w:pPr>
        <w:pStyle w:val="Heading4"/>
        <w:keepNext w:val="0"/>
        <w:keepLines w:val="0"/>
        <w:numPr>
          <w:ilvl w:val="0"/>
          <w:numId w:val="20"/>
        </w:numPr>
        <w:spacing w:before="0" w:line="240" w:lineRule="auto"/>
        <w:rPr>
          <w:rFonts w:ascii="Calibri" w:eastAsia="Calibri" w:hAnsi="Calibri" w:cs="Times New Roman"/>
          <w:b w:val="0"/>
          <w:bCs w:val="0"/>
          <w:i w:val="0"/>
          <w:iCs w:val="0"/>
          <w:color w:val="auto"/>
        </w:rPr>
      </w:pPr>
      <w:r w:rsidRPr="006F3738">
        <w:rPr>
          <w:rFonts w:asciiTheme="minorHAnsi" w:hAnsiTheme="minorHAnsi" w:cs="Arial"/>
          <w:color w:val="auto"/>
        </w:rPr>
        <w:t xml:space="preserve">Categorize </w:t>
      </w:r>
      <w:r w:rsidR="006F3738" w:rsidRPr="006F3738">
        <w:rPr>
          <w:rFonts w:asciiTheme="minorHAnsi" w:hAnsiTheme="minorHAnsi" w:cs="Arial"/>
          <w:color w:val="auto"/>
        </w:rPr>
        <w:t>&amp; Prioritize</w:t>
      </w:r>
      <w:r w:rsidR="006F3738">
        <w:rPr>
          <w:rFonts w:asciiTheme="minorHAnsi" w:hAnsiTheme="minorHAnsi" w:cs="Arial"/>
          <w:b w:val="0"/>
          <w:i w:val="0"/>
          <w:color w:val="auto"/>
        </w:rPr>
        <w:t xml:space="preserve">. </w:t>
      </w:r>
      <w:r w:rsidRPr="00140F2B">
        <w:rPr>
          <w:rFonts w:ascii="Calibri" w:eastAsia="Calibri" w:hAnsi="Calibri" w:cs="Times New Roman"/>
          <w:b w:val="0"/>
          <w:bCs w:val="0"/>
          <w:i w:val="0"/>
          <w:iCs w:val="0"/>
          <w:color w:val="auto"/>
        </w:rPr>
        <w:t xml:space="preserve">Place </w:t>
      </w:r>
      <w:r w:rsidR="00622E12">
        <w:rPr>
          <w:rFonts w:ascii="Calibri" w:eastAsia="Calibri" w:hAnsi="Calibri" w:cs="Times New Roman"/>
          <w:b w:val="0"/>
          <w:bCs w:val="0"/>
          <w:i w:val="0"/>
          <w:iCs w:val="0"/>
          <w:color w:val="auto"/>
        </w:rPr>
        <w:t xml:space="preserve">all transition </w:t>
      </w:r>
      <w:r>
        <w:rPr>
          <w:rFonts w:ascii="Calibri" w:eastAsia="Calibri" w:hAnsi="Calibri" w:cs="Times New Roman"/>
          <w:b w:val="0"/>
          <w:bCs w:val="0"/>
          <w:i w:val="0"/>
          <w:iCs w:val="0"/>
          <w:color w:val="auto"/>
        </w:rPr>
        <w:t>strategies</w:t>
      </w:r>
      <w:r w:rsidRPr="00140F2B">
        <w:rPr>
          <w:rFonts w:ascii="Calibri" w:eastAsia="Calibri" w:hAnsi="Calibri" w:cs="Times New Roman"/>
          <w:b w:val="0"/>
          <w:bCs w:val="0"/>
          <w:i w:val="0"/>
          <w:iCs w:val="0"/>
          <w:color w:val="auto"/>
        </w:rPr>
        <w:t xml:space="preserve"> in the appropriate quadrant based on the quadrant labels.</w:t>
      </w:r>
      <w:r w:rsidR="00F73E6F">
        <w:rPr>
          <w:rFonts w:ascii="Calibri" w:eastAsia="Calibri" w:hAnsi="Calibri" w:cs="Times New Roman"/>
          <w:b w:val="0"/>
          <w:bCs w:val="0"/>
          <w:i w:val="0"/>
          <w:iCs w:val="0"/>
          <w:color w:val="auto"/>
        </w:rPr>
        <w:t xml:space="preserve"> Prioritize implementation of the strategies in the </w:t>
      </w:r>
      <w:r w:rsidR="00622E12">
        <w:rPr>
          <w:rFonts w:ascii="Calibri" w:eastAsia="Calibri" w:hAnsi="Calibri" w:cs="Times New Roman"/>
          <w:b w:val="0"/>
          <w:bCs w:val="0"/>
          <w:i w:val="0"/>
          <w:iCs w:val="0"/>
          <w:color w:val="auto"/>
        </w:rPr>
        <w:t>Priority #1 quadrant</w:t>
      </w:r>
      <w:r w:rsidR="004F76E4">
        <w:rPr>
          <w:rFonts w:ascii="Calibri" w:eastAsia="Calibri" w:hAnsi="Calibri" w:cs="Times New Roman"/>
          <w:b w:val="0"/>
          <w:bCs w:val="0"/>
          <w:i w:val="0"/>
          <w:iCs w:val="0"/>
          <w:color w:val="auto"/>
        </w:rPr>
        <w:t xml:space="preserve">. </w:t>
      </w:r>
    </w:p>
    <w:p w:rsidR="006F3738" w:rsidRDefault="006F3738" w:rsidP="006F3738">
      <w:pPr>
        <w:pStyle w:val="ListParagraph"/>
        <w:spacing w:after="0" w:line="240" w:lineRule="auto"/>
        <w:ind w:left="0"/>
        <w:contextualSpacing w:val="0"/>
        <w:rPr>
          <w:rFonts w:cs="Arial"/>
          <w:b/>
        </w:rPr>
      </w:pPr>
    </w:p>
    <w:p w:rsidR="002F0735" w:rsidRPr="00BF175A" w:rsidRDefault="00BF175A" w:rsidP="006F3738">
      <w:pPr>
        <w:pStyle w:val="ListParagraph"/>
        <w:spacing w:after="0" w:line="240" w:lineRule="auto"/>
        <w:ind w:left="0"/>
        <w:contextualSpacing w:val="0"/>
        <w:rPr>
          <w:rFonts w:cs="Arial"/>
        </w:rPr>
      </w:pPr>
      <w:r w:rsidRPr="00BF175A">
        <w:rPr>
          <w:rFonts w:cs="Arial"/>
        </w:rPr>
        <w:t xml:space="preserve">For additional prioritization techniques, see NACCHO’s </w:t>
      </w:r>
      <w:hyperlink r:id="rId19" w:history="1">
        <w:r w:rsidRPr="00BF175A">
          <w:rPr>
            <w:rStyle w:val="Hyperlink"/>
            <w:rFonts w:cs="Arial"/>
          </w:rPr>
          <w:t>Guide to Prioritization Techniques</w:t>
        </w:r>
      </w:hyperlink>
      <w:r w:rsidRPr="00BF175A">
        <w:rPr>
          <w:rFonts w:cs="Arial"/>
        </w:rPr>
        <w:t>.</w:t>
      </w:r>
    </w:p>
    <w:p w:rsidR="002F0735" w:rsidRDefault="002F0735" w:rsidP="006F3738">
      <w:pPr>
        <w:pStyle w:val="ListParagraph"/>
        <w:spacing w:after="0" w:line="240" w:lineRule="auto"/>
        <w:ind w:left="0"/>
        <w:contextualSpacing w:val="0"/>
        <w:rPr>
          <w:rFonts w:cs="Arial"/>
          <w:b/>
        </w:rPr>
      </w:pPr>
    </w:p>
    <w:p w:rsidR="002F0735" w:rsidRDefault="002F0735" w:rsidP="006F3738">
      <w:pPr>
        <w:pStyle w:val="ListParagraph"/>
        <w:spacing w:after="0" w:line="240" w:lineRule="auto"/>
        <w:ind w:left="0"/>
        <w:contextualSpacing w:val="0"/>
        <w:rPr>
          <w:rFonts w:cs="Arial"/>
          <w:b/>
        </w:rPr>
      </w:pPr>
    </w:p>
    <w:p w:rsidR="002F0735" w:rsidRDefault="002F0735" w:rsidP="006F3738">
      <w:pPr>
        <w:pStyle w:val="ListParagraph"/>
        <w:spacing w:after="0" w:line="240" w:lineRule="auto"/>
        <w:ind w:left="0"/>
        <w:contextualSpacing w:val="0"/>
        <w:rPr>
          <w:rFonts w:cs="Arial"/>
          <w:b/>
        </w:rPr>
      </w:pPr>
    </w:p>
    <w:p w:rsidR="002F0735" w:rsidRDefault="002F0735" w:rsidP="006F3738">
      <w:pPr>
        <w:pStyle w:val="ListParagraph"/>
        <w:spacing w:after="0" w:line="240" w:lineRule="auto"/>
        <w:ind w:left="0"/>
        <w:contextualSpacing w:val="0"/>
        <w:rPr>
          <w:rFonts w:cs="Arial"/>
          <w:b/>
        </w:rPr>
      </w:pPr>
    </w:p>
    <w:p w:rsidR="002F0735" w:rsidRDefault="002F0735" w:rsidP="006F3738">
      <w:pPr>
        <w:pStyle w:val="ListParagraph"/>
        <w:spacing w:after="0" w:line="240" w:lineRule="auto"/>
        <w:ind w:left="0"/>
        <w:contextualSpacing w:val="0"/>
        <w:rPr>
          <w:rFonts w:cs="Arial"/>
          <w:b/>
        </w:rPr>
      </w:pPr>
    </w:p>
    <w:p w:rsidR="006F3738" w:rsidRPr="002F0735" w:rsidRDefault="00D676B5" w:rsidP="006F3738">
      <w:pPr>
        <w:pStyle w:val="ListParagraph"/>
        <w:spacing w:after="0" w:line="240" w:lineRule="auto"/>
        <w:ind w:left="0"/>
        <w:contextualSpacing w:val="0"/>
        <w:rPr>
          <w:rFonts w:cs="Arial"/>
          <w:b/>
          <w:color w:val="472654"/>
        </w:rPr>
      </w:pPr>
      <w:r>
        <w:rPr>
          <w:rFonts w:cs="Arial"/>
          <w:b/>
        </w:rPr>
        <w:lastRenderedPageBreak/>
        <w:br/>
      </w:r>
      <w:r w:rsidR="004F76E4" w:rsidRPr="002F0735">
        <w:rPr>
          <w:rFonts w:cs="Arial"/>
          <w:b/>
          <w:color w:val="472654"/>
        </w:rPr>
        <w:t xml:space="preserve">Table 2: </w:t>
      </w:r>
      <w:r w:rsidR="006F3738" w:rsidRPr="002F0735">
        <w:rPr>
          <w:rFonts w:cs="Arial"/>
          <w:b/>
          <w:color w:val="472654"/>
        </w:rPr>
        <w:t xml:space="preserve">Example Action Plan </w:t>
      </w:r>
    </w:p>
    <w:p w:rsidR="006F3738" w:rsidRPr="00D4766C" w:rsidRDefault="006F3738" w:rsidP="00472BA7">
      <w:pPr>
        <w:pStyle w:val="ListParagraph"/>
        <w:spacing w:after="0" w:line="240" w:lineRule="auto"/>
        <w:ind w:left="0"/>
        <w:contextualSpacing w:val="0"/>
        <w:rPr>
          <w:rFonts w:cs="Arial"/>
        </w:rPr>
      </w:pPr>
    </w:p>
    <w:p w:rsidR="00E605BF" w:rsidRPr="00D4766C" w:rsidRDefault="00182583" w:rsidP="00472BA7">
      <w:pPr>
        <w:pStyle w:val="ListParagraph"/>
        <w:spacing w:after="0" w:line="240" w:lineRule="auto"/>
        <w:ind w:left="0"/>
        <w:contextualSpacing w:val="0"/>
        <w:rPr>
          <w:rFonts w:cs="Arial"/>
        </w:rPr>
      </w:pPr>
      <w:r>
        <w:rPr>
          <w:noProof/>
        </w:rPr>
        <w:drawing>
          <wp:inline distT="0" distB="0" distL="0" distR="0" wp14:anchorId="6B3C967D" wp14:editId="0E661D85">
            <wp:extent cx="6057900" cy="3095625"/>
            <wp:effectExtent l="19050" t="19050" r="19050"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b="11172"/>
                    <a:stretch>
                      <a:fillRect/>
                    </a:stretch>
                  </pic:blipFill>
                  <pic:spPr bwMode="auto">
                    <a:xfrm>
                      <a:off x="0" y="0"/>
                      <a:ext cx="6057900" cy="3095625"/>
                    </a:xfrm>
                    <a:prstGeom prst="rect">
                      <a:avLst/>
                    </a:prstGeom>
                    <a:noFill/>
                    <a:ln w="9525" cmpd="sng">
                      <a:solidFill>
                        <a:srgbClr val="000000"/>
                      </a:solidFill>
                      <a:miter lim="800000"/>
                      <a:headEnd/>
                      <a:tailEnd/>
                    </a:ln>
                    <a:effectLst/>
                  </pic:spPr>
                </pic:pic>
              </a:graphicData>
            </a:graphic>
          </wp:inline>
        </w:drawing>
      </w:r>
    </w:p>
    <w:p w:rsidR="00E605BF" w:rsidRPr="00D4766C" w:rsidRDefault="00E605BF" w:rsidP="00472BA7">
      <w:pPr>
        <w:pStyle w:val="ListParagraph"/>
        <w:spacing w:after="0" w:line="240" w:lineRule="auto"/>
        <w:ind w:left="0"/>
        <w:contextualSpacing w:val="0"/>
        <w:rPr>
          <w:rFonts w:cs="Arial"/>
        </w:rPr>
      </w:pPr>
    </w:p>
    <w:p w:rsidR="00E605BF" w:rsidRPr="009843CC" w:rsidRDefault="00D4766C" w:rsidP="00472BA7">
      <w:pPr>
        <w:spacing w:after="0" w:line="240" w:lineRule="auto"/>
        <w:rPr>
          <w:rFonts w:asciiTheme="majorHAnsi" w:hAnsiTheme="majorHAnsi" w:cs="Arial"/>
          <w:color w:val="215868" w:themeColor="accent5" w:themeShade="80"/>
          <w:sz w:val="24"/>
          <w:szCs w:val="24"/>
          <w:u w:val="single"/>
        </w:rPr>
      </w:pPr>
      <w:r w:rsidRPr="009843CC">
        <w:rPr>
          <w:rFonts w:asciiTheme="majorHAnsi" w:hAnsiTheme="majorHAnsi" w:cs="Arial"/>
          <w:b/>
          <w:color w:val="215868" w:themeColor="accent5" w:themeShade="80"/>
          <w:sz w:val="24"/>
          <w:szCs w:val="24"/>
          <w:u w:val="single"/>
        </w:rPr>
        <w:t>Guidance for SAT Use</w:t>
      </w:r>
    </w:p>
    <w:p w:rsidR="00E605BF" w:rsidRPr="00D4766C" w:rsidRDefault="0088637B" w:rsidP="00472BA7">
      <w:pPr>
        <w:spacing w:after="0" w:line="240" w:lineRule="auto"/>
        <w:rPr>
          <w:rFonts w:cs="Arial"/>
        </w:rPr>
      </w:pPr>
      <w:r>
        <w:rPr>
          <w:rFonts w:cs="Arial"/>
        </w:rPr>
        <w:t>C</w:t>
      </w:r>
      <w:r w:rsidR="00E605BF" w:rsidRPr="00D4766C">
        <w:rPr>
          <w:rFonts w:cs="Arial"/>
        </w:rPr>
        <w:t>onsider the following</w:t>
      </w:r>
      <w:r>
        <w:rPr>
          <w:rFonts w:cs="Arial"/>
        </w:rPr>
        <w:t xml:space="preserve"> when completing the SAT</w:t>
      </w:r>
      <w:r w:rsidR="00E605BF" w:rsidRPr="00D4766C">
        <w:rPr>
          <w:rFonts w:cs="Arial"/>
        </w:rPr>
        <w:t>:</w:t>
      </w:r>
    </w:p>
    <w:p w:rsidR="00E605BF" w:rsidRPr="00D4766C" w:rsidRDefault="00E605BF" w:rsidP="00472BA7">
      <w:pPr>
        <w:pStyle w:val="ListParagraph"/>
        <w:numPr>
          <w:ilvl w:val="0"/>
          <w:numId w:val="1"/>
        </w:numPr>
        <w:spacing w:after="0" w:line="240" w:lineRule="auto"/>
        <w:contextualSpacing w:val="0"/>
        <w:rPr>
          <w:rFonts w:cs="Arial"/>
        </w:rPr>
      </w:pPr>
      <w:r w:rsidRPr="00D4766C">
        <w:rPr>
          <w:rFonts w:cs="Arial"/>
        </w:rPr>
        <w:t xml:space="preserve">Completing the SAT will take approximately </w:t>
      </w:r>
      <w:r w:rsidR="004F76E4">
        <w:rPr>
          <w:rFonts w:cs="Arial"/>
        </w:rPr>
        <w:t>3</w:t>
      </w:r>
      <w:r w:rsidRPr="00D4766C">
        <w:rPr>
          <w:rFonts w:cs="Arial"/>
        </w:rPr>
        <w:t>-8 hours</w:t>
      </w:r>
      <w:r w:rsidR="004F76E4">
        <w:rPr>
          <w:rFonts w:cs="Arial"/>
        </w:rPr>
        <w:t xml:space="preserve"> depending on the size, complexity, and QI history of the organization.  Subsequent assessments will likely take less time</w:t>
      </w:r>
      <w:r w:rsidRPr="00D4766C">
        <w:rPr>
          <w:rFonts w:cs="Arial"/>
        </w:rPr>
        <w:t>.</w:t>
      </w:r>
    </w:p>
    <w:p w:rsidR="00E605BF" w:rsidRDefault="004F76E4" w:rsidP="00472BA7">
      <w:pPr>
        <w:pStyle w:val="ListParagraph"/>
        <w:numPr>
          <w:ilvl w:val="0"/>
          <w:numId w:val="1"/>
        </w:numPr>
        <w:spacing w:after="0" w:line="240" w:lineRule="auto"/>
        <w:contextualSpacing w:val="0"/>
        <w:rPr>
          <w:rFonts w:cs="Arial"/>
        </w:rPr>
      </w:pPr>
      <w:r>
        <w:rPr>
          <w:rFonts w:cs="Arial"/>
        </w:rPr>
        <w:t>Use the e</w:t>
      </w:r>
      <w:r w:rsidR="00E605BF" w:rsidRPr="00D4766C">
        <w:rPr>
          <w:rFonts w:cs="Arial"/>
        </w:rPr>
        <w:t xml:space="preserve">vidence column in the </w:t>
      </w:r>
      <w:hyperlink r:id="rId21" w:history="1">
        <w:r w:rsidR="00E605BF" w:rsidRPr="001B55ED">
          <w:rPr>
            <w:rStyle w:val="Hyperlink"/>
            <w:rFonts w:cs="Arial"/>
            <w:b/>
            <w:i/>
          </w:rPr>
          <w:t>Scoring Summary</w:t>
        </w:r>
        <w:r w:rsidRPr="001B55ED">
          <w:rPr>
            <w:rStyle w:val="Hyperlink"/>
            <w:rFonts w:cs="Arial"/>
            <w:b/>
            <w:i/>
          </w:rPr>
          <w:t xml:space="preserve"> Sheet</w:t>
        </w:r>
      </w:hyperlink>
      <w:r w:rsidR="00E605BF" w:rsidRPr="002F0735">
        <w:rPr>
          <w:rFonts w:cs="Arial"/>
          <w:color w:val="472654"/>
        </w:rPr>
        <w:t xml:space="preserve"> </w:t>
      </w:r>
      <w:r w:rsidR="00E605BF" w:rsidRPr="00D4766C">
        <w:rPr>
          <w:rFonts w:cs="Arial"/>
        </w:rPr>
        <w:t xml:space="preserve">to clearly record why a phase was selected.  It is useful to </w:t>
      </w:r>
      <w:r w:rsidR="009C0DE3">
        <w:rPr>
          <w:rFonts w:cs="Arial"/>
        </w:rPr>
        <w:t>understand</w:t>
      </w:r>
      <w:r w:rsidR="009C0DE3" w:rsidRPr="00D4766C">
        <w:rPr>
          <w:rFonts w:cs="Arial"/>
        </w:rPr>
        <w:t xml:space="preserve"> </w:t>
      </w:r>
      <w:r w:rsidR="00E605BF" w:rsidRPr="00D4766C">
        <w:rPr>
          <w:rFonts w:cs="Arial"/>
        </w:rPr>
        <w:t>the reasoning for a specific score, especially when reviewing it in the future such as during the next QI planning cycle.</w:t>
      </w:r>
    </w:p>
    <w:p w:rsidR="00C358B9" w:rsidRPr="00C358B9" w:rsidRDefault="00C358B9" w:rsidP="00C358B9">
      <w:pPr>
        <w:pStyle w:val="ListParagraph"/>
        <w:numPr>
          <w:ilvl w:val="0"/>
          <w:numId w:val="1"/>
        </w:numPr>
        <w:spacing w:after="0" w:line="240" w:lineRule="auto"/>
        <w:contextualSpacing w:val="0"/>
        <w:rPr>
          <w:rFonts w:cs="Arial"/>
        </w:rPr>
      </w:pPr>
      <w:r>
        <w:rPr>
          <w:rFonts w:cs="Arial"/>
        </w:rPr>
        <w:t xml:space="preserve">The Foundational Elements and </w:t>
      </w:r>
      <w:r w:rsidRPr="00D4766C">
        <w:rPr>
          <w:rFonts w:cs="Arial"/>
        </w:rPr>
        <w:t xml:space="preserve">Sub-Elements do not build on one another (e.g., </w:t>
      </w:r>
      <w:r>
        <w:rPr>
          <w:rFonts w:cs="Arial"/>
        </w:rPr>
        <w:t xml:space="preserve">Element 1 does not need to be completed before Element 2; and Sub-Element </w:t>
      </w:r>
      <w:r w:rsidRPr="00D4766C">
        <w:rPr>
          <w:rFonts w:cs="Arial"/>
        </w:rPr>
        <w:t xml:space="preserve">1.1 does not need to be </w:t>
      </w:r>
      <w:r>
        <w:rPr>
          <w:rFonts w:cs="Arial"/>
        </w:rPr>
        <w:t>completed</w:t>
      </w:r>
      <w:r w:rsidRPr="00D4766C">
        <w:rPr>
          <w:rFonts w:cs="Arial"/>
        </w:rPr>
        <w:t xml:space="preserve"> before</w:t>
      </w:r>
      <w:r>
        <w:rPr>
          <w:rFonts w:cs="Arial"/>
        </w:rPr>
        <w:t xml:space="preserve"> Sub-Element</w:t>
      </w:r>
      <w:r w:rsidRPr="00D4766C">
        <w:rPr>
          <w:rFonts w:cs="Arial"/>
        </w:rPr>
        <w:t xml:space="preserve"> 1.2)</w:t>
      </w:r>
      <w:r>
        <w:rPr>
          <w:rFonts w:cs="Arial"/>
        </w:rPr>
        <w:t>.</w:t>
      </w:r>
    </w:p>
    <w:p w:rsidR="004F76E4" w:rsidRPr="009C0DE3" w:rsidRDefault="00657F37" w:rsidP="009C0DE3">
      <w:pPr>
        <w:pStyle w:val="ListParagraph"/>
        <w:numPr>
          <w:ilvl w:val="0"/>
          <w:numId w:val="1"/>
        </w:numPr>
        <w:spacing w:after="0" w:line="240" w:lineRule="auto"/>
        <w:contextualSpacing w:val="0"/>
        <w:rPr>
          <w:rFonts w:cs="Arial"/>
        </w:rPr>
      </w:pPr>
      <w:r>
        <w:rPr>
          <w:rFonts w:cs="Arial"/>
        </w:rPr>
        <w:t>T</w:t>
      </w:r>
      <w:r w:rsidRPr="00D4766C">
        <w:rPr>
          <w:rFonts w:cs="Arial"/>
        </w:rPr>
        <w:t xml:space="preserve">ransition </w:t>
      </w:r>
      <w:r w:rsidR="00E605BF" w:rsidRPr="00D4766C">
        <w:rPr>
          <w:rFonts w:cs="Arial"/>
        </w:rPr>
        <w:t xml:space="preserve">strategies </w:t>
      </w:r>
      <w:r w:rsidR="00152A57">
        <w:rPr>
          <w:rFonts w:cs="Arial"/>
        </w:rPr>
        <w:t>within</w:t>
      </w:r>
      <w:r>
        <w:rPr>
          <w:rFonts w:cs="Arial"/>
        </w:rPr>
        <w:t xml:space="preserve"> sub-element</w:t>
      </w:r>
      <w:r w:rsidR="00152A57">
        <w:rPr>
          <w:rFonts w:cs="Arial"/>
        </w:rPr>
        <w:t>s</w:t>
      </w:r>
      <w:r>
        <w:rPr>
          <w:rFonts w:cs="Arial"/>
        </w:rPr>
        <w:t xml:space="preserve"> </w:t>
      </w:r>
      <w:r w:rsidR="004F76E4">
        <w:rPr>
          <w:rFonts w:cs="Arial"/>
        </w:rPr>
        <w:t xml:space="preserve">build upon each other, i.e., </w:t>
      </w:r>
      <w:r w:rsidR="00E605BF" w:rsidRPr="00D4766C">
        <w:rPr>
          <w:rFonts w:cs="Arial"/>
        </w:rPr>
        <w:t xml:space="preserve">strategies in lower phases are foundational for implementing </w:t>
      </w:r>
      <w:r w:rsidR="00152A57">
        <w:rPr>
          <w:rFonts w:cs="Arial"/>
        </w:rPr>
        <w:t>those</w:t>
      </w:r>
      <w:r w:rsidR="00E605BF" w:rsidRPr="00D4766C">
        <w:rPr>
          <w:rFonts w:cs="Arial"/>
        </w:rPr>
        <w:t xml:space="preserve"> in higher phases</w:t>
      </w:r>
      <w:r w:rsidR="004F76E4">
        <w:rPr>
          <w:rFonts w:cs="Arial"/>
        </w:rPr>
        <w:t xml:space="preserve">. </w:t>
      </w:r>
      <w:r w:rsidR="004F76E4" w:rsidRPr="009C0DE3">
        <w:rPr>
          <w:rFonts w:cs="Arial"/>
        </w:rPr>
        <w:t>When identifying strategies to transition to the next phase (e.g., Phase 3</w:t>
      </w:r>
      <w:r w:rsidR="004F76E4" w:rsidRPr="00D4766C">
        <w:sym w:font="Wingdings" w:char="F0E0"/>
      </w:r>
      <w:r w:rsidR="004F76E4" w:rsidRPr="009C0DE3">
        <w:rPr>
          <w:rFonts w:cs="Arial"/>
        </w:rPr>
        <w:t>4), be sure to also look at the previous phase transition strategies (Phase 2</w:t>
      </w:r>
      <w:r w:rsidR="004F76E4" w:rsidRPr="00D4766C">
        <w:sym w:font="Wingdings" w:char="F0E0"/>
      </w:r>
      <w:r w:rsidR="00152A57">
        <w:rPr>
          <w:rFonts w:cs="Arial"/>
        </w:rPr>
        <w:t>3) to ensure that</w:t>
      </w:r>
      <w:r w:rsidR="004F76E4" w:rsidRPr="009C0DE3">
        <w:rPr>
          <w:rFonts w:cs="Arial"/>
        </w:rPr>
        <w:t xml:space="preserve"> appropriate strategies have been implemented. </w:t>
      </w:r>
    </w:p>
    <w:p w:rsidR="00E605BF" w:rsidRPr="008845E6" w:rsidRDefault="004F76E4" w:rsidP="00657F37">
      <w:pPr>
        <w:pStyle w:val="ListParagraph"/>
        <w:numPr>
          <w:ilvl w:val="0"/>
          <w:numId w:val="1"/>
        </w:numPr>
        <w:spacing w:after="0" w:line="240" w:lineRule="auto"/>
        <w:contextualSpacing w:val="0"/>
        <w:rPr>
          <w:rFonts w:cs="Arial"/>
        </w:rPr>
      </w:pPr>
      <w:r>
        <w:rPr>
          <w:rFonts w:cs="Arial"/>
        </w:rPr>
        <w:t>It is common for organizations to</w:t>
      </w:r>
      <w:r w:rsidR="00E605BF" w:rsidRPr="00750225">
        <w:rPr>
          <w:rFonts w:cs="Arial"/>
        </w:rPr>
        <w:t xml:space="preserve"> be stronger in some </w:t>
      </w:r>
      <w:r>
        <w:rPr>
          <w:rFonts w:cs="Arial"/>
        </w:rPr>
        <w:t xml:space="preserve">Foundational Elements over others. </w:t>
      </w:r>
      <w:r w:rsidR="00E605BF" w:rsidRPr="00750225">
        <w:rPr>
          <w:rFonts w:cs="Arial"/>
        </w:rPr>
        <w:t xml:space="preserve"> </w:t>
      </w:r>
      <w:r>
        <w:rPr>
          <w:rFonts w:cs="Arial"/>
        </w:rPr>
        <w:t>Organizations</w:t>
      </w:r>
      <w:r w:rsidR="00E605BF" w:rsidRPr="00750225">
        <w:rPr>
          <w:rFonts w:cs="Arial"/>
        </w:rPr>
        <w:t xml:space="preserve"> may select one</w:t>
      </w:r>
      <w:r w:rsidR="0088637B" w:rsidRPr="00750225">
        <w:rPr>
          <w:rFonts w:cs="Arial"/>
        </w:rPr>
        <w:t xml:space="preserve"> element to focus improvement efforts,</w:t>
      </w:r>
      <w:r w:rsidR="00E605BF" w:rsidRPr="00B339E1">
        <w:rPr>
          <w:rFonts w:cs="Arial"/>
        </w:rPr>
        <w:t xml:space="preserve"> or to work toward improvement in more than one element at a time.</w:t>
      </w:r>
      <w:r>
        <w:rPr>
          <w:rFonts w:cs="Arial"/>
        </w:rPr>
        <w:t xml:space="preserve"> For example, if Leadership C</w:t>
      </w:r>
      <w:r w:rsidR="0088637B" w:rsidRPr="008845E6">
        <w:rPr>
          <w:rFonts w:cs="Arial"/>
        </w:rPr>
        <w:t xml:space="preserve">ommitment is greatly lacking to the point where resources are not appropriately allocated to working on QI, an </w:t>
      </w:r>
      <w:r>
        <w:rPr>
          <w:rFonts w:cs="Arial"/>
        </w:rPr>
        <w:t>organization</w:t>
      </w:r>
      <w:r w:rsidR="0088637B" w:rsidRPr="008845E6">
        <w:rPr>
          <w:rFonts w:cs="Arial"/>
        </w:rPr>
        <w:t xml:space="preserve"> may choose to focus most efforts on gaining leadership commitment prior to addressing the other elements. </w:t>
      </w:r>
    </w:p>
    <w:p w:rsidR="00480E5C" w:rsidRPr="00BA7E79" w:rsidRDefault="00480E5C" w:rsidP="00BA309E">
      <w:pPr>
        <w:pStyle w:val="ListParagraph"/>
        <w:numPr>
          <w:ilvl w:val="0"/>
          <w:numId w:val="1"/>
        </w:numPr>
        <w:spacing w:after="0" w:line="240" w:lineRule="auto"/>
        <w:rPr>
          <w:rFonts w:cs="Arial"/>
          <w:sz w:val="20"/>
        </w:rPr>
      </w:pPr>
      <w:r w:rsidRPr="00523AA0">
        <w:rPr>
          <w:rFonts w:cs="Arial"/>
        </w:rPr>
        <w:t xml:space="preserve">For organizations </w:t>
      </w:r>
      <w:r w:rsidR="00523AA0">
        <w:rPr>
          <w:rFonts w:cs="Arial"/>
        </w:rPr>
        <w:t>new to</w:t>
      </w:r>
      <w:r w:rsidRPr="00523AA0">
        <w:rPr>
          <w:rFonts w:cs="Arial"/>
        </w:rPr>
        <w:t xml:space="preserve"> QI</w:t>
      </w:r>
      <w:r w:rsidR="00523AA0">
        <w:rPr>
          <w:rFonts w:cs="Arial"/>
        </w:rPr>
        <w:t>,</w:t>
      </w:r>
      <w:r w:rsidRPr="00523AA0">
        <w:rPr>
          <w:rFonts w:cs="Arial"/>
        </w:rPr>
        <w:t xml:space="preserve"> focus initially on the transition strategies in</w:t>
      </w:r>
      <w:r w:rsidR="0088637B" w:rsidRPr="00523AA0">
        <w:rPr>
          <w:rFonts w:cs="Arial"/>
        </w:rPr>
        <w:t xml:space="preserve"> the following</w:t>
      </w:r>
      <w:r w:rsidRPr="00523AA0">
        <w:rPr>
          <w:rFonts w:cs="Arial"/>
        </w:rPr>
        <w:t xml:space="preserve"> </w:t>
      </w:r>
      <w:r w:rsidR="0088637B" w:rsidRPr="00523AA0">
        <w:rPr>
          <w:rFonts w:cs="Arial"/>
        </w:rPr>
        <w:t>s</w:t>
      </w:r>
      <w:r w:rsidRPr="00523AA0">
        <w:rPr>
          <w:rFonts w:cs="Arial"/>
        </w:rPr>
        <w:t>ub-</w:t>
      </w:r>
      <w:r w:rsidR="0088637B" w:rsidRPr="00523AA0">
        <w:rPr>
          <w:rFonts w:cs="Arial"/>
        </w:rPr>
        <w:t>e</w:t>
      </w:r>
      <w:r w:rsidRPr="00523AA0">
        <w:rPr>
          <w:rFonts w:cs="Arial"/>
        </w:rPr>
        <w:t>lements</w:t>
      </w:r>
      <w:r w:rsidR="00523AA0">
        <w:rPr>
          <w:rFonts w:cs="Arial"/>
        </w:rPr>
        <w:t>:</w:t>
      </w:r>
      <w:r w:rsidRPr="00523AA0">
        <w:rPr>
          <w:rFonts w:cs="Arial"/>
        </w:rPr>
        <w:t xml:space="preserve"> 1.2</w:t>
      </w:r>
      <w:r w:rsidR="0088637B" w:rsidRPr="00523AA0">
        <w:rPr>
          <w:rFonts w:cs="Arial"/>
        </w:rPr>
        <w:t xml:space="preserve">: </w:t>
      </w:r>
      <w:r w:rsidR="0088637B" w:rsidRPr="00523AA0">
        <w:rPr>
          <w:rFonts w:cs="Arial"/>
          <w:i/>
        </w:rPr>
        <w:t>Employee Knowledge, Skills, and Abilities</w:t>
      </w:r>
      <w:r w:rsidR="0088637B" w:rsidRPr="00523AA0">
        <w:rPr>
          <w:rFonts w:cs="Arial"/>
        </w:rPr>
        <w:t xml:space="preserve">; </w:t>
      </w:r>
      <w:r w:rsidRPr="00523AA0">
        <w:rPr>
          <w:rFonts w:cs="Arial"/>
        </w:rPr>
        <w:t>3.1</w:t>
      </w:r>
      <w:r w:rsidR="008732F4" w:rsidRPr="00523AA0">
        <w:rPr>
          <w:rFonts w:cs="Arial"/>
        </w:rPr>
        <w:t xml:space="preserve">: </w:t>
      </w:r>
      <w:r w:rsidR="008732F4" w:rsidRPr="00523AA0">
        <w:rPr>
          <w:rFonts w:cs="Arial"/>
          <w:i/>
        </w:rPr>
        <w:t>Culture</w:t>
      </w:r>
      <w:r w:rsidR="00523AA0">
        <w:rPr>
          <w:rFonts w:cs="Arial"/>
        </w:rPr>
        <w:t>;</w:t>
      </w:r>
      <w:r w:rsidRPr="00523AA0">
        <w:rPr>
          <w:rFonts w:cs="Arial"/>
        </w:rPr>
        <w:t xml:space="preserve"> and 3.2</w:t>
      </w:r>
      <w:r w:rsidR="008732F4" w:rsidRPr="00523AA0">
        <w:rPr>
          <w:rFonts w:cs="Arial"/>
        </w:rPr>
        <w:t xml:space="preserve">: </w:t>
      </w:r>
      <w:r w:rsidR="008732F4" w:rsidRPr="00523AA0">
        <w:rPr>
          <w:rFonts w:cs="Arial"/>
          <w:i/>
        </w:rPr>
        <w:t>Resourcing and Structure</w:t>
      </w:r>
      <w:r w:rsidR="008732F4" w:rsidRPr="00523AA0">
        <w:rPr>
          <w:rFonts w:cs="Arial"/>
        </w:rPr>
        <w:t xml:space="preserve">. </w:t>
      </w:r>
    </w:p>
    <w:p w:rsidR="00480E5C" w:rsidRPr="00D4766C" w:rsidRDefault="00480E5C" w:rsidP="00472BA7">
      <w:pPr>
        <w:pStyle w:val="ListParagraph"/>
        <w:numPr>
          <w:ilvl w:val="0"/>
          <w:numId w:val="1"/>
        </w:numPr>
        <w:spacing w:after="0" w:line="240" w:lineRule="auto"/>
        <w:contextualSpacing w:val="0"/>
        <w:rPr>
          <w:rFonts w:cs="Arial"/>
        </w:rPr>
        <w:sectPr w:rsidR="00480E5C" w:rsidRPr="00D4766C" w:rsidSect="003C1515">
          <w:headerReference w:type="default" r:id="rId22"/>
          <w:footerReference w:type="default" r:id="rId23"/>
          <w:headerReference w:type="first" r:id="rId24"/>
          <w:pgSz w:w="12240" w:h="15840"/>
          <w:pgMar w:top="1440" w:right="1440" w:bottom="1440" w:left="1440" w:header="432" w:footer="432" w:gutter="0"/>
          <w:cols w:space="720"/>
          <w:docGrid w:linePitch="360"/>
        </w:sectPr>
      </w:pPr>
    </w:p>
    <w:p w:rsidR="009F10E9" w:rsidRDefault="009F10E9"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Pr="0017791D" w:rsidRDefault="00D85167" w:rsidP="00D85167">
      <w:pPr>
        <w:shd w:val="clear" w:color="auto" w:fill="31849B" w:themeFill="accent5" w:themeFillShade="BF"/>
        <w:spacing w:after="0" w:line="240" w:lineRule="auto"/>
        <w:jc w:val="center"/>
        <w:rPr>
          <w:rFonts w:cs="Arial"/>
          <w:b/>
          <w:color w:val="FFFFFF" w:themeColor="background1"/>
          <w:sz w:val="40"/>
          <w:szCs w:val="40"/>
        </w:rPr>
      </w:pPr>
      <w:bookmarkStart w:id="3" w:name="Diagnostic"/>
      <w:bookmarkEnd w:id="3"/>
      <w:r w:rsidRPr="0017791D">
        <w:rPr>
          <w:rFonts w:cs="Arial"/>
          <w:b/>
          <w:color w:val="FFFFFF" w:themeColor="background1"/>
          <w:sz w:val="40"/>
          <w:szCs w:val="40"/>
        </w:rPr>
        <w:t>NACCHO Culture of Quality Self-Assessment Tool</w:t>
      </w:r>
      <w:r w:rsidRPr="0017791D">
        <w:rPr>
          <w:rFonts w:cs="Arial"/>
          <w:b/>
          <w:color w:val="FFFFFF" w:themeColor="background1"/>
          <w:sz w:val="40"/>
          <w:szCs w:val="40"/>
        </w:rPr>
        <w:br/>
        <w:t xml:space="preserve">Diagnostic Statements </w:t>
      </w:r>
    </w:p>
    <w:p w:rsidR="00D85167" w:rsidRDefault="00D85167" w:rsidP="00D85167">
      <w:pPr>
        <w:spacing w:after="0" w:line="240" w:lineRule="auto"/>
        <w:rPr>
          <w:rFonts w:cs="Arial"/>
          <w:b/>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5C5C54" w:rsidRDefault="005C5C54"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D85167" w:rsidRDefault="00D85167" w:rsidP="00472BA7">
      <w:pPr>
        <w:spacing w:after="0" w:line="240" w:lineRule="auto"/>
        <w:rPr>
          <w:rFonts w:cs="Arial"/>
        </w:rPr>
      </w:pPr>
    </w:p>
    <w:p w:rsidR="00BC0F8E" w:rsidRPr="00D4766C" w:rsidRDefault="00BC0F8E" w:rsidP="00472BA7">
      <w:pPr>
        <w:spacing w:after="0" w:line="240" w:lineRule="auto"/>
        <w:rPr>
          <w:rFonts w:cs="Arial"/>
          <w:sz w:val="20"/>
        </w:rPr>
      </w:pPr>
    </w:p>
    <w:p w:rsidR="002B2B75" w:rsidRPr="002C4BDA" w:rsidRDefault="00F00ADE" w:rsidP="00472BA7">
      <w:pPr>
        <w:spacing w:after="0" w:line="240" w:lineRule="auto"/>
        <w:jc w:val="center"/>
        <w:rPr>
          <w:rFonts w:asciiTheme="majorHAnsi" w:hAnsiTheme="majorHAnsi" w:cs="Arial"/>
          <w:color w:val="215868" w:themeColor="accent5" w:themeShade="80"/>
          <w:sz w:val="32"/>
          <w:szCs w:val="32"/>
        </w:rPr>
      </w:pPr>
      <w:r w:rsidRPr="002C4BDA">
        <w:rPr>
          <w:rFonts w:asciiTheme="majorHAnsi" w:hAnsiTheme="majorHAnsi" w:cs="Arial"/>
          <w:b/>
          <w:color w:val="215868" w:themeColor="accent5" w:themeShade="80"/>
          <w:sz w:val="32"/>
          <w:szCs w:val="32"/>
        </w:rPr>
        <w:t xml:space="preserve">FOUNDATIONAL </w:t>
      </w:r>
      <w:r w:rsidR="002B2B75" w:rsidRPr="002C4BDA">
        <w:rPr>
          <w:rFonts w:asciiTheme="majorHAnsi" w:hAnsiTheme="majorHAnsi" w:cs="Arial"/>
          <w:b/>
          <w:color w:val="215868" w:themeColor="accent5" w:themeShade="80"/>
          <w:sz w:val="32"/>
          <w:szCs w:val="32"/>
        </w:rPr>
        <w:t xml:space="preserve">ELEMENT </w:t>
      </w:r>
      <w:r w:rsidRPr="002C4BDA">
        <w:rPr>
          <w:rFonts w:asciiTheme="majorHAnsi" w:hAnsiTheme="majorHAnsi" w:cs="Arial"/>
          <w:b/>
          <w:color w:val="215868" w:themeColor="accent5" w:themeShade="80"/>
          <w:sz w:val="32"/>
          <w:szCs w:val="32"/>
        </w:rPr>
        <w:t>1:</w:t>
      </w:r>
      <w:r w:rsidR="002B2B75" w:rsidRPr="002C4BDA">
        <w:rPr>
          <w:rFonts w:asciiTheme="majorHAnsi" w:hAnsiTheme="majorHAnsi" w:cs="Arial"/>
          <w:b/>
          <w:color w:val="215868" w:themeColor="accent5" w:themeShade="80"/>
          <w:sz w:val="32"/>
          <w:szCs w:val="32"/>
        </w:rPr>
        <w:t xml:space="preserve">  EMPLOYEE EMPOWERMENT AND COMMITTMENT</w:t>
      </w:r>
    </w:p>
    <w:p w:rsidR="00472BA7" w:rsidRPr="00D4766C" w:rsidRDefault="00472BA7" w:rsidP="00472BA7">
      <w:pPr>
        <w:shd w:val="clear" w:color="auto" w:fill="FFFFFF"/>
        <w:spacing w:after="0" w:line="240" w:lineRule="auto"/>
        <w:rPr>
          <w:rFonts w:eastAsia="Times New Roman" w:cs="Arial"/>
          <w:sz w:val="18"/>
          <w:szCs w:val="16"/>
        </w:rPr>
      </w:pPr>
    </w:p>
    <w:p w:rsidR="002A7714" w:rsidRPr="0017791D" w:rsidRDefault="002A7714" w:rsidP="00472BA7">
      <w:pPr>
        <w:shd w:val="clear" w:color="auto" w:fill="FFFFFF"/>
        <w:spacing w:after="0" w:line="240" w:lineRule="auto"/>
        <w:rPr>
          <w:rFonts w:eastAsia="Times New Roman" w:cs="Arial"/>
          <w:sz w:val="24"/>
          <w:szCs w:val="24"/>
          <w:u w:val="single"/>
        </w:rPr>
      </w:pPr>
      <w:r w:rsidRPr="0017791D">
        <w:rPr>
          <w:rFonts w:eastAsia="Times New Roman" w:cs="Arial"/>
          <w:sz w:val="24"/>
          <w:szCs w:val="24"/>
          <w:u w:val="single"/>
        </w:rPr>
        <w:t>Overview</w:t>
      </w:r>
    </w:p>
    <w:p w:rsidR="002B2B75" w:rsidRPr="0017791D" w:rsidRDefault="00C4381F" w:rsidP="00472BA7">
      <w:pPr>
        <w:shd w:val="clear" w:color="auto" w:fill="FFFFFF"/>
        <w:spacing w:after="0" w:line="240" w:lineRule="auto"/>
        <w:rPr>
          <w:rFonts w:eastAsia="Times New Roman" w:cs="Arial"/>
        </w:rPr>
      </w:pPr>
      <w:r w:rsidRPr="0017791D">
        <w:rPr>
          <w:rFonts w:eastAsia="Times New Roman" w:cs="Arial"/>
        </w:rPr>
        <w:t>To achieve a culture of quality, a</w:t>
      </w:r>
      <w:r w:rsidR="002B2B75" w:rsidRPr="0017791D">
        <w:rPr>
          <w:rFonts w:eastAsia="Times New Roman" w:cs="Arial"/>
        </w:rPr>
        <w:t>ll employees, from senior leadership to frontline staff, have infused QI into the way they do business.</w:t>
      </w:r>
      <w:r w:rsidR="002D1BF4" w:rsidRPr="0017791D">
        <w:rPr>
          <w:rFonts w:eastAsia="Times New Roman" w:cs="Arial"/>
        </w:rPr>
        <w:t xml:space="preserve"> </w:t>
      </w:r>
      <w:r w:rsidR="002B2B75" w:rsidRPr="0017791D">
        <w:rPr>
          <w:rFonts w:eastAsia="Times New Roman" w:cs="Arial"/>
        </w:rPr>
        <w:t xml:space="preserve"> Employees continuously consider how processes can be improved, and innovation is the norm. </w:t>
      </w:r>
      <w:r w:rsidR="002D1BF4" w:rsidRPr="0017791D">
        <w:rPr>
          <w:rFonts w:eastAsia="Times New Roman" w:cs="Arial"/>
        </w:rPr>
        <w:t xml:space="preserve"> </w:t>
      </w:r>
      <w:r w:rsidR="002B2B75" w:rsidRPr="0017791D">
        <w:rPr>
          <w:rFonts w:eastAsia="Times New Roman" w:cs="Arial"/>
        </w:rPr>
        <w:t xml:space="preserve">QI is no longer seen as an additional task but a frame of mind in which the application of QI is second nature. </w:t>
      </w:r>
      <w:r w:rsidR="002D1BF4" w:rsidRPr="0017791D">
        <w:rPr>
          <w:rFonts w:eastAsia="Times New Roman" w:cs="Arial"/>
        </w:rPr>
        <w:t xml:space="preserve"> </w:t>
      </w:r>
      <w:r w:rsidR="002B2B75" w:rsidRPr="0017791D">
        <w:rPr>
          <w:rFonts w:eastAsia="Times New Roman" w:cs="Arial"/>
        </w:rPr>
        <w:t xml:space="preserve">To achieve this state, </w:t>
      </w:r>
      <w:r w:rsidRPr="0017791D">
        <w:rPr>
          <w:rFonts w:eastAsia="Times New Roman" w:cs="Arial"/>
        </w:rPr>
        <w:t>employees must be enabled by providing access to the following</w:t>
      </w:r>
      <w:r w:rsidR="002B2B75" w:rsidRPr="0017791D">
        <w:rPr>
          <w:rFonts w:eastAsia="Times New Roman" w:cs="Arial"/>
        </w:rPr>
        <w:t>:</w:t>
      </w:r>
    </w:p>
    <w:p w:rsidR="002B2B75" w:rsidRPr="0017791D" w:rsidRDefault="00C4381F" w:rsidP="00472BA7">
      <w:pPr>
        <w:numPr>
          <w:ilvl w:val="0"/>
          <w:numId w:val="16"/>
        </w:numPr>
        <w:shd w:val="clear" w:color="auto" w:fill="FFFFFF"/>
        <w:spacing w:after="0" w:line="240" w:lineRule="auto"/>
        <w:rPr>
          <w:rFonts w:eastAsia="Times New Roman" w:cs="Arial"/>
        </w:rPr>
      </w:pPr>
      <w:r w:rsidRPr="0017791D">
        <w:rPr>
          <w:rFonts w:eastAsia="Times New Roman" w:cs="Arial"/>
        </w:rPr>
        <w:t>Information</w:t>
      </w:r>
      <w:r w:rsidR="002A7714" w:rsidRPr="0017791D">
        <w:rPr>
          <w:rFonts w:eastAsia="Times New Roman" w:cs="Arial"/>
        </w:rPr>
        <w:t xml:space="preserve"> about the organization and its work processes that enable</w:t>
      </w:r>
      <w:r w:rsidR="002B2B75" w:rsidRPr="0017791D">
        <w:rPr>
          <w:rFonts w:eastAsia="Times New Roman" w:cs="Arial"/>
        </w:rPr>
        <w:t xml:space="preserve"> understanding and use in </w:t>
      </w:r>
      <w:r w:rsidRPr="0017791D">
        <w:rPr>
          <w:rFonts w:eastAsia="Times New Roman" w:cs="Arial"/>
        </w:rPr>
        <w:t>QI</w:t>
      </w:r>
    </w:p>
    <w:p w:rsidR="002B2B75" w:rsidRPr="0017791D" w:rsidRDefault="002B2B75" w:rsidP="00472BA7">
      <w:pPr>
        <w:numPr>
          <w:ilvl w:val="0"/>
          <w:numId w:val="16"/>
        </w:numPr>
        <w:shd w:val="clear" w:color="auto" w:fill="FFFFFF"/>
        <w:spacing w:after="0" w:line="240" w:lineRule="auto"/>
        <w:rPr>
          <w:rFonts w:eastAsia="Times New Roman" w:cs="Arial"/>
        </w:rPr>
      </w:pPr>
      <w:r w:rsidRPr="0017791D">
        <w:rPr>
          <w:rFonts w:eastAsia="Times New Roman" w:cs="Arial"/>
        </w:rPr>
        <w:t>Clear expectation</w:t>
      </w:r>
      <w:r w:rsidR="00C4381F" w:rsidRPr="0017791D">
        <w:rPr>
          <w:rFonts w:eastAsia="Times New Roman" w:cs="Arial"/>
        </w:rPr>
        <w:t>s</w:t>
      </w:r>
      <w:r w:rsidRPr="0017791D">
        <w:rPr>
          <w:rFonts w:eastAsia="Times New Roman" w:cs="Arial"/>
        </w:rPr>
        <w:t xml:space="preserve"> </w:t>
      </w:r>
      <w:r w:rsidR="00C4381F" w:rsidRPr="0017791D">
        <w:rPr>
          <w:rFonts w:eastAsia="Times New Roman" w:cs="Arial"/>
        </w:rPr>
        <w:t>around</w:t>
      </w:r>
      <w:r w:rsidRPr="0017791D">
        <w:rPr>
          <w:rFonts w:eastAsia="Times New Roman" w:cs="Arial"/>
        </w:rPr>
        <w:t xml:space="preserve"> </w:t>
      </w:r>
      <w:r w:rsidR="00C4381F" w:rsidRPr="0017791D">
        <w:rPr>
          <w:rFonts w:eastAsia="Times New Roman" w:cs="Arial"/>
        </w:rPr>
        <w:t>organizational goals</w:t>
      </w:r>
      <w:r w:rsidRPr="0017791D">
        <w:rPr>
          <w:rFonts w:eastAsia="Times New Roman" w:cs="Arial"/>
        </w:rPr>
        <w:t>, work unit</w:t>
      </w:r>
      <w:r w:rsidR="00C4381F" w:rsidRPr="0017791D">
        <w:rPr>
          <w:rFonts w:eastAsia="Times New Roman" w:cs="Arial"/>
        </w:rPr>
        <w:t>s</w:t>
      </w:r>
      <w:r w:rsidRPr="0017791D">
        <w:rPr>
          <w:rFonts w:eastAsia="Times New Roman" w:cs="Arial"/>
        </w:rPr>
        <w:t xml:space="preserve"> and individua</w:t>
      </w:r>
      <w:r w:rsidR="00C4381F" w:rsidRPr="0017791D">
        <w:rPr>
          <w:rFonts w:eastAsia="Times New Roman" w:cs="Arial"/>
        </w:rPr>
        <w:t>ls</w:t>
      </w:r>
      <w:r w:rsidRPr="0017791D">
        <w:rPr>
          <w:rFonts w:eastAsia="Times New Roman" w:cs="Arial"/>
        </w:rPr>
        <w:t xml:space="preserve"> including the need for involvement in </w:t>
      </w:r>
      <w:r w:rsidR="00C4381F" w:rsidRPr="0017791D">
        <w:rPr>
          <w:rFonts w:eastAsia="Times New Roman" w:cs="Arial"/>
        </w:rPr>
        <w:t>QI</w:t>
      </w:r>
      <w:r w:rsidRPr="0017791D">
        <w:rPr>
          <w:rFonts w:eastAsia="Times New Roman" w:cs="Arial"/>
        </w:rPr>
        <w:t xml:space="preserve">; feedback systems that allow everyone to understand and acknowledge the progress of the organization, work </w:t>
      </w:r>
      <w:r w:rsidR="002A7714" w:rsidRPr="0017791D">
        <w:rPr>
          <w:rFonts w:eastAsia="Times New Roman" w:cs="Arial"/>
        </w:rPr>
        <w:t>unit</w:t>
      </w:r>
      <w:r w:rsidR="00C4381F" w:rsidRPr="0017791D">
        <w:rPr>
          <w:rFonts w:eastAsia="Times New Roman" w:cs="Arial"/>
        </w:rPr>
        <w:t>s</w:t>
      </w:r>
      <w:r w:rsidR="002A7714" w:rsidRPr="0017791D">
        <w:rPr>
          <w:rFonts w:eastAsia="Times New Roman" w:cs="Arial"/>
        </w:rPr>
        <w:t>,</w:t>
      </w:r>
      <w:r w:rsidR="00C4381F" w:rsidRPr="0017791D">
        <w:rPr>
          <w:rFonts w:eastAsia="Times New Roman" w:cs="Arial"/>
        </w:rPr>
        <w:t xml:space="preserve"> and individuals</w:t>
      </w:r>
    </w:p>
    <w:p w:rsidR="002B2B75" w:rsidRPr="0017791D" w:rsidRDefault="002B2B75" w:rsidP="00472BA7">
      <w:pPr>
        <w:numPr>
          <w:ilvl w:val="0"/>
          <w:numId w:val="16"/>
        </w:numPr>
        <w:shd w:val="clear" w:color="auto" w:fill="FFFFFF"/>
        <w:spacing w:after="0" w:line="240" w:lineRule="auto"/>
        <w:rPr>
          <w:rFonts w:eastAsia="Times New Roman" w:cs="Arial"/>
        </w:rPr>
      </w:pPr>
      <w:r w:rsidRPr="0017791D">
        <w:rPr>
          <w:rFonts w:eastAsia="Times New Roman" w:cs="Arial"/>
        </w:rPr>
        <w:t xml:space="preserve">Reliable work processes and resources that enable an individual to perform </w:t>
      </w:r>
    </w:p>
    <w:p w:rsidR="002B2B75" w:rsidRPr="0017791D" w:rsidRDefault="002B2B75" w:rsidP="00472BA7">
      <w:pPr>
        <w:numPr>
          <w:ilvl w:val="0"/>
          <w:numId w:val="16"/>
        </w:numPr>
        <w:shd w:val="clear" w:color="auto" w:fill="FFFFFF"/>
        <w:spacing w:after="0" w:line="240" w:lineRule="auto"/>
        <w:rPr>
          <w:rFonts w:eastAsia="Times New Roman" w:cs="Arial"/>
        </w:rPr>
      </w:pPr>
      <w:r w:rsidRPr="0017791D">
        <w:rPr>
          <w:rFonts w:eastAsia="Times New Roman" w:cs="Arial"/>
        </w:rPr>
        <w:t>Support in developing the QI and work related knowledge, skills</w:t>
      </w:r>
      <w:r w:rsidR="002A7714" w:rsidRPr="0017791D">
        <w:rPr>
          <w:rFonts w:eastAsia="Times New Roman" w:cs="Arial"/>
        </w:rPr>
        <w:t>,</w:t>
      </w:r>
      <w:r w:rsidRPr="0017791D">
        <w:rPr>
          <w:rFonts w:eastAsia="Times New Roman" w:cs="Arial"/>
        </w:rPr>
        <w:t xml:space="preserve"> and abilities to succeed  </w:t>
      </w:r>
    </w:p>
    <w:p w:rsidR="002B2B75" w:rsidRPr="0017791D" w:rsidRDefault="00C4381F" w:rsidP="00472BA7">
      <w:pPr>
        <w:numPr>
          <w:ilvl w:val="0"/>
          <w:numId w:val="16"/>
        </w:numPr>
        <w:shd w:val="clear" w:color="auto" w:fill="FFFFFF"/>
        <w:spacing w:after="0" w:line="240" w:lineRule="auto"/>
        <w:rPr>
          <w:rFonts w:eastAsia="Times New Roman" w:cs="Arial"/>
        </w:rPr>
      </w:pPr>
      <w:r w:rsidRPr="0017791D">
        <w:rPr>
          <w:rFonts w:eastAsia="Times New Roman" w:cs="Arial"/>
        </w:rPr>
        <w:t>Delegated authority</w:t>
      </w:r>
      <w:r w:rsidR="002B2B75" w:rsidRPr="0017791D">
        <w:rPr>
          <w:rFonts w:eastAsia="Times New Roman" w:cs="Arial"/>
        </w:rPr>
        <w:t xml:space="preserve"> to make decisions and take action </w:t>
      </w:r>
      <w:r w:rsidR="002A7714" w:rsidRPr="0017791D">
        <w:rPr>
          <w:rFonts w:eastAsia="Times New Roman" w:cs="Arial"/>
        </w:rPr>
        <w:t>to improve their performance</w:t>
      </w:r>
      <w:r w:rsidR="002B2B75" w:rsidRPr="0017791D">
        <w:rPr>
          <w:rFonts w:eastAsia="Times New Roman" w:cs="Arial"/>
        </w:rPr>
        <w:t xml:space="preserve">      </w:t>
      </w:r>
    </w:p>
    <w:p w:rsidR="002A7714" w:rsidRPr="0017791D" w:rsidRDefault="00C4381F" w:rsidP="00472BA7">
      <w:pPr>
        <w:shd w:val="clear" w:color="auto" w:fill="FFFFFF"/>
        <w:spacing w:after="0" w:line="240" w:lineRule="auto"/>
        <w:rPr>
          <w:rFonts w:eastAsia="Times New Roman" w:cs="Arial"/>
          <w:sz w:val="24"/>
          <w:szCs w:val="24"/>
          <w:u w:val="single"/>
        </w:rPr>
      </w:pPr>
      <w:r w:rsidRPr="0017791D">
        <w:rPr>
          <w:rFonts w:eastAsia="Times New Roman" w:cs="Arial"/>
        </w:rPr>
        <w:br/>
      </w:r>
      <w:r w:rsidR="002A7714" w:rsidRPr="0017791D">
        <w:rPr>
          <w:rFonts w:eastAsia="Times New Roman" w:cs="Arial"/>
          <w:sz w:val="24"/>
          <w:szCs w:val="24"/>
          <w:u w:val="single"/>
        </w:rPr>
        <w:t>Sub-Elements</w:t>
      </w:r>
    </w:p>
    <w:p w:rsidR="002B2B75" w:rsidRPr="0017791D" w:rsidRDefault="002B2B75" w:rsidP="00472BA7">
      <w:pPr>
        <w:shd w:val="clear" w:color="auto" w:fill="FFFFFF"/>
        <w:spacing w:after="0" w:line="240" w:lineRule="auto"/>
        <w:rPr>
          <w:rFonts w:eastAsia="Times New Roman" w:cs="Arial"/>
        </w:rPr>
      </w:pPr>
      <w:r w:rsidRPr="0017791D">
        <w:rPr>
          <w:rFonts w:eastAsia="Times New Roman" w:cs="Arial"/>
        </w:rPr>
        <w:t xml:space="preserve">Employee Empowerment and Commitment includes </w:t>
      </w:r>
      <w:r w:rsidR="00C4381F" w:rsidRPr="0017791D">
        <w:rPr>
          <w:rFonts w:eastAsia="Times New Roman" w:cs="Arial"/>
        </w:rPr>
        <w:t>two sub-elements</w:t>
      </w:r>
      <w:r w:rsidRPr="0017791D">
        <w:rPr>
          <w:rFonts w:eastAsia="Times New Roman" w:cs="Arial"/>
        </w:rPr>
        <w:t>:</w:t>
      </w:r>
    </w:p>
    <w:p w:rsidR="002B2B75" w:rsidRPr="0017791D" w:rsidRDefault="002B2B75" w:rsidP="00472BA7">
      <w:pPr>
        <w:shd w:val="clear" w:color="auto" w:fill="FFFFFF"/>
        <w:spacing w:after="0" w:line="240" w:lineRule="auto"/>
        <w:ind w:left="1080" w:hanging="360"/>
        <w:rPr>
          <w:rFonts w:eastAsia="Times New Roman" w:cs="Arial"/>
          <w:b/>
        </w:rPr>
      </w:pPr>
      <w:r w:rsidRPr="0017791D">
        <w:rPr>
          <w:rFonts w:eastAsia="Times New Roman" w:cs="Arial"/>
          <w:b/>
        </w:rPr>
        <w:t xml:space="preserve">1.1  Enabling Performance – </w:t>
      </w:r>
      <w:r w:rsidR="009B00E9" w:rsidRPr="0017791D">
        <w:rPr>
          <w:rFonts w:eastAsia="Times New Roman" w:cs="Arial"/>
        </w:rPr>
        <w:t xml:space="preserve">Enabling the success of all </w:t>
      </w:r>
      <w:r w:rsidR="00C4381F" w:rsidRPr="0017791D">
        <w:rPr>
          <w:rFonts w:eastAsia="Times New Roman" w:cs="Arial"/>
        </w:rPr>
        <w:t>employees</w:t>
      </w:r>
      <w:r w:rsidR="009B00E9" w:rsidRPr="0017791D">
        <w:rPr>
          <w:rFonts w:eastAsia="Times New Roman" w:cs="Arial"/>
        </w:rPr>
        <w:t xml:space="preserve"> by creating reliable work processes, a supportive work setting</w:t>
      </w:r>
      <w:r w:rsidR="00C4381F" w:rsidRPr="0017791D">
        <w:rPr>
          <w:rFonts w:eastAsia="Times New Roman" w:cs="Arial"/>
        </w:rPr>
        <w:t>,</w:t>
      </w:r>
      <w:r w:rsidR="009B00E9" w:rsidRPr="0017791D">
        <w:rPr>
          <w:rFonts w:eastAsia="Times New Roman" w:cs="Arial"/>
        </w:rPr>
        <w:t xml:space="preserve"> and </w:t>
      </w:r>
      <w:r w:rsidR="00FB7C71" w:rsidRPr="0017791D">
        <w:rPr>
          <w:rFonts w:eastAsia="Times New Roman" w:cs="Arial"/>
        </w:rPr>
        <w:t xml:space="preserve">resources. </w:t>
      </w:r>
    </w:p>
    <w:p w:rsidR="002B2B75" w:rsidRPr="0017791D" w:rsidRDefault="002B2B75" w:rsidP="00472BA7">
      <w:pPr>
        <w:shd w:val="clear" w:color="auto" w:fill="FFFFFF"/>
        <w:spacing w:after="0" w:line="240" w:lineRule="auto"/>
        <w:ind w:left="1080" w:hanging="360"/>
        <w:rPr>
          <w:rFonts w:eastAsia="Times New Roman" w:cs="Arial"/>
        </w:rPr>
      </w:pPr>
      <w:r w:rsidRPr="0017791D">
        <w:rPr>
          <w:rFonts w:eastAsia="Times New Roman" w:cs="Arial"/>
          <w:b/>
        </w:rPr>
        <w:t>1.2  Knowledge, Skills and Abilities</w:t>
      </w:r>
      <w:r w:rsidR="009B00E9" w:rsidRPr="0017791D">
        <w:rPr>
          <w:rFonts w:eastAsia="Times New Roman" w:cs="Arial"/>
          <w:b/>
        </w:rPr>
        <w:t xml:space="preserve"> –</w:t>
      </w:r>
      <w:r w:rsidRPr="0017791D">
        <w:rPr>
          <w:rFonts w:eastAsia="Times New Roman" w:cs="Arial"/>
          <w:b/>
        </w:rPr>
        <w:t xml:space="preserve"> </w:t>
      </w:r>
      <w:r w:rsidRPr="0017791D">
        <w:rPr>
          <w:rFonts w:eastAsia="Times New Roman" w:cs="Arial"/>
        </w:rPr>
        <w:t xml:space="preserve">Developing the </w:t>
      </w:r>
      <w:r w:rsidR="00C4381F" w:rsidRPr="0017791D">
        <w:rPr>
          <w:rFonts w:eastAsia="Times New Roman" w:cs="Arial"/>
        </w:rPr>
        <w:t>knowledge, skills, and abilities</w:t>
      </w:r>
      <w:r w:rsidRPr="0017791D">
        <w:rPr>
          <w:rFonts w:eastAsia="Times New Roman" w:cs="Arial"/>
        </w:rPr>
        <w:t xml:space="preserve"> needed for</w:t>
      </w:r>
      <w:r w:rsidR="00C4381F" w:rsidRPr="0017791D">
        <w:rPr>
          <w:rFonts w:eastAsia="Times New Roman" w:cs="Arial"/>
        </w:rPr>
        <w:t xml:space="preserve"> a high performing organization.</w:t>
      </w:r>
    </w:p>
    <w:p w:rsidR="000712CE" w:rsidRPr="0017791D" w:rsidRDefault="000712CE" w:rsidP="00472BA7">
      <w:pPr>
        <w:shd w:val="clear" w:color="auto" w:fill="FFFFFF"/>
        <w:spacing w:after="0" w:line="240" w:lineRule="auto"/>
        <w:rPr>
          <w:rFonts w:eastAsia="Times New Roman" w:cs="Arial"/>
          <w:sz w:val="24"/>
          <w:szCs w:val="24"/>
        </w:rPr>
      </w:pPr>
    </w:p>
    <w:p w:rsidR="002A7714" w:rsidRPr="0017791D" w:rsidRDefault="002A7714" w:rsidP="00472BA7">
      <w:pPr>
        <w:shd w:val="clear" w:color="auto" w:fill="FFFFFF"/>
        <w:spacing w:after="0" w:line="240" w:lineRule="auto"/>
        <w:rPr>
          <w:rFonts w:eastAsia="Times New Roman" w:cs="Arial"/>
          <w:sz w:val="24"/>
          <w:szCs w:val="24"/>
          <w:u w:val="single"/>
        </w:rPr>
      </w:pPr>
      <w:r w:rsidRPr="0017791D">
        <w:rPr>
          <w:rFonts w:eastAsia="Times New Roman" w:cs="Arial"/>
          <w:sz w:val="24"/>
          <w:szCs w:val="24"/>
          <w:u w:val="single"/>
        </w:rPr>
        <w:t>Definitions of Terms</w:t>
      </w:r>
    </w:p>
    <w:p w:rsidR="000712CE" w:rsidRPr="0017791D" w:rsidRDefault="002A7714" w:rsidP="00472BA7">
      <w:pPr>
        <w:shd w:val="clear" w:color="auto" w:fill="FFFFFF"/>
        <w:spacing w:after="0" w:line="240" w:lineRule="auto"/>
        <w:rPr>
          <w:rFonts w:eastAsia="Times New Roman" w:cs="Arial"/>
        </w:rPr>
      </w:pPr>
      <w:r w:rsidRPr="0017791D">
        <w:rPr>
          <w:rFonts w:eastAsia="Times New Roman" w:cs="Arial"/>
        </w:rPr>
        <w:t xml:space="preserve">Refer to the following definitions of terms commonly referenced in this Foundational Element: </w:t>
      </w:r>
      <w:r w:rsidR="000712CE" w:rsidRPr="0017791D">
        <w:rPr>
          <w:rFonts w:eastAsia="Times New Roman" w:cs="Arial"/>
        </w:rPr>
        <w:t xml:space="preserve"> </w:t>
      </w:r>
    </w:p>
    <w:p w:rsidR="00831474" w:rsidRPr="0017791D" w:rsidRDefault="00831474" w:rsidP="00472BA7">
      <w:pPr>
        <w:pStyle w:val="ListParagraph"/>
        <w:numPr>
          <w:ilvl w:val="0"/>
          <w:numId w:val="14"/>
        </w:numPr>
        <w:shd w:val="clear" w:color="auto" w:fill="FFFFFF"/>
        <w:spacing w:after="0" w:line="240" w:lineRule="auto"/>
        <w:contextualSpacing w:val="0"/>
        <w:jc w:val="both"/>
        <w:rPr>
          <w:rFonts w:cs="Arial"/>
        </w:rPr>
      </w:pPr>
      <w:r w:rsidRPr="0017791D">
        <w:rPr>
          <w:rFonts w:eastAsia="Times New Roman" w:cs="Arial"/>
          <w:b/>
        </w:rPr>
        <w:t xml:space="preserve">Core competencies: </w:t>
      </w:r>
      <w:r w:rsidRPr="0017791D">
        <w:rPr>
          <w:rFonts w:eastAsia="Times New Roman" w:cs="Arial"/>
        </w:rPr>
        <w:t>The key knowledge, skills and abilities required to succeed in performing a role</w:t>
      </w:r>
      <w:r w:rsidRPr="0017791D">
        <w:rPr>
          <w:rFonts w:cs="Arial"/>
          <w:b/>
        </w:rPr>
        <w:t xml:space="preserve"> </w:t>
      </w:r>
    </w:p>
    <w:p w:rsidR="000712CE" w:rsidRPr="0017791D" w:rsidRDefault="000712CE"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Standardized Work:</w:t>
      </w:r>
      <w:r w:rsidRPr="0017791D">
        <w:rPr>
          <w:rFonts w:cs="Arial"/>
        </w:rPr>
        <w:t xml:space="preserve">  Documented methods which define ho</w:t>
      </w:r>
      <w:r w:rsidR="00FB1AD4" w:rsidRPr="0017791D">
        <w:rPr>
          <w:rFonts w:cs="Arial"/>
        </w:rPr>
        <w:t>w work is done and reflect</w:t>
      </w:r>
      <w:r w:rsidRPr="0017791D">
        <w:rPr>
          <w:rFonts w:cs="Arial"/>
        </w:rPr>
        <w:t xml:space="preserve"> the current best-kn</w:t>
      </w:r>
      <w:r w:rsidR="00FB1AD4" w:rsidRPr="0017791D">
        <w:rPr>
          <w:rFonts w:cs="Arial"/>
        </w:rPr>
        <w:t xml:space="preserve">own way to do something. Standardized work is </w:t>
      </w:r>
      <w:r w:rsidRPr="0017791D">
        <w:rPr>
          <w:rFonts w:cs="Arial"/>
        </w:rPr>
        <w:t xml:space="preserve">documented in a way that enables </w:t>
      </w:r>
      <w:r w:rsidR="00FB1AD4" w:rsidRPr="0017791D">
        <w:rPr>
          <w:rFonts w:cs="Arial"/>
        </w:rPr>
        <w:t>employees to perform tasks</w:t>
      </w:r>
      <w:r w:rsidRPr="0017791D">
        <w:rPr>
          <w:rFonts w:cs="Arial"/>
        </w:rPr>
        <w:t>, resulting in decreased variation and a basis for continual process improvement.</w:t>
      </w:r>
    </w:p>
    <w:p w:rsidR="00FB5EAD" w:rsidRPr="0017791D" w:rsidRDefault="00FB5EAD"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Work Team:</w:t>
      </w:r>
      <w:r w:rsidRPr="0017791D">
        <w:rPr>
          <w:rFonts w:cs="Arial"/>
        </w:rPr>
        <w:t xml:space="preserve"> </w:t>
      </w:r>
      <w:r w:rsidR="00821A05" w:rsidRPr="0017791D">
        <w:rPr>
          <w:rFonts w:cs="Arial"/>
        </w:rPr>
        <w:t xml:space="preserve"> A team formed around </w:t>
      </w:r>
      <w:r w:rsidR="00FB1AD4" w:rsidRPr="0017791D">
        <w:rPr>
          <w:rFonts w:cs="Arial"/>
        </w:rPr>
        <w:t>a work process or function, and is t</w:t>
      </w:r>
      <w:r w:rsidR="00821A05" w:rsidRPr="0017791D">
        <w:rPr>
          <w:rFonts w:cs="Arial"/>
        </w:rPr>
        <w:t>ypically in place over a sustained period of time.</w:t>
      </w:r>
    </w:p>
    <w:p w:rsidR="00E269BD" w:rsidRPr="0017791D" w:rsidRDefault="00E269BD" w:rsidP="00E269BD">
      <w:pPr>
        <w:pStyle w:val="ListParagraph"/>
        <w:numPr>
          <w:ilvl w:val="0"/>
          <w:numId w:val="14"/>
        </w:numPr>
        <w:shd w:val="clear" w:color="auto" w:fill="FFFFFF"/>
        <w:spacing w:after="0" w:line="240" w:lineRule="auto"/>
        <w:contextualSpacing w:val="0"/>
        <w:jc w:val="both"/>
        <w:rPr>
          <w:rFonts w:cs="Arial"/>
        </w:rPr>
      </w:pPr>
      <w:r w:rsidRPr="0017791D">
        <w:rPr>
          <w:rFonts w:cs="Arial"/>
          <w:b/>
        </w:rPr>
        <w:t>QI Project Team:</w:t>
      </w:r>
      <w:r w:rsidRPr="0017791D">
        <w:rPr>
          <w:rFonts w:cs="Arial"/>
        </w:rPr>
        <w:t xml:space="preserve">  A team formed to execute a project using </w:t>
      </w:r>
      <w:r w:rsidR="00FB1AD4" w:rsidRPr="0017791D">
        <w:rPr>
          <w:rFonts w:cs="Arial"/>
        </w:rPr>
        <w:t>a QI</w:t>
      </w:r>
      <w:r w:rsidRPr="0017791D">
        <w:rPr>
          <w:rFonts w:cs="Arial"/>
        </w:rPr>
        <w:t xml:space="preserve"> process</w:t>
      </w:r>
      <w:r w:rsidR="00FB1AD4" w:rsidRPr="0017791D">
        <w:rPr>
          <w:rFonts w:cs="Arial"/>
        </w:rPr>
        <w:t>, and t</w:t>
      </w:r>
      <w:r w:rsidRPr="0017791D">
        <w:rPr>
          <w:rFonts w:cs="Arial"/>
        </w:rPr>
        <w:t xml:space="preserve">ypically in place over a relatively short period of time sufficient to complete the QI project.  </w:t>
      </w:r>
    </w:p>
    <w:p w:rsidR="00E269BD" w:rsidRPr="00D4766C" w:rsidRDefault="00E269BD" w:rsidP="00E269BD">
      <w:pPr>
        <w:pStyle w:val="ListParagraph"/>
        <w:shd w:val="clear" w:color="auto" w:fill="FFFFFF"/>
        <w:spacing w:after="0" w:line="240" w:lineRule="auto"/>
        <w:contextualSpacing w:val="0"/>
        <w:jc w:val="both"/>
        <w:rPr>
          <w:rFonts w:cs="Arial"/>
          <w:sz w:val="20"/>
          <w:szCs w:val="20"/>
        </w:rPr>
      </w:pPr>
    </w:p>
    <w:p w:rsidR="007C6E34" w:rsidRPr="00D4766C" w:rsidRDefault="007C6E34" w:rsidP="00472BA7">
      <w:pPr>
        <w:spacing w:after="0" w:line="240" w:lineRule="auto"/>
        <w:rPr>
          <w:rFonts w:cs="Arial"/>
          <w:sz w:val="20"/>
          <w:szCs w:val="20"/>
        </w:rPr>
      </w:pPr>
      <w:r w:rsidRPr="00D4766C">
        <w:rPr>
          <w:rFonts w:cs="Arial"/>
          <w:sz w:val="20"/>
          <w:szCs w:val="20"/>
        </w:rPr>
        <w:br w:type="page"/>
      </w:r>
    </w:p>
    <w:tbl>
      <w:tblPr>
        <w:tblpPr w:leftFromText="180" w:rightFromText="180" w:vertAnchor="page" w:horzAnchor="margin" w:tblpY="1891"/>
        <w:tblW w:w="4963" w:type="pct"/>
        <w:tblCellMar>
          <w:top w:w="29" w:type="dxa"/>
          <w:left w:w="58" w:type="dxa"/>
          <w:bottom w:w="29" w:type="dxa"/>
          <w:right w:w="58" w:type="dxa"/>
        </w:tblCellMar>
        <w:tblLook w:val="0400" w:firstRow="0" w:lastRow="0" w:firstColumn="0" w:lastColumn="0" w:noHBand="0" w:noVBand="1"/>
      </w:tblPr>
      <w:tblGrid>
        <w:gridCol w:w="8308"/>
        <w:gridCol w:w="986"/>
        <w:gridCol w:w="983"/>
        <w:gridCol w:w="1124"/>
        <w:gridCol w:w="983"/>
        <w:gridCol w:w="1037"/>
        <w:gridCol w:w="988"/>
      </w:tblGrid>
      <w:tr w:rsidR="008B4E6A" w:rsidRPr="00D4766C" w:rsidTr="003D1BC6">
        <w:trPr>
          <w:trHeight w:val="746"/>
        </w:trPr>
        <w:tc>
          <w:tcPr>
            <w:tcW w:w="2883" w:type="pct"/>
            <w:tcBorders>
              <w:right w:val="single" w:sz="4" w:space="0" w:color="auto"/>
            </w:tcBorders>
            <w:shd w:val="clear" w:color="auto" w:fill="auto"/>
            <w:vAlign w:val="center"/>
          </w:tcPr>
          <w:p w:rsidR="0054149E" w:rsidRPr="00E85D34" w:rsidRDefault="00E85D34" w:rsidP="00E85D34">
            <w:pPr>
              <w:suppressAutoHyphens/>
              <w:snapToGrid w:val="0"/>
              <w:spacing w:after="0" w:line="240" w:lineRule="auto"/>
              <w:rPr>
                <w:rFonts w:eastAsia="Times New Roman" w:cs="Arial"/>
                <w:i/>
                <w:lang w:eastAsia="ar-SA"/>
              </w:rPr>
            </w:pPr>
            <w:r w:rsidRPr="00E85D34">
              <w:rPr>
                <w:rFonts w:eastAsia="Times New Roman" w:cs="Arial"/>
                <w:i/>
                <w:lang w:eastAsia="ar-SA"/>
              </w:rPr>
              <w:lastRenderedPageBreak/>
              <w:t xml:space="preserve">Rate the following statements regarding enabling employees for success in the organization. </w:t>
            </w:r>
          </w:p>
        </w:tc>
        <w:tc>
          <w:tcPr>
            <w:tcW w:w="342"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54149E" w:rsidRPr="008B4E6A" w:rsidRDefault="00656066" w:rsidP="00E85D34">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Disagree</w:t>
            </w:r>
          </w:p>
          <w:p w:rsidR="007B4EA9" w:rsidRPr="008B4E6A" w:rsidRDefault="007B4EA9" w:rsidP="00E85D34">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1</w:t>
            </w:r>
          </w:p>
        </w:tc>
        <w:tc>
          <w:tcPr>
            <w:tcW w:w="341"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54149E" w:rsidRPr="008B4E6A" w:rsidRDefault="007B4EA9" w:rsidP="00E85D34">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2</w:t>
            </w:r>
          </w:p>
        </w:tc>
        <w:tc>
          <w:tcPr>
            <w:tcW w:w="390"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3</w:t>
            </w:r>
          </w:p>
        </w:tc>
        <w:tc>
          <w:tcPr>
            <w:tcW w:w="341"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54149E" w:rsidRPr="008B4E6A" w:rsidRDefault="007B4EA9" w:rsidP="00E85D34">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4</w:t>
            </w:r>
          </w:p>
        </w:tc>
        <w:tc>
          <w:tcPr>
            <w:tcW w:w="360"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p>
          <w:p w:rsidR="0054149E"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5</w:t>
            </w:r>
          </w:p>
        </w:tc>
        <w:tc>
          <w:tcPr>
            <w:tcW w:w="343" w:type="pct"/>
            <w:tcBorders>
              <w:top w:val="single" w:sz="4" w:space="0" w:color="auto"/>
              <w:left w:val="single" w:sz="4" w:space="0" w:color="auto"/>
              <w:right w:val="single" w:sz="4" w:space="0" w:color="auto"/>
            </w:tcBorders>
            <w:shd w:val="clear" w:color="auto" w:fill="808080" w:themeFill="background1" w:themeFillShade="80"/>
            <w:vAlign w:val="center"/>
          </w:tcPr>
          <w:p w:rsidR="0054149E" w:rsidRPr="008B4E6A" w:rsidRDefault="0054149E" w:rsidP="00E85D34">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Agree</w:t>
            </w:r>
          </w:p>
          <w:p w:rsidR="007B4EA9" w:rsidRPr="008B4E6A" w:rsidRDefault="007B4EA9" w:rsidP="00E85D34">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6</w:t>
            </w:r>
          </w:p>
        </w:tc>
      </w:tr>
      <w:tr w:rsidR="008B4E6A" w:rsidRPr="00D4766C" w:rsidTr="003D1BC6">
        <w:trPr>
          <w:trHeight w:val="20"/>
        </w:trPr>
        <w:tc>
          <w:tcPr>
            <w:tcW w:w="2883" w:type="pct"/>
            <w:tcBorders>
              <w:top w:val="single" w:sz="4" w:space="0" w:color="auto"/>
              <w:left w:val="single" w:sz="4" w:space="0" w:color="auto"/>
            </w:tcBorders>
            <w:shd w:val="clear" w:color="auto" w:fill="31849B" w:themeFill="accent5" w:themeFillShade="BF"/>
          </w:tcPr>
          <w:p w:rsidR="0054149E" w:rsidRPr="008B4E6A" w:rsidRDefault="0054149E" w:rsidP="00E85D34">
            <w:pPr>
              <w:suppressAutoHyphens/>
              <w:snapToGrid w:val="0"/>
              <w:spacing w:after="0" w:line="240" w:lineRule="auto"/>
              <w:rPr>
                <w:rFonts w:eastAsia="Times New Roman" w:cs="Arial"/>
                <w:color w:val="FFFFFF" w:themeColor="background1"/>
                <w:lang w:eastAsia="ar-SA"/>
              </w:rPr>
            </w:pPr>
            <w:r w:rsidRPr="008B4E6A">
              <w:rPr>
                <w:rFonts w:eastAsia="Times New Roman" w:cs="Arial"/>
                <w:b/>
                <w:color w:val="FFFFFF" w:themeColor="background1"/>
                <w:lang w:eastAsia="ar-SA"/>
              </w:rPr>
              <w:t xml:space="preserve">Creating Expectations and Getting Feedback </w:t>
            </w:r>
          </w:p>
        </w:tc>
        <w:tc>
          <w:tcPr>
            <w:tcW w:w="342"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90"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60"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tcBorders>
              <w:right w:val="single" w:sz="4" w:space="0" w:color="auto"/>
            </w:tcBorders>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r>
      <w:tr w:rsidR="008B4E6A" w:rsidRPr="00D4766C" w:rsidTr="00E85D34">
        <w:trPr>
          <w:trHeight w:val="20"/>
        </w:trPr>
        <w:tc>
          <w:tcPr>
            <w:tcW w:w="2883" w:type="pct"/>
            <w:tcBorders>
              <w:left w:val="single" w:sz="4" w:space="0" w:color="auto"/>
              <w:right w:val="single" w:sz="1" w:space="0" w:color="000000"/>
            </w:tcBorders>
            <w:shd w:val="clear" w:color="auto" w:fill="D9D9D9" w:themeFill="background1" w:themeFillShade="D9"/>
          </w:tcPr>
          <w:p w:rsidR="0054149E" w:rsidRPr="0074625F" w:rsidRDefault="00AC2670" w:rsidP="00E85D34">
            <w:pPr>
              <w:suppressAutoHyphens/>
              <w:snapToGrid w:val="0"/>
              <w:spacing w:after="0" w:line="240" w:lineRule="auto"/>
              <w:ind w:left="89"/>
              <w:rPr>
                <w:rFonts w:eastAsia="Times New Roman" w:cs="Arial"/>
                <w:i/>
                <w:sz w:val="20"/>
                <w:szCs w:val="20"/>
                <w:lang w:eastAsia="ar-SA"/>
              </w:rPr>
            </w:pPr>
            <w:r w:rsidRPr="0074625F">
              <w:rPr>
                <w:rFonts w:eastAsia="Times New Roman" w:cs="Arial"/>
                <w:sz w:val="20"/>
                <w:szCs w:val="20"/>
                <w:lang w:eastAsia="ar-SA"/>
              </w:rPr>
              <w:t>D</w:t>
            </w:r>
            <w:r w:rsidR="00FA79BD" w:rsidRPr="0074625F">
              <w:rPr>
                <w:rFonts w:eastAsia="Times New Roman" w:cs="Arial"/>
                <w:sz w:val="20"/>
                <w:szCs w:val="20"/>
                <w:lang w:eastAsia="ar-SA"/>
              </w:rPr>
              <w:t xml:space="preserve">efined </w:t>
            </w:r>
            <w:r w:rsidR="000712CE" w:rsidRPr="0074625F">
              <w:rPr>
                <w:rFonts w:eastAsia="Times New Roman" w:cs="Arial"/>
                <w:sz w:val="20"/>
                <w:szCs w:val="20"/>
                <w:lang w:eastAsia="ar-SA"/>
              </w:rPr>
              <w:t>job and QI</w:t>
            </w:r>
            <w:r w:rsidR="0016195B" w:rsidRPr="0074625F">
              <w:rPr>
                <w:rFonts w:eastAsia="Times New Roman" w:cs="Arial"/>
                <w:sz w:val="20"/>
                <w:szCs w:val="20"/>
                <w:lang w:eastAsia="ar-SA"/>
              </w:rPr>
              <w:t xml:space="preserve"> related</w:t>
            </w:r>
            <w:r w:rsidR="000712CE" w:rsidRPr="0074625F">
              <w:rPr>
                <w:rFonts w:eastAsia="Times New Roman" w:cs="Arial"/>
                <w:sz w:val="20"/>
                <w:szCs w:val="20"/>
                <w:lang w:eastAsia="ar-SA"/>
              </w:rPr>
              <w:t xml:space="preserve"> </w:t>
            </w:r>
            <w:r w:rsidR="0054149E" w:rsidRPr="0074625F">
              <w:rPr>
                <w:rFonts w:eastAsia="Times New Roman" w:cs="Arial"/>
                <w:sz w:val="20"/>
                <w:szCs w:val="20"/>
                <w:lang w:eastAsia="ar-SA"/>
              </w:rPr>
              <w:t>roles and exp</w:t>
            </w:r>
            <w:r w:rsidR="000712CE" w:rsidRPr="0074625F">
              <w:rPr>
                <w:rFonts w:eastAsia="Times New Roman" w:cs="Arial"/>
                <w:sz w:val="20"/>
                <w:szCs w:val="20"/>
                <w:lang w:eastAsia="ar-SA"/>
              </w:rPr>
              <w:t xml:space="preserve">ectations </w:t>
            </w:r>
            <w:r w:rsidRPr="0074625F">
              <w:rPr>
                <w:rFonts w:eastAsia="Times New Roman" w:cs="Arial"/>
                <w:sz w:val="20"/>
                <w:szCs w:val="20"/>
                <w:lang w:eastAsia="ar-SA"/>
              </w:rPr>
              <w:t>are understood by employees.</w:t>
            </w:r>
          </w:p>
        </w:tc>
        <w:tc>
          <w:tcPr>
            <w:tcW w:w="342"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8B4E6A" w:rsidRPr="00D4766C" w:rsidTr="00E85D34">
        <w:trPr>
          <w:trHeight w:val="20"/>
        </w:trPr>
        <w:tc>
          <w:tcPr>
            <w:tcW w:w="2883" w:type="pct"/>
            <w:tcBorders>
              <w:left w:val="single" w:sz="4" w:space="0" w:color="auto"/>
              <w:right w:val="single" w:sz="1" w:space="0" w:color="000000"/>
            </w:tcBorders>
            <w:shd w:val="clear" w:color="auto" w:fill="FFFFFF" w:themeFill="background1"/>
          </w:tcPr>
          <w:p w:rsidR="0054149E" w:rsidRPr="0074625F" w:rsidRDefault="00E9494B" w:rsidP="00E85D34">
            <w:pPr>
              <w:suppressAutoHyphens/>
              <w:snapToGrid w:val="0"/>
              <w:spacing w:after="0" w:line="240" w:lineRule="auto"/>
              <w:ind w:left="89"/>
              <w:rPr>
                <w:rFonts w:eastAsia="Times New Roman" w:cs="Arial"/>
                <w:i/>
                <w:sz w:val="20"/>
                <w:szCs w:val="20"/>
                <w:lang w:eastAsia="ar-SA"/>
              </w:rPr>
            </w:pPr>
            <w:r w:rsidRPr="0074625F">
              <w:rPr>
                <w:rFonts w:eastAsia="Times New Roman" w:cs="Arial"/>
                <w:sz w:val="20"/>
                <w:szCs w:val="20"/>
                <w:lang w:eastAsia="ar-SA"/>
              </w:rPr>
              <w:t xml:space="preserve">Employees use </w:t>
            </w:r>
            <w:r w:rsidR="00C45BA5" w:rsidRPr="0074625F">
              <w:rPr>
                <w:rFonts w:eastAsia="Times New Roman" w:cs="Arial"/>
                <w:sz w:val="20"/>
                <w:szCs w:val="20"/>
                <w:lang w:eastAsia="ar-SA"/>
              </w:rPr>
              <w:t xml:space="preserve">performance </w:t>
            </w:r>
            <w:r w:rsidR="0054149E" w:rsidRPr="0074625F">
              <w:rPr>
                <w:rFonts w:eastAsia="Times New Roman" w:cs="Arial"/>
                <w:sz w:val="20"/>
                <w:szCs w:val="20"/>
                <w:lang w:eastAsia="ar-SA"/>
              </w:rPr>
              <w:t>measures and targets</w:t>
            </w:r>
            <w:r w:rsidRPr="0074625F">
              <w:rPr>
                <w:rFonts w:eastAsia="Times New Roman" w:cs="Arial"/>
                <w:sz w:val="20"/>
                <w:szCs w:val="20"/>
                <w:lang w:eastAsia="ar-SA"/>
              </w:rPr>
              <w:t xml:space="preserve"> for problem solving and improvement</w:t>
            </w:r>
            <w:r w:rsidR="0016195B" w:rsidRPr="0074625F">
              <w:rPr>
                <w:rFonts w:eastAsia="Times New Roman" w:cs="Arial"/>
                <w:sz w:val="20"/>
                <w:szCs w:val="20"/>
                <w:lang w:eastAsia="ar-SA"/>
              </w:rPr>
              <w:t xml:space="preserve"> in their work</w:t>
            </w:r>
            <w:r w:rsidRPr="0074625F">
              <w:rPr>
                <w:rFonts w:eastAsia="Times New Roman" w:cs="Arial"/>
                <w:sz w:val="20"/>
                <w:szCs w:val="20"/>
                <w:lang w:eastAsia="ar-SA"/>
              </w:rPr>
              <w:t xml:space="preserve">. </w:t>
            </w:r>
          </w:p>
        </w:tc>
        <w:tc>
          <w:tcPr>
            <w:tcW w:w="342"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8B4E6A" w:rsidRPr="00D4766C" w:rsidTr="00E85D34">
        <w:trPr>
          <w:trHeight w:val="20"/>
        </w:trPr>
        <w:tc>
          <w:tcPr>
            <w:tcW w:w="2883" w:type="pct"/>
            <w:tcBorders>
              <w:left w:val="single" w:sz="4" w:space="0" w:color="auto"/>
              <w:right w:val="single" w:sz="1" w:space="0" w:color="000000"/>
            </w:tcBorders>
            <w:shd w:val="clear" w:color="auto" w:fill="D9D9D9" w:themeFill="background1" w:themeFillShade="D9"/>
          </w:tcPr>
          <w:p w:rsidR="0054149E" w:rsidRPr="0074625F" w:rsidRDefault="00AC2670" w:rsidP="00E85D34">
            <w:pPr>
              <w:suppressAutoHyphens/>
              <w:snapToGrid w:val="0"/>
              <w:spacing w:after="0" w:line="240" w:lineRule="auto"/>
              <w:ind w:left="89"/>
              <w:rPr>
                <w:rFonts w:eastAsia="Times New Roman" w:cs="Arial"/>
                <w:i/>
                <w:sz w:val="20"/>
                <w:szCs w:val="20"/>
                <w:lang w:eastAsia="ar-SA"/>
              </w:rPr>
            </w:pPr>
            <w:r w:rsidRPr="0074625F">
              <w:rPr>
                <w:rFonts w:eastAsia="Times New Roman" w:cs="Arial"/>
                <w:sz w:val="20"/>
                <w:szCs w:val="20"/>
                <w:lang w:eastAsia="ar-SA"/>
              </w:rPr>
              <w:t>E</w:t>
            </w:r>
            <w:r w:rsidR="001A3443" w:rsidRPr="0074625F">
              <w:rPr>
                <w:rFonts w:eastAsia="Times New Roman" w:cs="Arial"/>
                <w:sz w:val="20"/>
                <w:szCs w:val="20"/>
                <w:lang w:eastAsia="ar-SA"/>
              </w:rPr>
              <w:t>mployees</w:t>
            </w:r>
            <w:r w:rsidR="0054149E" w:rsidRPr="0074625F">
              <w:rPr>
                <w:rFonts w:eastAsia="Times New Roman" w:cs="Arial"/>
                <w:sz w:val="20"/>
                <w:szCs w:val="20"/>
                <w:lang w:eastAsia="ar-SA"/>
              </w:rPr>
              <w:t xml:space="preserve"> </w:t>
            </w:r>
            <w:r w:rsidR="00E9494B" w:rsidRPr="0074625F">
              <w:rPr>
                <w:rFonts w:eastAsia="Times New Roman" w:cs="Arial"/>
                <w:sz w:val="20"/>
                <w:szCs w:val="20"/>
                <w:lang w:eastAsia="ar-SA"/>
              </w:rPr>
              <w:t xml:space="preserve">receive </w:t>
            </w:r>
            <w:r w:rsidR="0054149E" w:rsidRPr="0074625F">
              <w:rPr>
                <w:rFonts w:eastAsia="Times New Roman" w:cs="Arial"/>
                <w:sz w:val="20"/>
                <w:szCs w:val="20"/>
                <w:lang w:eastAsia="ar-SA"/>
              </w:rPr>
              <w:t>effective feedback</w:t>
            </w:r>
            <w:r w:rsidR="00E9494B" w:rsidRPr="0074625F">
              <w:rPr>
                <w:rFonts w:eastAsia="Times New Roman" w:cs="Arial"/>
                <w:sz w:val="20"/>
                <w:szCs w:val="20"/>
                <w:lang w:eastAsia="ar-SA"/>
              </w:rPr>
              <w:t xml:space="preserve"> on job performance</w:t>
            </w:r>
            <w:r w:rsidR="0077218F" w:rsidRPr="0074625F">
              <w:rPr>
                <w:rFonts w:eastAsia="Times New Roman" w:cs="Arial"/>
                <w:sz w:val="20"/>
                <w:szCs w:val="20"/>
                <w:lang w:eastAsia="ar-SA"/>
              </w:rPr>
              <w:t xml:space="preserve"> on a regular basis</w:t>
            </w:r>
            <w:r w:rsidRPr="0074625F">
              <w:rPr>
                <w:rFonts w:eastAsia="Times New Roman" w:cs="Arial"/>
                <w:sz w:val="20"/>
                <w:szCs w:val="20"/>
                <w:lang w:eastAsia="ar-SA"/>
              </w:rPr>
              <w:t>.</w:t>
            </w:r>
          </w:p>
        </w:tc>
        <w:tc>
          <w:tcPr>
            <w:tcW w:w="342"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8B4E6A" w:rsidRPr="00D4766C" w:rsidTr="00E85D34">
        <w:trPr>
          <w:trHeight w:val="20"/>
        </w:trPr>
        <w:tc>
          <w:tcPr>
            <w:tcW w:w="2883" w:type="pct"/>
            <w:tcBorders>
              <w:left w:val="single" w:sz="4" w:space="0" w:color="auto"/>
              <w:right w:val="single" w:sz="1" w:space="0" w:color="000000"/>
            </w:tcBorders>
            <w:shd w:val="clear" w:color="auto" w:fill="FFFFFF" w:themeFill="background1"/>
          </w:tcPr>
          <w:p w:rsidR="0054149E" w:rsidRPr="0074625F" w:rsidRDefault="0054149E" w:rsidP="00E85D34">
            <w:pPr>
              <w:suppressAutoHyphens/>
              <w:snapToGrid w:val="0"/>
              <w:spacing w:after="0" w:line="240" w:lineRule="auto"/>
              <w:ind w:left="89"/>
              <w:rPr>
                <w:rFonts w:eastAsia="Times New Roman" w:cs="Arial"/>
                <w:i/>
                <w:sz w:val="20"/>
                <w:szCs w:val="20"/>
                <w:lang w:eastAsia="ar-SA"/>
              </w:rPr>
            </w:pPr>
            <w:r w:rsidRPr="0074625F">
              <w:rPr>
                <w:rFonts w:eastAsia="Times New Roman" w:cs="Arial"/>
                <w:sz w:val="20"/>
                <w:szCs w:val="20"/>
                <w:lang w:eastAsia="ar-SA"/>
              </w:rPr>
              <w:t xml:space="preserve">QI related goals </w:t>
            </w:r>
            <w:r w:rsidR="00E9494B" w:rsidRPr="0074625F">
              <w:rPr>
                <w:rFonts w:eastAsia="Times New Roman" w:cs="Arial"/>
                <w:sz w:val="20"/>
                <w:szCs w:val="20"/>
                <w:lang w:eastAsia="ar-SA"/>
              </w:rPr>
              <w:t>are</w:t>
            </w:r>
            <w:r w:rsidRPr="0074625F">
              <w:rPr>
                <w:rFonts w:eastAsia="Times New Roman" w:cs="Arial"/>
                <w:sz w:val="20"/>
                <w:szCs w:val="20"/>
                <w:lang w:eastAsia="ar-SA"/>
              </w:rPr>
              <w:t xml:space="preserve"> incorporated into th</w:t>
            </w:r>
            <w:r w:rsidR="00AC2670" w:rsidRPr="0074625F">
              <w:rPr>
                <w:rFonts w:eastAsia="Times New Roman" w:cs="Arial"/>
                <w:sz w:val="20"/>
                <w:szCs w:val="20"/>
                <w:lang w:eastAsia="ar-SA"/>
              </w:rPr>
              <w:t>e performance appraisal process.</w:t>
            </w:r>
          </w:p>
        </w:tc>
        <w:tc>
          <w:tcPr>
            <w:tcW w:w="342"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FFFFFF" w:themeFill="background1"/>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8B4E6A" w:rsidRPr="00D4766C" w:rsidTr="003D1BC6">
        <w:trPr>
          <w:trHeight w:val="20"/>
        </w:trPr>
        <w:tc>
          <w:tcPr>
            <w:tcW w:w="2883" w:type="pct"/>
            <w:tcBorders>
              <w:left w:val="single" w:sz="4" w:space="0" w:color="auto"/>
              <w:right w:val="single" w:sz="1" w:space="0" w:color="000000"/>
            </w:tcBorders>
            <w:shd w:val="clear" w:color="auto" w:fill="D9D9D9" w:themeFill="background1" w:themeFillShade="D9"/>
          </w:tcPr>
          <w:p w:rsidR="0054149E" w:rsidRPr="0074625F" w:rsidRDefault="00AC2670" w:rsidP="00E85D34">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E</w:t>
            </w:r>
            <w:r w:rsidR="00FF6768" w:rsidRPr="0074625F">
              <w:rPr>
                <w:rFonts w:eastAsia="Times New Roman" w:cs="Arial"/>
                <w:sz w:val="20"/>
                <w:szCs w:val="20"/>
                <w:lang w:eastAsia="ar-SA"/>
              </w:rPr>
              <w:t>mployees</w:t>
            </w:r>
            <w:r w:rsidRPr="0074625F">
              <w:rPr>
                <w:rFonts w:eastAsia="Times New Roman" w:cs="Arial"/>
                <w:sz w:val="20"/>
                <w:szCs w:val="20"/>
                <w:lang w:eastAsia="ar-SA"/>
              </w:rPr>
              <w:t xml:space="preserve"> are</w:t>
            </w:r>
            <w:r w:rsidR="00FF6768" w:rsidRPr="0074625F">
              <w:rPr>
                <w:rFonts w:eastAsia="Times New Roman" w:cs="Arial"/>
                <w:sz w:val="20"/>
                <w:szCs w:val="20"/>
                <w:lang w:eastAsia="ar-SA"/>
              </w:rPr>
              <w:t xml:space="preserve"> </w:t>
            </w:r>
            <w:r w:rsidR="0054149E" w:rsidRPr="0074625F">
              <w:rPr>
                <w:rFonts w:eastAsia="Times New Roman" w:cs="Arial"/>
                <w:sz w:val="20"/>
                <w:szCs w:val="20"/>
                <w:lang w:eastAsia="ar-SA"/>
              </w:rPr>
              <w:t>acknowledged and</w:t>
            </w:r>
            <w:r w:rsidR="0077218F" w:rsidRPr="0074625F">
              <w:rPr>
                <w:rFonts w:eastAsia="Times New Roman" w:cs="Arial"/>
                <w:sz w:val="20"/>
                <w:szCs w:val="20"/>
                <w:lang w:eastAsia="ar-SA"/>
              </w:rPr>
              <w:t>/or</w:t>
            </w:r>
            <w:r w:rsidR="0054149E" w:rsidRPr="0074625F">
              <w:rPr>
                <w:rFonts w:eastAsia="Times New Roman" w:cs="Arial"/>
                <w:sz w:val="20"/>
                <w:szCs w:val="20"/>
                <w:lang w:eastAsia="ar-SA"/>
              </w:rPr>
              <w:t xml:space="preserve"> rewarded</w:t>
            </w:r>
            <w:r w:rsidR="001A3443" w:rsidRPr="0074625F">
              <w:rPr>
                <w:rFonts w:eastAsia="Times New Roman" w:cs="Arial"/>
                <w:sz w:val="20"/>
                <w:szCs w:val="20"/>
                <w:lang w:eastAsia="ar-SA"/>
              </w:rPr>
              <w:t xml:space="preserve"> for their contributions and successes</w:t>
            </w:r>
            <w:r w:rsidR="00E9494B" w:rsidRPr="0074625F">
              <w:rPr>
                <w:rFonts w:eastAsia="Times New Roman" w:cs="Arial"/>
                <w:sz w:val="20"/>
                <w:szCs w:val="20"/>
                <w:lang w:eastAsia="ar-SA"/>
              </w:rPr>
              <w:t>.</w:t>
            </w:r>
          </w:p>
        </w:tc>
        <w:tc>
          <w:tcPr>
            <w:tcW w:w="342"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8B4E6A" w:rsidRPr="00D4766C" w:rsidTr="003D1BC6">
        <w:trPr>
          <w:trHeight w:val="20"/>
        </w:trPr>
        <w:tc>
          <w:tcPr>
            <w:tcW w:w="2883" w:type="pct"/>
            <w:tcBorders>
              <w:top w:val="single" w:sz="6" w:space="0" w:color="auto"/>
              <w:left w:val="single" w:sz="4" w:space="0" w:color="auto"/>
            </w:tcBorders>
            <w:shd w:val="clear" w:color="auto" w:fill="31849B" w:themeFill="accent5" w:themeFillShade="BF"/>
          </w:tcPr>
          <w:p w:rsidR="0054149E" w:rsidRPr="008B4E6A" w:rsidRDefault="0054149E" w:rsidP="00E85D34">
            <w:pPr>
              <w:suppressAutoHyphens/>
              <w:snapToGrid w:val="0"/>
              <w:spacing w:after="0" w:line="240" w:lineRule="auto"/>
              <w:rPr>
                <w:rFonts w:eastAsia="Times New Roman" w:cs="Arial"/>
                <w:i/>
                <w:color w:val="FFFFFF" w:themeColor="background1"/>
                <w:lang w:eastAsia="ar-SA"/>
              </w:rPr>
            </w:pPr>
            <w:r w:rsidRPr="008B4E6A">
              <w:rPr>
                <w:rFonts w:eastAsia="Times New Roman" w:cs="Arial"/>
                <w:b/>
                <w:color w:val="FFFFFF" w:themeColor="background1"/>
                <w:lang w:eastAsia="ar-SA"/>
              </w:rPr>
              <w:t>Providing Resources</w:t>
            </w:r>
          </w:p>
        </w:tc>
        <w:tc>
          <w:tcPr>
            <w:tcW w:w="342"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90"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60" w:type="pct"/>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tcBorders>
              <w:right w:val="single" w:sz="4" w:space="0" w:color="auto"/>
            </w:tcBorders>
            <w:shd w:val="clear" w:color="auto" w:fill="31849B" w:themeFill="accent5" w:themeFillShade="BF"/>
            <w:vAlign w:val="center"/>
          </w:tcPr>
          <w:p w:rsidR="0054149E" w:rsidRPr="008B4E6A" w:rsidRDefault="0054149E" w:rsidP="00E85D34">
            <w:pPr>
              <w:suppressAutoHyphens/>
              <w:snapToGrid w:val="0"/>
              <w:spacing w:after="0" w:line="240" w:lineRule="auto"/>
              <w:jc w:val="center"/>
              <w:rPr>
                <w:rFonts w:eastAsia="Times New Roman" w:cs="Arial"/>
                <w:color w:val="FFFFFF" w:themeColor="background1"/>
                <w:sz w:val="16"/>
                <w:szCs w:val="16"/>
                <w:lang w:eastAsia="ar-SA"/>
              </w:rPr>
            </w:pPr>
          </w:p>
        </w:tc>
      </w:tr>
      <w:tr w:rsidR="008B4E6A" w:rsidRPr="00D4766C" w:rsidTr="00E85D34">
        <w:trPr>
          <w:trHeight w:val="20"/>
        </w:trPr>
        <w:tc>
          <w:tcPr>
            <w:tcW w:w="2883" w:type="pct"/>
            <w:tcBorders>
              <w:left w:val="single" w:sz="4" w:space="0" w:color="auto"/>
              <w:right w:val="single" w:sz="1" w:space="0" w:color="000000"/>
            </w:tcBorders>
            <w:shd w:val="clear" w:color="auto" w:fill="D9D9D9" w:themeFill="background1" w:themeFillShade="D9"/>
          </w:tcPr>
          <w:p w:rsidR="0054149E" w:rsidRPr="0074625F" w:rsidRDefault="00AC2670" w:rsidP="00E85D34">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E</w:t>
            </w:r>
            <w:r w:rsidR="001A3443" w:rsidRPr="0074625F">
              <w:rPr>
                <w:rFonts w:eastAsia="Times New Roman" w:cs="Arial"/>
                <w:sz w:val="20"/>
                <w:szCs w:val="20"/>
                <w:lang w:eastAsia="ar-SA"/>
              </w:rPr>
              <w:t>mployees</w:t>
            </w:r>
            <w:r w:rsidR="0054149E" w:rsidRPr="0074625F">
              <w:rPr>
                <w:rFonts w:eastAsia="Times New Roman" w:cs="Arial"/>
                <w:sz w:val="20"/>
                <w:szCs w:val="20"/>
                <w:lang w:eastAsia="ar-SA"/>
              </w:rPr>
              <w:t xml:space="preserve"> have the necessary resources (information and </w:t>
            </w:r>
            <w:r w:rsidR="00C10FBE" w:rsidRPr="0074625F">
              <w:rPr>
                <w:rFonts w:eastAsia="Times New Roman" w:cs="Arial"/>
                <w:sz w:val="20"/>
                <w:szCs w:val="20"/>
                <w:lang w:eastAsia="ar-SA"/>
              </w:rPr>
              <w:t>materials, supplies</w:t>
            </w:r>
            <w:r w:rsidR="0054149E" w:rsidRPr="0074625F">
              <w:rPr>
                <w:rFonts w:eastAsia="Times New Roman" w:cs="Arial"/>
                <w:sz w:val="20"/>
                <w:szCs w:val="20"/>
                <w:lang w:eastAsia="ar-SA"/>
              </w:rPr>
              <w:t xml:space="preserve">, IT infrastructure) to </w:t>
            </w:r>
            <w:r w:rsidRPr="0074625F">
              <w:rPr>
                <w:rFonts w:eastAsia="Times New Roman" w:cs="Arial"/>
                <w:sz w:val="20"/>
                <w:szCs w:val="20"/>
                <w:lang w:eastAsia="ar-SA"/>
              </w:rPr>
              <w:t>successfully perform their role.</w:t>
            </w:r>
          </w:p>
        </w:tc>
        <w:tc>
          <w:tcPr>
            <w:tcW w:w="342"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8B4E6A" w:rsidRPr="00D4766C" w:rsidTr="003D1BC6">
        <w:trPr>
          <w:trHeight w:val="20"/>
        </w:trPr>
        <w:tc>
          <w:tcPr>
            <w:tcW w:w="2883" w:type="pct"/>
            <w:tcBorders>
              <w:left w:val="single" w:sz="4" w:space="0" w:color="auto"/>
              <w:right w:val="single" w:sz="1" w:space="0" w:color="000000"/>
            </w:tcBorders>
            <w:shd w:val="clear" w:color="auto" w:fill="FFFFFF" w:themeFill="background1"/>
          </w:tcPr>
          <w:p w:rsidR="005F3FCA" w:rsidRPr="0074625F" w:rsidRDefault="005F3FCA" w:rsidP="00E85D34">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All employees have access to a skilled practitioner (e.g., supervisor, mentor) to get help on required work.</w:t>
            </w:r>
          </w:p>
        </w:tc>
        <w:tc>
          <w:tcPr>
            <w:tcW w:w="342"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8B4E6A" w:rsidRPr="00D4766C" w:rsidTr="003D1BC6">
        <w:trPr>
          <w:trHeight w:val="20"/>
        </w:trPr>
        <w:tc>
          <w:tcPr>
            <w:tcW w:w="2883" w:type="pct"/>
            <w:tcBorders>
              <w:top w:val="single" w:sz="4" w:space="0" w:color="auto"/>
              <w:left w:val="single" w:sz="4" w:space="0" w:color="auto"/>
            </w:tcBorders>
            <w:shd w:val="clear" w:color="auto" w:fill="31849B" w:themeFill="accent5" w:themeFillShade="BF"/>
          </w:tcPr>
          <w:p w:rsidR="005F3FCA" w:rsidRPr="008B4E6A" w:rsidRDefault="005F3FCA" w:rsidP="00E85D34">
            <w:pPr>
              <w:suppressAutoHyphens/>
              <w:snapToGrid w:val="0"/>
              <w:spacing w:after="0" w:line="240" w:lineRule="auto"/>
              <w:ind w:left="89"/>
              <w:rPr>
                <w:rFonts w:eastAsia="Times New Roman" w:cs="Arial"/>
                <w:color w:val="FFFFFF" w:themeColor="background1"/>
                <w:lang w:eastAsia="ar-SA"/>
              </w:rPr>
            </w:pPr>
            <w:r w:rsidRPr="008B4E6A">
              <w:rPr>
                <w:rFonts w:eastAsia="Times New Roman" w:cs="Arial"/>
                <w:b/>
                <w:color w:val="FFFFFF" w:themeColor="background1"/>
                <w:lang w:eastAsia="ar-SA"/>
              </w:rPr>
              <w:t>Empowering Individuals and Teams</w:t>
            </w:r>
          </w:p>
        </w:tc>
        <w:tc>
          <w:tcPr>
            <w:tcW w:w="342" w:type="pct"/>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c>
          <w:tcPr>
            <w:tcW w:w="390" w:type="pct"/>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c>
          <w:tcPr>
            <w:tcW w:w="341" w:type="pct"/>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c>
          <w:tcPr>
            <w:tcW w:w="360" w:type="pct"/>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c>
          <w:tcPr>
            <w:tcW w:w="343" w:type="pct"/>
            <w:tcBorders>
              <w:right w:val="single" w:sz="4" w:space="0" w:color="auto"/>
            </w:tcBorders>
            <w:shd w:val="clear" w:color="auto" w:fill="31849B" w:themeFill="accent5" w:themeFillShade="BF"/>
            <w:vAlign w:val="center"/>
          </w:tcPr>
          <w:p w:rsidR="005F3FCA" w:rsidRPr="008B4E6A" w:rsidRDefault="005F3FCA" w:rsidP="00E85D34">
            <w:pPr>
              <w:suppressAutoHyphens/>
              <w:spacing w:after="0" w:line="240" w:lineRule="auto"/>
              <w:jc w:val="center"/>
              <w:rPr>
                <w:rFonts w:eastAsia="Times New Roman" w:cs="Arial"/>
                <w:color w:val="FFFFFF" w:themeColor="background1"/>
                <w:sz w:val="16"/>
                <w:szCs w:val="16"/>
                <w:lang w:eastAsia="ar-SA"/>
              </w:rPr>
            </w:pPr>
          </w:p>
        </w:tc>
      </w:tr>
      <w:tr w:rsidR="008B4E6A" w:rsidRPr="00D4766C" w:rsidTr="00E85D34">
        <w:trPr>
          <w:trHeight w:val="20"/>
        </w:trPr>
        <w:tc>
          <w:tcPr>
            <w:tcW w:w="2883" w:type="pct"/>
            <w:tcBorders>
              <w:left w:val="single" w:sz="4" w:space="0" w:color="auto"/>
              <w:right w:val="single" w:sz="1" w:space="0" w:color="000000"/>
            </w:tcBorders>
            <w:shd w:val="clear" w:color="auto" w:fill="D9D9D9" w:themeFill="background1" w:themeFillShade="D9"/>
          </w:tcPr>
          <w:p w:rsidR="005F3FCA" w:rsidRPr="0074625F" w:rsidRDefault="005F3FCA" w:rsidP="00E85D34">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Leadership provides employees the authority to make decisions and take action to improve their own work processes.</w:t>
            </w:r>
          </w:p>
        </w:tc>
        <w:tc>
          <w:tcPr>
            <w:tcW w:w="342"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8B4E6A" w:rsidRPr="00D4766C" w:rsidTr="00E85D34">
        <w:trPr>
          <w:trHeight w:val="20"/>
        </w:trPr>
        <w:tc>
          <w:tcPr>
            <w:tcW w:w="2883" w:type="pct"/>
            <w:tcBorders>
              <w:left w:val="single" w:sz="4" w:space="0" w:color="auto"/>
              <w:right w:val="single" w:sz="1" w:space="0" w:color="000000"/>
            </w:tcBorders>
            <w:shd w:val="clear" w:color="auto" w:fill="FFFFFF" w:themeFill="background1"/>
          </w:tcPr>
          <w:p w:rsidR="005F3FCA" w:rsidRPr="0074625F" w:rsidRDefault="005F3FCA" w:rsidP="00E85D34">
            <w:pPr>
              <w:suppressAutoHyphens/>
              <w:snapToGrid w:val="0"/>
              <w:spacing w:after="0" w:line="240" w:lineRule="auto"/>
              <w:ind w:left="89"/>
              <w:rPr>
                <w:rFonts w:ascii="Tahoma" w:eastAsia="Times New Roman" w:hAnsi="Tahoma" w:cs="Arial"/>
                <w:sz w:val="20"/>
                <w:szCs w:val="20"/>
                <w:lang w:eastAsia="ar-SA"/>
              </w:rPr>
            </w:pPr>
            <w:r w:rsidRPr="0074625F">
              <w:rPr>
                <w:rFonts w:eastAsia="Times New Roman" w:cs="Arial"/>
                <w:sz w:val="20"/>
                <w:szCs w:val="20"/>
                <w:lang w:eastAsia="ar-SA"/>
              </w:rPr>
              <w:t>Defined processes are used for addressing problems related to quality.</w:t>
            </w:r>
          </w:p>
        </w:tc>
        <w:tc>
          <w:tcPr>
            <w:tcW w:w="342"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1" w:space="0" w:color="000000"/>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0" w:type="pct"/>
            <w:tcBorders>
              <w:left w:val="single" w:sz="1" w:space="0" w:color="000000"/>
              <w:right w:val="single" w:sz="1" w:space="0" w:color="000000"/>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1" w:type="pct"/>
            <w:tcBorders>
              <w:left w:val="single" w:sz="1" w:space="0" w:color="000000"/>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60"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FFFFFF" w:themeFill="background1"/>
            <w:vAlign w:val="center"/>
          </w:tcPr>
          <w:p w:rsidR="005F3FCA" w:rsidRPr="00D4766C" w:rsidRDefault="005F3FCA" w:rsidP="00E85D34">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8B4E6A" w:rsidRPr="00D4766C" w:rsidTr="00E85D34">
        <w:trPr>
          <w:trHeight w:val="20"/>
        </w:trPr>
        <w:tc>
          <w:tcPr>
            <w:tcW w:w="2883" w:type="pct"/>
            <w:tcBorders>
              <w:left w:val="single" w:sz="4" w:space="0" w:color="auto"/>
              <w:bottom w:val="single" w:sz="4" w:space="0" w:color="auto"/>
              <w:right w:val="single" w:sz="1" w:space="0" w:color="000000"/>
            </w:tcBorders>
            <w:shd w:val="clear" w:color="auto" w:fill="D9D9D9" w:themeFill="background1" w:themeFillShade="D9"/>
          </w:tcPr>
          <w:p w:rsidR="005F3FCA" w:rsidRPr="0074625F" w:rsidRDefault="005F3FCA" w:rsidP="00E85D34">
            <w:pPr>
              <w:suppressAutoHyphens/>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All employees have the opportunity to identify and nominate improvement activities and formal QI projects.</w:t>
            </w:r>
          </w:p>
        </w:tc>
        <w:tc>
          <w:tcPr>
            <w:tcW w:w="342" w:type="pct"/>
            <w:tcBorders>
              <w:left w:val="single" w:sz="4" w:space="0" w:color="auto"/>
              <w:bottom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bottom w:val="single" w:sz="4" w:space="0" w:color="auto"/>
              <w:right w:val="single" w:sz="1" w:space="0" w:color="000000"/>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0" w:type="pct"/>
            <w:tcBorders>
              <w:left w:val="single" w:sz="1" w:space="0" w:color="000000"/>
              <w:bottom w:val="single" w:sz="4" w:space="0" w:color="auto"/>
              <w:right w:val="single" w:sz="1" w:space="0" w:color="000000"/>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1" w:type="pct"/>
            <w:tcBorders>
              <w:left w:val="single" w:sz="1" w:space="0" w:color="000000"/>
              <w:bottom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60" w:type="pct"/>
            <w:tcBorders>
              <w:left w:val="single" w:sz="4" w:space="0" w:color="auto"/>
              <w:bottom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bottom w:val="single" w:sz="4" w:space="0" w:color="auto"/>
              <w:right w:val="single" w:sz="4" w:space="0" w:color="auto"/>
            </w:tcBorders>
            <w:shd w:val="clear" w:color="auto" w:fill="D9D9D9" w:themeFill="background1" w:themeFillShade="D9"/>
            <w:vAlign w:val="center"/>
          </w:tcPr>
          <w:p w:rsidR="005F3FCA" w:rsidRPr="00D4766C" w:rsidRDefault="005F3FCA" w:rsidP="00E85D34">
            <w:pPr>
              <w:suppressAutoHyphens/>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bl>
    <w:p w:rsidR="00E85D34" w:rsidRPr="00C60788" w:rsidRDefault="00FB7C71" w:rsidP="00E85D34">
      <w:pPr>
        <w:spacing w:after="0" w:line="240" w:lineRule="auto"/>
        <w:rPr>
          <w:rStyle w:val="BookTitle"/>
        </w:rPr>
      </w:pPr>
      <w:r>
        <w:rPr>
          <w:rStyle w:val="BookTitle"/>
        </w:rPr>
        <w:t>Foundational Element 1</w:t>
      </w:r>
      <w:r w:rsidR="00E85D34" w:rsidRPr="00C60788">
        <w:rPr>
          <w:rStyle w:val="BookTitle"/>
        </w:rPr>
        <w:t xml:space="preserve">: </w:t>
      </w:r>
      <w:r>
        <w:rPr>
          <w:rStyle w:val="BookTitle"/>
        </w:rPr>
        <w:t xml:space="preserve">Employee Empowerment and </w:t>
      </w:r>
      <w:r w:rsidR="001F0BAB">
        <w:rPr>
          <w:rStyle w:val="BookTitle"/>
        </w:rPr>
        <w:t>Commitment</w:t>
      </w:r>
    </w:p>
    <w:p w:rsidR="00E85D34" w:rsidRPr="006A1F31" w:rsidRDefault="00E85D34" w:rsidP="00E85D34">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1.1</w:t>
      </w:r>
      <w:r w:rsidRPr="006A1F31">
        <w:rPr>
          <w:rStyle w:val="TitleChar"/>
          <w:b/>
          <w:color w:val="442551"/>
          <w:sz w:val="36"/>
          <w:szCs w:val="36"/>
        </w:rPr>
        <w:t xml:space="preserve">: </w:t>
      </w:r>
      <w:r>
        <w:rPr>
          <w:rStyle w:val="TitleChar"/>
          <w:b/>
          <w:color w:val="442551"/>
          <w:sz w:val="36"/>
          <w:szCs w:val="36"/>
        </w:rPr>
        <w:t>Enabling Performance</w:t>
      </w:r>
    </w:p>
    <w:p w:rsidR="00FC7575" w:rsidRDefault="008B4E6A" w:rsidP="00472BA7">
      <w:pPr>
        <w:spacing w:after="0" w:line="240" w:lineRule="auto"/>
        <w:rPr>
          <w:rFonts w:cs="Arial"/>
        </w:rPr>
      </w:pPr>
      <w:r>
        <w:rPr>
          <w:rFonts w:cs="Arial"/>
        </w:rPr>
        <w:br/>
      </w:r>
    </w:p>
    <w:p w:rsidR="00FE7EA0" w:rsidRPr="00FE7EA0" w:rsidRDefault="00DB76B4">
      <w:pPr>
        <w:rPr>
          <w:rFonts w:cs="Arial"/>
          <w:i/>
        </w:rPr>
      </w:pPr>
      <w:hyperlink w:anchor="TS11" w:history="1">
        <w:r w:rsidR="00E85D34" w:rsidRPr="00FE7EA0">
          <w:rPr>
            <w:rStyle w:val="Hyperlink"/>
            <w:rFonts w:cs="Arial"/>
          </w:rPr>
          <w:t xml:space="preserve">Click here to access transition strategies for </w:t>
        </w:r>
        <w:r w:rsidR="00E85D34" w:rsidRPr="00FE7EA0">
          <w:rPr>
            <w:rStyle w:val="Hyperlink"/>
            <w:rFonts w:cs="Arial"/>
            <w:i/>
          </w:rPr>
          <w:t>Sub-Element 1.1: Enabling Performance.</w:t>
        </w:r>
      </w:hyperlink>
      <w:r w:rsidR="00E85D34" w:rsidRPr="00FE7EA0">
        <w:rPr>
          <w:rFonts w:cs="Arial"/>
          <w:i/>
        </w:rPr>
        <w:t xml:space="preserve"> </w:t>
      </w:r>
    </w:p>
    <w:p w:rsidR="00FC7575" w:rsidRPr="00FE7EA0" w:rsidRDefault="00FC7575">
      <w:pPr>
        <w:rPr>
          <w:rFonts w:cs="Arial"/>
          <w:sz w:val="24"/>
          <w:szCs w:val="24"/>
        </w:rPr>
      </w:pPr>
      <w:r w:rsidRPr="00FE7EA0">
        <w:rPr>
          <w:rFonts w:cs="Arial"/>
          <w:sz w:val="24"/>
          <w:szCs w:val="24"/>
        </w:rPr>
        <w:br w:type="page"/>
      </w:r>
    </w:p>
    <w:tbl>
      <w:tblPr>
        <w:tblpPr w:leftFromText="180" w:rightFromText="180" w:vertAnchor="page" w:horzAnchor="margin" w:tblpY="1876"/>
        <w:tblW w:w="4963" w:type="pct"/>
        <w:tblCellMar>
          <w:top w:w="29" w:type="dxa"/>
          <w:left w:w="58" w:type="dxa"/>
          <w:bottom w:w="29" w:type="dxa"/>
          <w:right w:w="58" w:type="dxa"/>
        </w:tblCellMar>
        <w:tblLook w:val="0400" w:firstRow="0" w:lastRow="0" w:firstColumn="0" w:lastColumn="0" w:noHBand="0" w:noVBand="1"/>
      </w:tblPr>
      <w:tblGrid>
        <w:gridCol w:w="8329"/>
        <w:gridCol w:w="992"/>
        <w:gridCol w:w="988"/>
        <w:gridCol w:w="1130"/>
        <w:gridCol w:w="988"/>
        <w:gridCol w:w="988"/>
        <w:gridCol w:w="994"/>
      </w:tblGrid>
      <w:tr w:rsidR="007B4EA9" w:rsidRPr="00D4766C" w:rsidTr="00D22F1F">
        <w:trPr>
          <w:trHeight w:val="746"/>
        </w:trPr>
        <w:tc>
          <w:tcPr>
            <w:tcW w:w="2890" w:type="pct"/>
            <w:tcBorders>
              <w:right w:val="single" w:sz="4" w:space="0" w:color="auto"/>
            </w:tcBorders>
            <w:shd w:val="clear" w:color="auto" w:fill="auto"/>
            <w:vAlign w:val="center"/>
          </w:tcPr>
          <w:p w:rsidR="007B4EA9" w:rsidRPr="00095014" w:rsidRDefault="00161C97" w:rsidP="00161C97">
            <w:pPr>
              <w:suppressAutoHyphens/>
              <w:snapToGrid w:val="0"/>
              <w:spacing w:after="0" w:line="240" w:lineRule="auto"/>
              <w:rPr>
                <w:rFonts w:eastAsia="Times New Roman" w:cs="Arial"/>
                <w:i/>
                <w:lang w:eastAsia="ar-SA"/>
              </w:rPr>
            </w:pPr>
            <w:r w:rsidRPr="00095014">
              <w:rPr>
                <w:rFonts w:eastAsia="Times New Roman" w:cs="Arial"/>
                <w:i/>
                <w:lang w:eastAsia="ar-SA"/>
              </w:rPr>
              <w:lastRenderedPageBreak/>
              <w:t>Rate the following statements regarding the development of the knowledge, skill</w:t>
            </w:r>
            <w:r w:rsidR="00095014" w:rsidRPr="00095014">
              <w:rPr>
                <w:rFonts w:eastAsia="Times New Roman" w:cs="Arial"/>
                <w:i/>
                <w:lang w:eastAsia="ar-SA"/>
              </w:rPr>
              <w:t xml:space="preserve">s, and abilities needed for developing employees’ capacity. </w:t>
            </w:r>
          </w:p>
        </w:tc>
        <w:tc>
          <w:tcPr>
            <w:tcW w:w="344"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Disagree</w:t>
            </w:r>
          </w:p>
          <w:p w:rsidR="007B4EA9" w:rsidRPr="00D4766C" w:rsidRDefault="007B4EA9" w:rsidP="00161C97">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1</w:t>
            </w:r>
          </w:p>
        </w:tc>
        <w:tc>
          <w:tcPr>
            <w:tcW w:w="343"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61C97">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2</w:t>
            </w:r>
          </w:p>
        </w:tc>
        <w:tc>
          <w:tcPr>
            <w:tcW w:w="392"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P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3</w:t>
            </w:r>
          </w:p>
        </w:tc>
        <w:tc>
          <w:tcPr>
            <w:tcW w:w="343"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61C97">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4</w:t>
            </w:r>
          </w:p>
        </w:tc>
        <w:tc>
          <w:tcPr>
            <w:tcW w:w="343"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P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r w:rsidRPr="007B4EA9">
              <w:rPr>
                <w:rFonts w:eastAsia="Times New Roman" w:cs="Arial"/>
                <w:b/>
                <w:color w:val="FFFFFF" w:themeColor="background1"/>
                <w:sz w:val="16"/>
                <w:szCs w:val="16"/>
                <w:lang w:eastAsia="ar-SA"/>
              </w:rPr>
              <w:t>5</w:t>
            </w:r>
          </w:p>
        </w:tc>
        <w:tc>
          <w:tcPr>
            <w:tcW w:w="345"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Agree</w:t>
            </w:r>
          </w:p>
          <w:p w:rsidR="007B4EA9" w:rsidRPr="00D4766C" w:rsidRDefault="007B4EA9" w:rsidP="00161C97">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6</w:t>
            </w:r>
          </w:p>
        </w:tc>
      </w:tr>
      <w:tr w:rsidR="0054149E" w:rsidRPr="00D4766C" w:rsidTr="00D22F1F">
        <w:trPr>
          <w:trHeight w:val="20"/>
        </w:trPr>
        <w:tc>
          <w:tcPr>
            <w:tcW w:w="2890" w:type="pct"/>
            <w:tcBorders>
              <w:top w:val="single" w:sz="4" w:space="0" w:color="auto"/>
              <w:left w:val="single" w:sz="4" w:space="0" w:color="auto"/>
            </w:tcBorders>
            <w:shd w:val="clear" w:color="auto" w:fill="31849B" w:themeFill="accent5" w:themeFillShade="BF"/>
          </w:tcPr>
          <w:p w:rsidR="0054149E" w:rsidRPr="008B4E6A" w:rsidRDefault="0054149E" w:rsidP="00161C97">
            <w:pPr>
              <w:suppressAutoHyphens/>
              <w:snapToGrid w:val="0"/>
              <w:spacing w:after="0" w:line="240" w:lineRule="auto"/>
              <w:rPr>
                <w:rFonts w:eastAsia="Times New Roman" w:cs="Arial"/>
                <w:color w:val="FFFFFF" w:themeColor="background1"/>
                <w:lang w:eastAsia="ar-SA"/>
              </w:rPr>
            </w:pPr>
            <w:r w:rsidRPr="008B4E6A">
              <w:rPr>
                <w:rFonts w:eastAsia="Times New Roman" w:cs="Arial"/>
                <w:b/>
                <w:color w:val="FFFFFF" w:themeColor="background1"/>
                <w:lang w:eastAsia="ar-SA"/>
              </w:rPr>
              <w:t xml:space="preserve">Assessment and Identification of Gaps </w:t>
            </w:r>
          </w:p>
        </w:tc>
        <w:tc>
          <w:tcPr>
            <w:tcW w:w="344"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92"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5" w:type="pct"/>
            <w:shd w:val="clear" w:color="auto" w:fill="31849B" w:themeFill="accent5" w:themeFillShade="BF"/>
            <w:vAlign w:val="center"/>
          </w:tcPr>
          <w:p w:rsidR="0054149E" w:rsidRPr="008B4E6A" w:rsidRDefault="0054149E" w:rsidP="00161C97">
            <w:pPr>
              <w:suppressAutoHyphens/>
              <w:snapToGrid w:val="0"/>
              <w:spacing w:after="0" w:line="240" w:lineRule="auto"/>
              <w:jc w:val="center"/>
              <w:rPr>
                <w:rFonts w:eastAsia="Times New Roman" w:cs="Arial"/>
                <w:color w:val="FFFFFF" w:themeColor="background1"/>
                <w:sz w:val="16"/>
                <w:szCs w:val="16"/>
                <w:lang w:eastAsia="ar-SA"/>
              </w:rPr>
            </w:pPr>
          </w:p>
        </w:tc>
      </w:tr>
      <w:tr w:rsidR="0054149E" w:rsidRPr="00D4766C" w:rsidTr="00161C97">
        <w:trPr>
          <w:trHeight w:val="20"/>
        </w:trPr>
        <w:tc>
          <w:tcPr>
            <w:tcW w:w="2890" w:type="pct"/>
            <w:tcBorders>
              <w:left w:val="single" w:sz="4" w:space="0" w:color="auto"/>
              <w:right w:val="single" w:sz="1" w:space="0" w:color="000000"/>
            </w:tcBorders>
            <w:shd w:val="clear" w:color="auto" w:fill="D9D9D9" w:themeFill="background1" w:themeFillShade="D9"/>
          </w:tcPr>
          <w:p w:rsidR="0054149E" w:rsidRPr="0074625F" w:rsidRDefault="00AC2670" w:rsidP="00161C97">
            <w:pPr>
              <w:suppressAutoHyphens/>
              <w:snapToGrid w:val="0"/>
              <w:spacing w:after="0" w:line="240" w:lineRule="auto"/>
              <w:ind w:left="-1"/>
              <w:contextualSpacing/>
              <w:rPr>
                <w:rFonts w:eastAsia="Times New Roman" w:cs="Arial"/>
                <w:i/>
                <w:sz w:val="20"/>
                <w:szCs w:val="20"/>
                <w:lang w:eastAsia="ar-SA"/>
              </w:rPr>
            </w:pPr>
            <w:r w:rsidRPr="0074625F">
              <w:rPr>
                <w:rFonts w:eastAsia="Times New Roman" w:cs="Arial"/>
                <w:sz w:val="20"/>
                <w:szCs w:val="20"/>
                <w:lang w:eastAsia="ar-SA"/>
              </w:rPr>
              <w:t>The</w:t>
            </w:r>
            <w:r w:rsidR="0054149E" w:rsidRPr="0074625F">
              <w:rPr>
                <w:rFonts w:eastAsia="Times New Roman" w:cs="Arial"/>
                <w:sz w:val="20"/>
                <w:szCs w:val="20"/>
                <w:lang w:eastAsia="ar-SA"/>
              </w:rPr>
              <w:t xml:space="preserve"> organization</w:t>
            </w:r>
            <w:r w:rsidRPr="0074625F">
              <w:rPr>
                <w:rFonts w:eastAsia="Times New Roman" w:cs="Arial"/>
                <w:sz w:val="20"/>
                <w:szCs w:val="20"/>
                <w:lang w:eastAsia="ar-SA"/>
              </w:rPr>
              <w:t xml:space="preserve"> has</w:t>
            </w:r>
            <w:r w:rsidR="0054149E" w:rsidRPr="0074625F">
              <w:rPr>
                <w:rFonts w:eastAsia="Times New Roman" w:cs="Arial"/>
                <w:sz w:val="20"/>
                <w:szCs w:val="20"/>
                <w:lang w:eastAsia="ar-SA"/>
              </w:rPr>
              <w:t xml:space="preserve"> identified</w:t>
            </w:r>
            <w:r w:rsidR="00A6651A" w:rsidRPr="0074625F">
              <w:rPr>
                <w:rFonts w:eastAsia="Times New Roman" w:cs="Arial"/>
                <w:sz w:val="20"/>
                <w:szCs w:val="20"/>
                <w:lang w:eastAsia="ar-SA"/>
              </w:rPr>
              <w:t xml:space="preserve"> </w:t>
            </w:r>
            <w:r w:rsidR="00395A90" w:rsidRPr="0074625F">
              <w:rPr>
                <w:rFonts w:eastAsia="Times New Roman" w:cs="Arial"/>
                <w:sz w:val="20"/>
                <w:szCs w:val="20"/>
                <w:lang w:eastAsia="ar-SA"/>
              </w:rPr>
              <w:t>a core set of QI related</w:t>
            </w:r>
            <w:r w:rsidR="00B0326F" w:rsidRPr="0074625F">
              <w:rPr>
                <w:rFonts w:eastAsia="Times New Roman" w:cs="Arial"/>
                <w:sz w:val="20"/>
                <w:szCs w:val="20"/>
                <w:lang w:eastAsia="ar-SA"/>
              </w:rPr>
              <w:t xml:space="preserve"> </w:t>
            </w:r>
            <w:r w:rsidR="00454192" w:rsidRPr="0074625F">
              <w:rPr>
                <w:rFonts w:eastAsia="Times New Roman" w:cs="Arial"/>
                <w:sz w:val="20"/>
                <w:szCs w:val="20"/>
                <w:lang w:eastAsia="ar-SA"/>
              </w:rPr>
              <w:t xml:space="preserve">knowledge, skills and abilities (KSAs) </w:t>
            </w:r>
            <w:r w:rsidR="0054149E" w:rsidRPr="0074625F">
              <w:rPr>
                <w:rFonts w:eastAsia="Times New Roman" w:cs="Arial"/>
                <w:sz w:val="20"/>
                <w:szCs w:val="20"/>
                <w:lang w:eastAsia="ar-SA"/>
              </w:rPr>
              <w:t xml:space="preserve">in which each </w:t>
            </w:r>
            <w:r w:rsidR="00A6651A" w:rsidRPr="0074625F">
              <w:rPr>
                <w:rFonts w:eastAsia="Times New Roman" w:cs="Arial"/>
                <w:sz w:val="20"/>
                <w:szCs w:val="20"/>
                <w:lang w:eastAsia="ar-SA"/>
              </w:rPr>
              <w:t>employee</w:t>
            </w:r>
            <w:r w:rsidRPr="0074625F">
              <w:rPr>
                <w:rFonts w:eastAsia="Times New Roman" w:cs="Arial"/>
                <w:sz w:val="20"/>
                <w:szCs w:val="20"/>
                <w:lang w:eastAsia="ar-SA"/>
              </w:rPr>
              <w:t xml:space="preserve"> will become competent</w:t>
            </w:r>
            <w:r w:rsidR="00395A90" w:rsidRPr="0074625F">
              <w:rPr>
                <w:rFonts w:eastAsia="Times New Roman" w:cs="Arial"/>
                <w:sz w:val="20"/>
                <w:szCs w:val="20"/>
                <w:lang w:eastAsia="ar-SA"/>
              </w:rPr>
              <w:t>.</w:t>
            </w:r>
          </w:p>
        </w:tc>
        <w:tc>
          <w:tcPr>
            <w:tcW w:w="344"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54149E" w:rsidRPr="00D4766C" w:rsidTr="00161C97">
        <w:trPr>
          <w:trHeight w:val="20"/>
        </w:trPr>
        <w:tc>
          <w:tcPr>
            <w:tcW w:w="2890" w:type="pct"/>
            <w:tcBorders>
              <w:left w:val="single" w:sz="4" w:space="0" w:color="auto"/>
              <w:right w:val="single" w:sz="1" w:space="0" w:color="000000"/>
            </w:tcBorders>
            <w:shd w:val="clear" w:color="auto" w:fill="FFFFFF" w:themeFill="background1"/>
          </w:tcPr>
          <w:p w:rsidR="0054149E" w:rsidRPr="0074625F" w:rsidRDefault="005F3FCA" w:rsidP="00161C97">
            <w:pPr>
              <w:suppressAutoHyphens/>
              <w:spacing w:after="0" w:line="240" w:lineRule="auto"/>
              <w:ind w:left="-1"/>
              <w:contextualSpacing/>
              <w:rPr>
                <w:rFonts w:eastAsia="Times New Roman" w:cs="Arial"/>
                <w:i/>
                <w:sz w:val="20"/>
                <w:szCs w:val="20"/>
                <w:lang w:eastAsia="ar-SA"/>
              </w:rPr>
            </w:pPr>
            <w:r w:rsidRPr="0074625F">
              <w:rPr>
                <w:rFonts w:eastAsia="Times New Roman" w:cs="Arial"/>
                <w:sz w:val="20"/>
                <w:szCs w:val="20"/>
                <w:lang w:eastAsia="ar-SA"/>
              </w:rPr>
              <w:t xml:space="preserve">The organization has identified a core set of public health and other job related competencies or KSAs in which each employee will become competent. </w:t>
            </w:r>
          </w:p>
        </w:tc>
        <w:tc>
          <w:tcPr>
            <w:tcW w:w="344" w:type="pct"/>
            <w:tcBorders>
              <w:left w:val="single" w:sz="4" w:space="0" w:color="auto"/>
              <w:right w:val="single" w:sz="4" w:space="0" w:color="auto"/>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FFFFFF" w:themeFill="background1"/>
            <w:vAlign w:val="center"/>
          </w:tcPr>
          <w:p w:rsidR="0054149E" w:rsidRPr="00D4766C" w:rsidRDefault="0054149E"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5F3FCA" w:rsidRPr="00D4766C" w:rsidTr="00D22F1F">
        <w:trPr>
          <w:trHeight w:val="20"/>
        </w:trPr>
        <w:tc>
          <w:tcPr>
            <w:tcW w:w="2890" w:type="pct"/>
            <w:tcBorders>
              <w:left w:val="single" w:sz="4" w:space="0" w:color="auto"/>
              <w:right w:val="single" w:sz="1" w:space="0" w:color="000000"/>
            </w:tcBorders>
            <w:shd w:val="clear" w:color="auto" w:fill="D9D9D9" w:themeFill="background1" w:themeFillShade="D9"/>
          </w:tcPr>
          <w:p w:rsidR="005F3FCA" w:rsidRPr="0074625F" w:rsidRDefault="005F3FCA" w:rsidP="00161C97">
            <w:pPr>
              <w:suppressAutoHyphens/>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The organization assesses employees’ QI, public health, and other job related KSAs to identify gaps.</w:t>
            </w:r>
          </w:p>
        </w:tc>
        <w:tc>
          <w:tcPr>
            <w:tcW w:w="344"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5F3FCA" w:rsidRPr="00D4766C" w:rsidRDefault="005F3FCA" w:rsidP="00161C97">
            <w:pPr>
              <w:suppressAutoHyphens/>
              <w:snapToGrid w:val="0"/>
              <w:spacing w:after="0" w:line="240" w:lineRule="auto"/>
              <w:jc w:val="center"/>
              <w:rPr>
                <w:rFonts w:eastAsia="Times New Roman" w:cs="Arial"/>
                <w:sz w:val="16"/>
                <w:szCs w:val="16"/>
                <w:lang w:eastAsia="ar-SA"/>
              </w:rPr>
            </w:pPr>
            <w:r w:rsidRPr="00D4766C">
              <w:rPr>
                <w:rFonts w:eastAsia="Times New Roman" w:cs="Arial"/>
                <w:sz w:val="16"/>
                <w:szCs w:val="16"/>
                <w:lang w:eastAsia="ar-SA"/>
              </w:rPr>
              <w:sym w:font="Wingdings" w:char="F0A8"/>
            </w:r>
          </w:p>
        </w:tc>
      </w:tr>
      <w:tr w:rsidR="00A8779B" w:rsidRPr="00D4766C" w:rsidTr="00D22F1F">
        <w:trPr>
          <w:trHeight w:val="20"/>
        </w:trPr>
        <w:tc>
          <w:tcPr>
            <w:tcW w:w="2890" w:type="pct"/>
            <w:tcBorders>
              <w:top w:val="single" w:sz="6" w:space="0" w:color="auto"/>
              <w:left w:val="single" w:sz="4" w:space="0" w:color="auto"/>
            </w:tcBorders>
            <w:shd w:val="clear" w:color="auto" w:fill="31849B" w:themeFill="accent5" w:themeFillShade="BF"/>
          </w:tcPr>
          <w:p w:rsidR="00A8779B" w:rsidRPr="008B4E6A" w:rsidRDefault="003A0BE4" w:rsidP="00161C97">
            <w:pPr>
              <w:suppressAutoHyphens/>
              <w:snapToGrid w:val="0"/>
              <w:spacing w:after="0" w:line="240" w:lineRule="auto"/>
              <w:ind w:left="-1"/>
              <w:rPr>
                <w:rFonts w:eastAsia="Times New Roman" w:cs="Arial"/>
                <w:i/>
                <w:color w:val="FFFFFF" w:themeColor="background1"/>
                <w:lang w:eastAsia="ar-SA"/>
              </w:rPr>
            </w:pPr>
            <w:r w:rsidRPr="008B4E6A">
              <w:rPr>
                <w:rFonts w:eastAsia="Times New Roman" w:cs="Arial"/>
                <w:b/>
                <w:color w:val="FFFFFF" w:themeColor="background1"/>
                <w:lang w:eastAsia="ar-SA"/>
              </w:rPr>
              <w:t>Development</w:t>
            </w:r>
            <w:r w:rsidR="00A8779B" w:rsidRPr="008B4E6A">
              <w:rPr>
                <w:rFonts w:eastAsia="Times New Roman" w:cs="Arial"/>
                <w:b/>
                <w:color w:val="FFFFFF" w:themeColor="background1"/>
                <w:lang w:eastAsia="ar-SA"/>
              </w:rPr>
              <w:t xml:space="preserve"> and Execution of Plans to Close Gaps</w:t>
            </w:r>
          </w:p>
        </w:tc>
        <w:tc>
          <w:tcPr>
            <w:tcW w:w="344"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92"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5"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r>
      <w:tr w:rsidR="00A8779B" w:rsidRPr="00D4766C" w:rsidTr="00161C97">
        <w:trPr>
          <w:trHeight w:val="20"/>
        </w:trPr>
        <w:tc>
          <w:tcPr>
            <w:tcW w:w="2890" w:type="pct"/>
            <w:tcBorders>
              <w:top w:val="single" w:sz="6" w:space="0" w:color="auto"/>
              <w:left w:val="single" w:sz="4" w:space="0" w:color="auto"/>
              <w:right w:val="single" w:sz="1" w:space="0" w:color="000000"/>
            </w:tcBorders>
            <w:shd w:val="clear" w:color="auto" w:fill="auto"/>
          </w:tcPr>
          <w:p w:rsidR="00A8779B" w:rsidRPr="0074625F" w:rsidRDefault="00A8779B"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 xml:space="preserve">Gaps identified during assessment of </w:t>
            </w:r>
            <w:r w:rsidR="003A0BE4" w:rsidRPr="0074625F">
              <w:rPr>
                <w:rFonts w:eastAsia="Times New Roman" w:cs="Arial"/>
                <w:sz w:val="20"/>
                <w:szCs w:val="20"/>
                <w:lang w:eastAsia="ar-SA"/>
              </w:rPr>
              <w:t>job specific and QI</w:t>
            </w:r>
            <w:r w:rsidR="005F3FCA" w:rsidRPr="0074625F">
              <w:rPr>
                <w:rFonts w:eastAsia="Times New Roman" w:cs="Arial"/>
                <w:sz w:val="20"/>
                <w:szCs w:val="20"/>
                <w:lang w:eastAsia="ar-SA"/>
              </w:rPr>
              <w:t xml:space="preserve"> specific</w:t>
            </w:r>
            <w:r w:rsidR="003A0BE4" w:rsidRPr="0074625F">
              <w:rPr>
                <w:rFonts w:eastAsia="Times New Roman" w:cs="Arial"/>
                <w:sz w:val="20"/>
                <w:szCs w:val="20"/>
                <w:lang w:eastAsia="ar-SA"/>
              </w:rPr>
              <w:t xml:space="preserve"> KSAs</w:t>
            </w:r>
            <w:r w:rsidRPr="0074625F">
              <w:rPr>
                <w:rFonts w:eastAsia="Times New Roman" w:cs="Arial"/>
                <w:sz w:val="20"/>
                <w:szCs w:val="20"/>
                <w:lang w:eastAsia="ar-SA"/>
              </w:rPr>
              <w:t xml:space="preserve"> are incorporated into workforce development and QI plans.</w:t>
            </w:r>
          </w:p>
        </w:tc>
        <w:tc>
          <w:tcPr>
            <w:tcW w:w="344" w:type="pct"/>
            <w:tcBorders>
              <w:top w:val="single" w:sz="4" w:space="0" w:color="auto"/>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top w:val="single" w:sz="6" w:space="0" w:color="auto"/>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top w:val="single" w:sz="6" w:space="0" w:color="auto"/>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top w:val="single" w:sz="6" w:space="0" w:color="auto"/>
              <w:left w:val="single" w:sz="1" w:space="0" w:color="000000"/>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top w:val="single" w:sz="6" w:space="0" w:color="auto"/>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top w:val="single" w:sz="6" w:space="0" w:color="auto"/>
              <w:left w:val="single" w:sz="4" w:space="0" w:color="auto"/>
              <w:right w:val="single" w:sz="4" w:space="0" w:color="auto"/>
            </w:tcBorders>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161C97">
        <w:trPr>
          <w:trHeight w:val="20"/>
        </w:trPr>
        <w:tc>
          <w:tcPr>
            <w:tcW w:w="2890" w:type="pct"/>
            <w:tcBorders>
              <w:left w:val="single" w:sz="4" w:space="0" w:color="auto"/>
              <w:right w:val="single" w:sz="1" w:space="0" w:color="000000"/>
            </w:tcBorders>
            <w:shd w:val="clear" w:color="auto" w:fill="D9D9D9" w:themeFill="background1" w:themeFillShade="D9"/>
          </w:tcPr>
          <w:p w:rsidR="00A8779B" w:rsidRPr="0074625F" w:rsidRDefault="00A8779B" w:rsidP="00161C97">
            <w:pPr>
              <w:suppressAutoHyphens/>
              <w:snapToGrid w:val="0"/>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Individual</w:t>
            </w:r>
            <w:r w:rsidR="003A0BE4" w:rsidRPr="0074625F">
              <w:rPr>
                <w:rFonts w:eastAsia="Times New Roman" w:cs="Arial"/>
                <w:sz w:val="20"/>
                <w:szCs w:val="20"/>
                <w:lang w:eastAsia="ar-SA"/>
              </w:rPr>
              <w:t xml:space="preserve"> employee</w:t>
            </w:r>
            <w:r w:rsidRPr="0074625F">
              <w:rPr>
                <w:rFonts w:eastAsia="Times New Roman" w:cs="Arial"/>
                <w:sz w:val="20"/>
                <w:szCs w:val="20"/>
                <w:lang w:eastAsia="ar-SA"/>
              </w:rPr>
              <w:t xml:space="preserve"> development plans are established</w:t>
            </w:r>
            <w:r w:rsidR="003A0BE4" w:rsidRPr="0074625F">
              <w:rPr>
                <w:rFonts w:eastAsia="Times New Roman" w:cs="Arial"/>
                <w:sz w:val="20"/>
                <w:szCs w:val="20"/>
                <w:lang w:eastAsia="ar-SA"/>
              </w:rPr>
              <w:t xml:space="preserve"> and tracked for progress</w:t>
            </w:r>
            <w:r w:rsidRPr="0074625F">
              <w:rPr>
                <w:rFonts w:eastAsia="Times New Roman" w:cs="Arial"/>
                <w:sz w:val="20"/>
                <w:szCs w:val="20"/>
                <w:lang w:eastAsia="ar-SA"/>
              </w:rPr>
              <w:t xml:space="preserve"> to improve KSAs.</w:t>
            </w:r>
          </w:p>
        </w:tc>
        <w:tc>
          <w:tcPr>
            <w:tcW w:w="344"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161C97">
        <w:trPr>
          <w:trHeight w:val="20"/>
        </w:trPr>
        <w:tc>
          <w:tcPr>
            <w:tcW w:w="2890" w:type="pct"/>
            <w:tcBorders>
              <w:left w:val="single" w:sz="4" w:space="0" w:color="auto"/>
              <w:right w:val="single" w:sz="1" w:space="0" w:color="000000"/>
            </w:tcBorders>
            <w:shd w:val="clear" w:color="auto" w:fill="auto"/>
          </w:tcPr>
          <w:p w:rsidR="00A8779B" w:rsidRPr="0074625F" w:rsidRDefault="00794654"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 xml:space="preserve">Employees are </w:t>
            </w:r>
            <w:r w:rsidR="005F3FCA" w:rsidRPr="0074625F">
              <w:rPr>
                <w:rFonts w:eastAsia="Times New Roman" w:cs="Arial"/>
                <w:sz w:val="20"/>
                <w:szCs w:val="20"/>
                <w:lang w:eastAsia="ar-SA"/>
              </w:rPr>
              <w:t>provided training and resources in areas identified in</w:t>
            </w:r>
            <w:r w:rsidRPr="0074625F">
              <w:rPr>
                <w:rFonts w:eastAsia="Times New Roman" w:cs="Arial"/>
                <w:sz w:val="20"/>
                <w:szCs w:val="20"/>
                <w:lang w:eastAsia="ar-SA"/>
              </w:rPr>
              <w:t xml:space="preserve"> individual development plans. </w:t>
            </w:r>
          </w:p>
        </w:tc>
        <w:tc>
          <w:tcPr>
            <w:tcW w:w="344" w:type="pct"/>
            <w:tcBorders>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D22F1F">
        <w:trPr>
          <w:trHeight w:val="20"/>
        </w:trPr>
        <w:tc>
          <w:tcPr>
            <w:tcW w:w="2890" w:type="pct"/>
            <w:tcBorders>
              <w:left w:val="single" w:sz="4" w:space="0" w:color="auto"/>
              <w:right w:val="single" w:sz="1" w:space="0" w:color="000000"/>
            </w:tcBorders>
            <w:shd w:val="clear" w:color="auto" w:fill="D9D9D9" w:themeFill="background1" w:themeFillShade="D9"/>
          </w:tcPr>
          <w:p w:rsidR="00A8779B" w:rsidRPr="0074625F" w:rsidRDefault="00794654"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A standard process of orienting and training new employees to job specific and QI</w:t>
            </w:r>
            <w:r w:rsidR="005F3FCA" w:rsidRPr="0074625F">
              <w:rPr>
                <w:rFonts w:eastAsia="Times New Roman" w:cs="Arial"/>
                <w:sz w:val="20"/>
                <w:szCs w:val="20"/>
                <w:lang w:eastAsia="ar-SA"/>
              </w:rPr>
              <w:t xml:space="preserve"> specific</w:t>
            </w:r>
            <w:r w:rsidRPr="0074625F">
              <w:rPr>
                <w:rFonts w:eastAsia="Times New Roman" w:cs="Arial"/>
                <w:sz w:val="20"/>
                <w:szCs w:val="20"/>
                <w:lang w:eastAsia="ar-SA"/>
              </w:rPr>
              <w:t xml:space="preserve"> KSAs is in use.</w:t>
            </w:r>
          </w:p>
        </w:tc>
        <w:tc>
          <w:tcPr>
            <w:tcW w:w="344"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D22F1F">
        <w:trPr>
          <w:trHeight w:val="20"/>
        </w:trPr>
        <w:tc>
          <w:tcPr>
            <w:tcW w:w="2890" w:type="pct"/>
            <w:tcBorders>
              <w:top w:val="single" w:sz="6" w:space="0" w:color="auto"/>
              <w:left w:val="single" w:sz="4" w:space="0" w:color="auto"/>
            </w:tcBorders>
            <w:shd w:val="clear" w:color="auto" w:fill="31849B" w:themeFill="accent5" w:themeFillShade="BF"/>
          </w:tcPr>
          <w:p w:rsidR="00A8779B" w:rsidRPr="008B4E6A" w:rsidRDefault="003A0BE4" w:rsidP="00161C97">
            <w:pPr>
              <w:suppressAutoHyphens/>
              <w:snapToGrid w:val="0"/>
              <w:spacing w:after="0" w:line="240" w:lineRule="auto"/>
              <w:ind w:left="-1"/>
              <w:rPr>
                <w:rFonts w:eastAsia="Times New Roman" w:cs="Arial"/>
                <w:i/>
                <w:color w:val="FFFFFF" w:themeColor="background1"/>
                <w:lang w:eastAsia="ar-SA"/>
              </w:rPr>
            </w:pPr>
            <w:r w:rsidRPr="008B4E6A">
              <w:rPr>
                <w:rFonts w:eastAsia="Times New Roman" w:cs="Arial"/>
                <w:b/>
                <w:color w:val="FFFFFF" w:themeColor="background1"/>
                <w:lang w:eastAsia="ar-SA"/>
              </w:rPr>
              <w:t>Materials and Methods to Develop KSAs</w:t>
            </w:r>
          </w:p>
        </w:tc>
        <w:tc>
          <w:tcPr>
            <w:tcW w:w="344"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92"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3"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c>
          <w:tcPr>
            <w:tcW w:w="345" w:type="pct"/>
            <w:shd w:val="clear" w:color="auto" w:fill="31849B" w:themeFill="accent5" w:themeFillShade="BF"/>
            <w:vAlign w:val="center"/>
          </w:tcPr>
          <w:p w:rsidR="00A8779B" w:rsidRPr="008B4E6A" w:rsidRDefault="00A8779B" w:rsidP="00161C97">
            <w:pPr>
              <w:suppressAutoHyphens/>
              <w:snapToGrid w:val="0"/>
              <w:spacing w:after="0" w:line="240" w:lineRule="auto"/>
              <w:jc w:val="center"/>
              <w:rPr>
                <w:rFonts w:eastAsia="Times New Roman" w:cs="Arial"/>
                <w:color w:val="FFFFFF" w:themeColor="background1"/>
                <w:sz w:val="16"/>
                <w:szCs w:val="16"/>
                <w:lang w:eastAsia="ar-SA"/>
              </w:rPr>
            </w:pPr>
          </w:p>
        </w:tc>
      </w:tr>
      <w:tr w:rsidR="00A8779B" w:rsidRPr="00D4766C" w:rsidTr="00161C97">
        <w:trPr>
          <w:trHeight w:val="20"/>
        </w:trPr>
        <w:tc>
          <w:tcPr>
            <w:tcW w:w="2890" w:type="pct"/>
            <w:tcBorders>
              <w:left w:val="single" w:sz="4" w:space="0" w:color="auto"/>
              <w:right w:val="single" w:sz="1" w:space="0" w:color="000000"/>
            </w:tcBorders>
            <w:shd w:val="clear" w:color="auto" w:fill="D9D9D9" w:themeFill="background1" w:themeFillShade="D9"/>
          </w:tcPr>
          <w:p w:rsidR="00A8779B" w:rsidRPr="0074625F" w:rsidRDefault="003A0BE4"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A variety of training methods and resources are used to develop the KSAs (e.g. training, mentoring, seminars, new assignments and responsibilities).</w:t>
            </w:r>
          </w:p>
        </w:tc>
        <w:tc>
          <w:tcPr>
            <w:tcW w:w="344"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161C97">
        <w:trPr>
          <w:trHeight w:val="20"/>
        </w:trPr>
        <w:tc>
          <w:tcPr>
            <w:tcW w:w="2890" w:type="pct"/>
            <w:tcBorders>
              <w:left w:val="single" w:sz="4" w:space="0" w:color="auto"/>
              <w:right w:val="single" w:sz="1" w:space="0" w:color="000000"/>
            </w:tcBorders>
            <w:shd w:val="clear" w:color="auto" w:fill="auto"/>
          </w:tcPr>
          <w:p w:rsidR="00A8779B" w:rsidRPr="0074625F" w:rsidRDefault="00794654" w:rsidP="00161C97">
            <w:pPr>
              <w:suppressAutoHyphens/>
              <w:snapToGrid w:val="0"/>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Employees have the opportunity to practice implementation of skills after trainings.</w:t>
            </w:r>
          </w:p>
        </w:tc>
        <w:tc>
          <w:tcPr>
            <w:tcW w:w="344" w:type="pct"/>
            <w:tcBorders>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161C97">
        <w:trPr>
          <w:trHeight w:val="20"/>
        </w:trPr>
        <w:tc>
          <w:tcPr>
            <w:tcW w:w="2890" w:type="pct"/>
            <w:tcBorders>
              <w:left w:val="single" w:sz="4" w:space="0" w:color="auto"/>
              <w:right w:val="single" w:sz="1" w:space="0" w:color="000000"/>
            </w:tcBorders>
            <w:shd w:val="clear" w:color="auto" w:fill="D9D9D9" w:themeFill="background1" w:themeFillShade="D9"/>
          </w:tcPr>
          <w:p w:rsidR="00A8779B" w:rsidRPr="0074625F" w:rsidRDefault="00794654"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An inventory of training materials and methods is available for use.</w:t>
            </w:r>
          </w:p>
        </w:tc>
        <w:tc>
          <w:tcPr>
            <w:tcW w:w="344"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right w:val="single" w:sz="1" w:space="0" w:color="000000"/>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right w:val="single" w:sz="4" w:space="0" w:color="auto"/>
            </w:tcBorders>
            <w:shd w:val="clear" w:color="auto" w:fill="D9D9D9" w:themeFill="background1" w:themeFillShade="D9"/>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r w:rsidR="00A8779B" w:rsidRPr="00D4766C" w:rsidTr="00161C97">
        <w:trPr>
          <w:trHeight w:val="20"/>
        </w:trPr>
        <w:tc>
          <w:tcPr>
            <w:tcW w:w="2890" w:type="pct"/>
            <w:tcBorders>
              <w:left w:val="single" w:sz="4" w:space="0" w:color="auto"/>
              <w:bottom w:val="single" w:sz="4" w:space="0" w:color="auto"/>
              <w:right w:val="single" w:sz="1" w:space="0" w:color="000000"/>
            </w:tcBorders>
            <w:shd w:val="clear" w:color="auto" w:fill="auto"/>
          </w:tcPr>
          <w:p w:rsidR="00A8779B" w:rsidRPr="0074625F" w:rsidRDefault="00794654" w:rsidP="00161C9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Training materials</w:t>
            </w:r>
            <w:r w:rsidR="005F3FCA" w:rsidRPr="0074625F">
              <w:rPr>
                <w:rFonts w:eastAsia="Times New Roman" w:cs="Arial"/>
                <w:sz w:val="20"/>
                <w:szCs w:val="20"/>
                <w:lang w:eastAsia="ar-SA"/>
              </w:rPr>
              <w:t xml:space="preserve"> used</w:t>
            </w:r>
            <w:r w:rsidRPr="0074625F">
              <w:rPr>
                <w:rFonts w:eastAsia="Times New Roman" w:cs="Arial"/>
                <w:sz w:val="20"/>
                <w:szCs w:val="20"/>
                <w:lang w:eastAsia="ar-SA"/>
              </w:rPr>
              <w:t xml:space="preserve"> have demonstrated effectiveness in increasing KSAs.</w:t>
            </w:r>
          </w:p>
        </w:tc>
        <w:tc>
          <w:tcPr>
            <w:tcW w:w="344" w:type="pct"/>
            <w:tcBorders>
              <w:left w:val="single" w:sz="4" w:space="0" w:color="auto"/>
              <w:bottom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bottom w:val="single" w:sz="4" w:space="0" w:color="auto"/>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92" w:type="pct"/>
            <w:tcBorders>
              <w:left w:val="single" w:sz="1" w:space="0" w:color="000000"/>
              <w:bottom w:val="single" w:sz="4" w:space="0" w:color="auto"/>
              <w:right w:val="single" w:sz="1" w:space="0" w:color="000000"/>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1" w:space="0" w:color="000000"/>
              <w:bottom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3" w:type="pct"/>
            <w:tcBorders>
              <w:left w:val="single" w:sz="4" w:space="0" w:color="auto"/>
              <w:bottom w:val="single" w:sz="4" w:space="0" w:color="auto"/>
              <w:right w:val="single" w:sz="4" w:space="0" w:color="auto"/>
            </w:tcBorders>
            <w:shd w:val="clear" w:color="auto" w:fill="auto"/>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c>
          <w:tcPr>
            <w:tcW w:w="345" w:type="pct"/>
            <w:tcBorders>
              <w:left w:val="single" w:sz="4" w:space="0" w:color="auto"/>
              <w:bottom w:val="single" w:sz="4" w:space="0" w:color="auto"/>
              <w:right w:val="single" w:sz="4" w:space="0" w:color="auto"/>
            </w:tcBorders>
            <w:vAlign w:val="center"/>
          </w:tcPr>
          <w:p w:rsidR="00A8779B" w:rsidRPr="00D4766C" w:rsidRDefault="00A8779B" w:rsidP="00161C97">
            <w:pPr>
              <w:suppressAutoHyphens/>
              <w:spacing w:after="0" w:line="240" w:lineRule="auto"/>
              <w:jc w:val="center"/>
              <w:rPr>
                <w:rFonts w:eastAsia="Times New Roman" w:cs="Times New Roman"/>
                <w:sz w:val="24"/>
                <w:szCs w:val="24"/>
                <w:lang w:eastAsia="ar-SA"/>
              </w:rPr>
            </w:pPr>
            <w:r w:rsidRPr="00D4766C">
              <w:rPr>
                <w:rFonts w:eastAsia="Times New Roman" w:cs="Arial"/>
                <w:sz w:val="16"/>
                <w:szCs w:val="16"/>
                <w:lang w:eastAsia="ar-SA"/>
              </w:rPr>
              <w:sym w:font="Wingdings" w:char="F0A8"/>
            </w:r>
          </w:p>
        </w:tc>
      </w:tr>
    </w:tbl>
    <w:p w:rsidR="00161C97" w:rsidRPr="00C60788" w:rsidRDefault="00161C97" w:rsidP="00161C97">
      <w:pPr>
        <w:spacing w:after="0" w:line="240" w:lineRule="auto"/>
        <w:rPr>
          <w:rStyle w:val="BookTitle"/>
        </w:rPr>
      </w:pPr>
      <w:r>
        <w:rPr>
          <w:rStyle w:val="BookTitle"/>
        </w:rPr>
        <w:t>Foundational Element 1</w:t>
      </w:r>
      <w:r w:rsidRPr="00C60788">
        <w:rPr>
          <w:rStyle w:val="BookTitle"/>
        </w:rPr>
        <w:t xml:space="preserve">: </w:t>
      </w:r>
      <w:r>
        <w:rPr>
          <w:rStyle w:val="BookTitle"/>
        </w:rPr>
        <w:t>Employee Empowerment and Commitment</w:t>
      </w:r>
    </w:p>
    <w:p w:rsidR="00161C97" w:rsidRPr="0006570F" w:rsidRDefault="00161C97" w:rsidP="00472BA7">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1.2</w:t>
      </w:r>
      <w:r w:rsidRPr="006A1F31">
        <w:rPr>
          <w:rStyle w:val="TitleChar"/>
          <w:b/>
          <w:color w:val="442551"/>
          <w:sz w:val="36"/>
          <w:szCs w:val="36"/>
        </w:rPr>
        <w:t xml:space="preserve">: </w:t>
      </w:r>
      <w:r>
        <w:rPr>
          <w:rStyle w:val="TitleChar"/>
          <w:b/>
          <w:color w:val="442551"/>
          <w:sz w:val="36"/>
          <w:szCs w:val="36"/>
        </w:rPr>
        <w:t>Knowledge, Skills, and Abilities</w:t>
      </w:r>
      <w:r>
        <w:rPr>
          <w:rStyle w:val="TitleChar"/>
          <w:b/>
          <w:color w:val="442551"/>
          <w:sz w:val="36"/>
          <w:szCs w:val="36"/>
        </w:rPr>
        <w:br/>
      </w:r>
    </w:p>
    <w:p w:rsidR="00161C97" w:rsidRDefault="00161C97" w:rsidP="00472BA7">
      <w:pPr>
        <w:spacing w:after="0" w:line="240" w:lineRule="auto"/>
        <w:rPr>
          <w:rFonts w:cs="Arial"/>
        </w:rPr>
      </w:pPr>
    </w:p>
    <w:p w:rsidR="00A20E71" w:rsidRPr="00D4766C" w:rsidRDefault="00DB76B4" w:rsidP="00472BA7">
      <w:pPr>
        <w:spacing w:after="0" w:line="240" w:lineRule="auto"/>
        <w:rPr>
          <w:rFonts w:cs="Arial"/>
        </w:rPr>
      </w:pPr>
      <w:hyperlink w:anchor="TS12" w:history="1">
        <w:r w:rsidR="00975915" w:rsidRPr="00BD7618">
          <w:rPr>
            <w:rStyle w:val="Hyperlink"/>
            <w:rFonts w:cs="Arial"/>
          </w:rPr>
          <w:t xml:space="preserve">Click here to access transition strategies for </w:t>
        </w:r>
        <w:r w:rsidR="00975915" w:rsidRPr="00BD7618">
          <w:rPr>
            <w:rStyle w:val="Hyperlink"/>
            <w:rFonts w:cs="Arial"/>
            <w:i/>
          </w:rPr>
          <w:t>Sub-Element 1.2: Knowledge, Skills, and Abilities.</w:t>
        </w:r>
      </w:hyperlink>
      <w:r w:rsidR="00A20E71" w:rsidRPr="00D4766C">
        <w:rPr>
          <w:rFonts w:cs="Arial"/>
        </w:rPr>
        <w:br w:type="page"/>
      </w:r>
    </w:p>
    <w:p w:rsidR="002D1BF4" w:rsidRPr="00D4766C" w:rsidRDefault="002D1BF4" w:rsidP="00472BA7">
      <w:pPr>
        <w:spacing w:after="0" w:line="240" w:lineRule="auto"/>
        <w:jc w:val="center"/>
        <w:rPr>
          <w:rFonts w:cs="Arial"/>
          <w:b/>
          <w:color w:val="FF0000"/>
          <w:sz w:val="24"/>
          <w:szCs w:val="28"/>
        </w:rPr>
      </w:pPr>
    </w:p>
    <w:p w:rsidR="002D1BF4" w:rsidRPr="00B8585F" w:rsidRDefault="00F00ADE" w:rsidP="00472BA7">
      <w:pPr>
        <w:spacing w:after="0" w:line="240" w:lineRule="auto"/>
        <w:jc w:val="center"/>
        <w:rPr>
          <w:rFonts w:asciiTheme="majorHAnsi" w:hAnsiTheme="majorHAnsi" w:cs="Arial"/>
          <w:b/>
          <w:color w:val="215868" w:themeColor="accent5" w:themeShade="80"/>
          <w:sz w:val="32"/>
          <w:szCs w:val="32"/>
        </w:rPr>
      </w:pPr>
      <w:r w:rsidRPr="00B8585F">
        <w:rPr>
          <w:rFonts w:asciiTheme="majorHAnsi" w:hAnsiTheme="majorHAnsi" w:cs="Arial"/>
          <w:b/>
          <w:color w:val="215868" w:themeColor="accent5" w:themeShade="80"/>
          <w:sz w:val="32"/>
          <w:szCs w:val="32"/>
        </w:rPr>
        <w:t xml:space="preserve">FOUNDATIONAL </w:t>
      </w:r>
      <w:r w:rsidR="002D1BF4" w:rsidRPr="00B8585F">
        <w:rPr>
          <w:rFonts w:asciiTheme="majorHAnsi" w:hAnsiTheme="majorHAnsi" w:cs="Arial"/>
          <w:b/>
          <w:color w:val="215868" w:themeColor="accent5" w:themeShade="80"/>
          <w:sz w:val="32"/>
          <w:szCs w:val="32"/>
        </w:rPr>
        <w:t>ELEME</w:t>
      </w:r>
      <w:r w:rsidRPr="00B8585F">
        <w:rPr>
          <w:rFonts w:asciiTheme="majorHAnsi" w:hAnsiTheme="majorHAnsi" w:cs="Arial"/>
          <w:b/>
          <w:color w:val="215868" w:themeColor="accent5" w:themeShade="80"/>
          <w:sz w:val="32"/>
          <w:szCs w:val="32"/>
        </w:rPr>
        <w:t>NT 2:</w:t>
      </w:r>
      <w:r w:rsidR="002D1BF4" w:rsidRPr="00B8585F">
        <w:rPr>
          <w:rFonts w:asciiTheme="majorHAnsi" w:hAnsiTheme="majorHAnsi" w:cs="Arial"/>
          <w:b/>
          <w:color w:val="215868" w:themeColor="accent5" w:themeShade="80"/>
          <w:sz w:val="32"/>
          <w:szCs w:val="32"/>
        </w:rPr>
        <w:t xml:space="preserve">  TEAMWORK AND COLLABORATION</w:t>
      </w:r>
    </w:p>
    <w:p w:rsidR="00472BA7" w:rsidRPr="00D4766C" w:rsidRDefault="00472BA7" w:rsidP="00472BA7">
      <w:pPr>
        <w:shd w:val="clear" w:color="auto" w:fill="FFFFFF"/>
        <w:spacing w:after="0" w:line="240" w:lineRule="auto"/>
        <w:rPr>
          <w:rFonts w:eastAsia="Times New Roman" w:cs="Arial"/>
          <w:sz w:val="18"/>
          <w:szCs w:val="16"/>
        </w:rPr>
      </w:pPr>
    </w:p>
    <w:p w:rsidR="00B604ED" w:rsidRPr="0017791D" w:rsidRDefault="00B604ED" w:rsidP="00472BA7">
      <w:pPr>
        <w:shd w:val="clear" w:color="auto" w:fill="FFFFFF"/>
        <w:spacing w:after="0" w:line="240" w:lineRule="auto"/>
        <w:rPr>
          <w:rFonts w:eastAsia="Times New Roman" w:cs="Arial"/>
          <w:sz w:val="24"/>
          <w:szCs w:val="24"/>
          <w:u w:val="single"/>
        </w:rPr>
      </w:pPr>
      <w:r w:rsidRPr="0017791D">
        <w:rPr>
          <w:rFonts w:eastAsia="Times New Roman" w:cs="Arial"/>
          <w:sz w:val="24"/>
          <w:szCs w:val="24"/>
          <w:u w:val="single"/>
        </w:rPr>
        <w:t>Overview</w:t>
      </w:r>
    </w:p>
    <w:p w:rsidR="002D1BF4" w:rsidRPr="0017791D" w:rsidRDefault="004075D0" w:rsidP="00472BA7">
      <w:pPr>
        <w:shd w:val="clear" w:color="auto" w:fill="FFFFFF"/>
        <w:spacing w:after="0" w:line="240" w:lineRule="auto"/>
        <w:rPr>
          <w:rFonts w:eastAsia="Times New Roman" w:cs="Arial"/>
        </w:rPr>
      </w:pPr>
      <w:r w:rsidRPr="0017791D">
        <w:rPr>
          <w:rFonts w:eastAsia="Times New Roman" w:cs="Arial"/>
        </w:rPr>
        <w:t>Transforming organizational culture</w:t>
      </w:r>
      <w:r w:rsidR="002D1BF4" w:rsidRPr="0017791D">
        <w:rPr>
          <w:rFonts w:eastAsia="Times New Roman" w:cs="Arial"/>
        </w:rPr>
        <w:t xml:space="preserve"> is an organization-wide effort that cannot be accomplished without teamwork and collaboration.  Teams should routinely be formed to brainstorm, solve problems, implement QI projects, and share lessons learned.  Organizations should be skilled at quickly forming up teams that have clear goals, alignment among the members, clear roles and responsibilities, </w:t>
      </w:r>
      <w:r w:rsidR="009F34E3" w:rsidRPr="0017791D">
        <w:rPr>
          <w:rFonts w:eastAsia="Times New Roman" w:cs="Arial"/>
        </w:rPr>
        <w:t xml:space="preserve">efficient team processes (e.g. </w:t>
      </w:r>
      <w:r w:rsidR="002D1BF4" w:rsidRPr="0017791D">
        <w:rPr>
          <w:rFonts w:eastAsia="Times New Roman" w:cs="Arial"/>
        </w:rPr>
        <w:t xml:space="preserve">action planning), effective decision making, </w:t>
      </w:r>
      <w:r w:rsidR="009F34E3" w:rsidRPr="0017791D">
        <w:rPr>
          <w:rFonts w:eastAsia="Times New Roman" w:cs="Arial"/>
        </w:rPr>
        <w:t>conflict resolution</w:t>
      </w:r>
      <w:r w:rsidR="002D1BF4" w:rsidRPr="0017791D">
        <w:rPr>
          <w:rFonts w:eastAsia="Times New Roman" w:cs="Arial"/>
        </w:rPr>
        <w:t xml:space="preserve">, and that use the skills and knowledge of all team members.  Collaboration and use of learning communities among divisions and programs must also exist to share knowledge, standardize processes and ultimately break down silos that may exist throughout the </w:t>
      </w:r>
      <w:r w:rsidR="009F34E3" w:rsidRPr="0017791D">
        <w:rPr>
          <w:rFonts w:eastAsia="Times New Roman" w:cs="Arial"/>
        </w:rPr>
        <w:t>organization</w:t>
      </w:r>
      <w:r w:rsidR="002D1BF4" w:rsidRPr="0017791D">
        <w:rPr>
          <w:rFonts w:eastAsia="Times New Roman" w:cs="Arial"/>
        </w:rPr>
        <w:t xml:space="preserve">. </w:t>
      </w:r>
    </w:p>
    <w:p w:rsidR="002D1BF4" w:rsidRPr="0017791D" w:rsidRDefault="00E265EF" w:rsidP="00472BA7">
      <w:pPr>
        <w:shd w:val="clear" w:color="auto" w:fill="FFFFFF"/>
        <w:spacing w:after="0" w:line="240" w:lineRule="auto"/>
        <w:rPr>
          <w:rFonts w:eastAsia="Times New Roman" w:cs="Arial"/>
        </w:rPr>
      </w:pPr>
      <w:r w:rsidRPr="0017791D">
        <w:rPr>
          <w:rFonts w:eastAsia="Times New Roman" w:cs="Arial"/>
          <w:sz w:val="24"/>
          <w:szCs w:val="24"/>
        </w:rPr>
        <w:br/>
      </w:r>
      <w:r w:rsidR="00B604ED" w:rsidRPr="0017791D">
        <w:rPr>
          <w:rFonts w:eastAsia="Times New Roman" w:cs="Arial"/>
          <w:sz w:val="24"/>
          <w:szCs w:val="24"/>
          <w:u w:val="single"/>
        </w:rPr>
        <w:t>Sub-Elements</w:t>
      </w:r>
      <w:r w:rsidR="00B604ED" w:rsidRPr="0017791D">
        <w:rPr>
          <w:rFonts w:eastAsia="Times New Roman" w:cs="Arial"/>
        </w:rPr>
        <w:br/>
      </w:r>
      <w:r w:rsidR="002D1BF4" w:rsidRPr="0017791D">
        <w:rPr>
          <w:rFonts w:eastAsia="Times New Roman" w:cs="Arial"/>
        </w:rPr>
        <w:t>Teamwork and Collaboration include the following components:</w:t>
      </w:r>
      <w:r w:rsidR="00692F03" w:rsidRPr="0017791D">
        <w:rPr>
          <w:rFonts w:eastAsia="Times New Roman" w:cs="Arial"/>
        </w:rPr>
        <w:br/>
      </w:r>
    </w:p>
    <w:p w:rsidR="002D1BF4" w:rsidRPr="0017791D" w:rsidRDefault="002D1BF4" w:rsidP="00472BA7">
      <w:pPr>
        <w:shd w:val="clear" w:color="auto" w:fill="FFFFFF"/>
        <w:spacing w:after="0" w:line="240" w:lineRule="auto"/>
        <w:ind w:left="1080" w:hanging="360"/>
        <w:rPr>
          <w:rFonts w:eastAsia="Times New Roman" w:cs="Arial"/>
        </w:rPr>
      </w:pPr>
      <w:r w:rsidRPr="0017791D">
        <w:rPr>
          <w:rFonts w:eastAsia="Times New Roman" w:cs="Arial"/>
          <w:b/>
        </w:rPr>
        <w:t xml:space="preserve">2.1 Team Performance – </w:t>
      </w:r>
      <w:r w:rsidRPr="0017791D">
        <w:rPr>
          <w:rFonts w:eastAsia="Times New Roman" w:cs="Arial"/>
        </w:rPr>
        <w:t>The ability of the organization to create high performing teams</w:t>
      </w:r>
    </w:p>
    <w:p w:rsidR="002D1BF4" w:rsidRPr="0017791D" w:rsidRDefault="002D1BF4" w:rsidP="00472BA7">
      <w:pPr>
        <w:shd w:val="clear" w:color="auto" w:fill="FFFFFF"/>
        <w:spacing w:after="0" w:line="240" w:lineRule="auto"/>
        <w:ind w:left="1080" w:hanging="360"/>
        <w:rPr>
          <w:rFonts w:eastAsia="Times New Roman" w:cs="Arial"/>
        </w:rPr>
      </w:pPr>
      <w:r w:rsidRPr="0017791D">
        <w:rPr>
          <w:rFonts w:eastAsia="Times New Roman" w:cs="Arial"/>
          <w:b/>
        </w:rPr>
        <w:t xml:space="preserve">2.2 Learning Communities – </w:t>
      </w:r>
      <w:r w:rsidRPr="0017791D">
        <w:rPr>
          <w:rFonts w:eastAsia="Times New Roman" w:cs="Arial"/>
        </w:rPr>
        <w:t>Sharing of knowledge between individuals, teams</w:t>
      </w:r>
      <w:r w:rsidR="009F34E3" w:rsidRPr="0017791D">
        <w:rPr>
          <w:rFonts w:eastAsia="Times New Roman" w:cs="Arial"/>
        </w:rPr>
        <w:t>,</w:t>
      </w:r>
      <w:r w:rsidRPr="0017791D">
        <w:rPr>
          <w:rFonts w:eastAsia="Times New Roman" w:cs="Arial"/>
        </w:rPr>
        <w:t xml:space="preserve"> and </w:t>
      </w:r>
      <w:r w:rsidR="001B1BC4" w:rsidRPr="0017791D">
        <w:rPr>
          <w:rFonts w:eastAsia="Times New Roman" w:cs="Arial"/>
        </w:rPr>
        <w:t>organizations</w:t>
      </w:r>
      <w:r w:rsidRPr="0017791D">
        <w:rPr>
          <w:rFonts w:eastAsia="Times New Roman" w:cs="Arial"/>
        </w:rPr>
        <w:t>.</w:t>
      </w:r>
    </w:p>
    <w:p w:rsidR="00B604ED" w:rsidRPr="0017791D" w:rsidRDefault="00B604ED" w:rsidP="00B604ED">
      <w:pPr>
        <w:shd w:val="clear" w:color="auto" w:fill="FFFFFF"/>
        <w:spacing w:after="0" w:line="240" w:lineRule="auto"/>
        <w:rPr>
          <w:rFonts w:eastAsia="Times New Roman" w:cs="Arial"/>
          <w:u w:val="single"/>
        </w:rPr>
      </w:pPr>
    </w:p>
    <w:p w:rsidR="00B604ED" w:rsidRPr="0017791D" w:rsidRDefault="00B604ED" w:rsidP="00B604ED">
      <w:pPr>
        <w:shd w:val="clear" w:color="auto" w:fill="FFFFFF"/>
        <w:spacing w:after="0" w:line="240" w:lineRule="auto"/>
        <w:rPr>
          <w:rFonts w:eastAsia="Times New Roman" w:cs="Arial"/>
          <w:sz w:val="24"/>
          <w:szCs w:val="24"/>
          <w:u w:val="single"/>
        </w:rPr>
      </w:pPr>
      <w:r w:rsidRPr="0017791D">
        <w:rPr>
          <w:rFonts w:eastAsia="Times New Roman" w:cs="Arial"/>
          <w:sz w:val="24"/>
          <w:szCs w:val="24"/>
          <w:u w:val="single"/>
        </w:rPr>
        <w:t>Definitions of Terms</w:t>
      </w:r>
    </w:p>
    <w:p w:rsidR="002D1BF4" w:rsidRPr="0017791D" w:rsidRDefault="00B604ED" w:rsidP="00B604ED">
      <w:pPr>
        <w:shd w:val="clear" w:color="auto" w:fill="FFFFFF"/>
        <w:spacing w:after="0" w:line="240" w:lineRule="auto"/>
        <w:rPr>
          <w:rFonts w:eastAsia="Times New Roman" w:cs="Arial"/>
        </w:rPr>
      </w:pPr>
      <w:r w:rsidRPr="0017791D">
        <w:rPr>
          <w:rFonts w:eastAsia="Times New Roman" w:cs="Arial"/>
        </w:rPr>
        <w:t>Refer to the following definitions of terms commonly referenced in this Foundational Element:</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QI Project Team:</w:t>
      </w:r>
      <w:r w:rsidRPr="0017791D">
        <w:rPr>
          <w:rFonts w:cs="Arial"/>
        </w:rPr>
        <w:t xml:space="preserve">  A team forme</w:t>
      </w:r>
      <w:r w:rsidR="00250DFF" w:rsidRPr="0017791D">
        <w:rPr>
          <w:rFonts w:cs="Arial"/>
        </w:rPr>
        <w:t>d to execute a project using a</w:t>
      </w:r>
      <w:r w:rsidRPr="0017791D">
        <w:rPr>
          <w:rFonts w:cs="Arial"/>
        </w:rPr>
        <w:t xml:space="preserve"> </w:t>
      </w:r>
      <w:r w:rsidR="00250DFF" w:rsidRPr="0017791D">
        <w:rPr>
          <w:rFonts w:cs="Arial"/>
        </w:rPr>
        <w:t>QI</w:t>
      </w:r>
      <w:r w:rsidRPr="0017791D">
        <w:rPr>
          <w:rFonts w:cs="Arial"/>
        </w:rPr>
        <w:t xml:space="preserve"> process. Typically in place over a r</w:t>
      </w:r>
      <w:r w:rsidR="001A3443" w:rsidRPr="0017791D">
        <w:rPr>
          <w:rFonts w:cs="Arial"/>
        </w:rPr>
        <w:t>elatively short</w:t>
      </w:r>
      <w:r w:rsidRPr="0017791D">
        <w:rPr>
          <w:rFonts w:cs="Arial"/>
        </w:rPr>
        <w:t xml:space="preserve"> period of time sufficient to complete the</w:t>
      </w:r>
      <w:r w:rsidR="001A3443" w:rsidRPr="0017791D">
        <w:rPr>
          <w:rFonts w:cs="Arial"/>
        </w:rPr>
        <w:t xml:space="preserve"> QI</w:t>
      </w:r>
      <w:r w:rsidRPr="0017791D">
        <w:rPr>
          <w:rFonts w:cs="Arial"/>
        </w:rPr>
        <w:t xml:space="preserve"> project.  </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Work Team:</w:t>
      </w:r>
      <w:r w:rsidRPr="0017791D">
        <w:rPr>
          <w:rFonts w:cs="Arial"/>
        </w:rPr>
        <w:t xml:space="preserve">  A team formed around a work process, function or area. Typically in place over a sustained period of time. </w:t>
      </w:r>
    </w:p>
    <w:p w:rsidR="00DB047C" w:rsidRPr="0017791D" w:rsidRDefault="00E265EF" w:rsidP="007241C7">
      <w:pPr>
        <w:pStyle w:val="ListParagraph"/>
        <w:numPr>
          <w:ilvl w:val="0"/>
          <w:numId w:val="14"/>
        </w:numPr>
        <w:shd w:val="clear" w:color="auto" w:fill="FFFFFF"/>
        <w:spacing w:after="0" w:line="240" w:lineRule="auto"/>
        <w:contextualSpacing w:val="0"/>
        <w:jc w:val="both"/>
        <w:rPr>
          <w:rFonts w:cs="Arial"/>
        </w:rPr>
      </w:pPr>
      <w:r w:rsidRPr="0017791D">
        <w:rPr>
          <w:rFonts w:cs="Arial"/>
          <w:b/>
        </w:rPr>
        <w:t>Team:</w:t>
      </w:r>
      <w:r w:rsidRPr="0017791D">
        <w:rPr>
          <w:rFonts w:cs="Arial"/>
        </w:rPr>
        <w:t xml:space="preserve"> Any team formed to carry out a specific function, task, or work process – including both QI project teams and work teams. </w:t>
      </w:r>
    </w:p>
    <w:p w:rsidR="00436A77" w:rsidRPr="0017791D" w:rsidRDefault="00436A77" w:rsidP="00DB047C">
      <w:pPr>
        <w:pStyle w:val="ListParagraph"/>
        <w:numPr>
          <w:ilvl w:val="0"/>
          <w:numId w:val="14"/>
        </w:numPr>
        <w:shd w:val="clear" w:color="auto" w:fill="FFFFFF"/>
        <w:spacing w:after="0" w:line="240" w:lineRule="auto"/>
        <w:contextualSpacing w:val="0"/>
        <w:jc w:val="both"/>
        <w:rPr>
          <w:rFonts w:cs="Arial"/>
        </w:rPr>
      </w:pPr>
      <w:r w:rsidRPr="0017791D">
        <w:rPr>
          <w:rFonts w:cs="Arial"/>
          <w:b/>
        </w:rPr>
        <w:t>SMART Objectives:</w:t>
      </w:r>
      <w:r w:rsidRPr="0017791D">
        <w:rPr>
          <w:rFonts w:cs="Arial"/>
        </w:rPr>
        <w:t xml:space="preserve"> </w:t>
      </w:r>
      <w:r w:rsidR="00DB047C" w:rsidRPr="0017791D">
        <w:rPr>
          <w:rFonts w:cs="Arial"/>
        </w:rPr>
        <w:t>A strategic planning method used to evaluate the Strengths, Weaknesses, Opportunities, and Threats and determine strategic objectives. Strengths: Characteristics of the business or project that give it an advantage over others; Weaknesses: are characteristics that place the team at a disadvantage relative to others; Opportunities: elements that the project could exploit to its advantage; Threats: elements in the environment that could cause trouble for the business or project.  This analysis associates the internal and external data to develop strategies.</w:t>
      </w:r>
    </w:p>
    <w:p w:rsidR="009F34E3" w:rsidRPr="0017791D" w:rsidRDefault="009F34E3"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Learning Community</w:t>
      </w:r>
      <w:r w:rsidRPr="0017791D">
        <w:rPr>
          <w:rFonts w:cs="Arial"/>
        </w:rPr>
        <w:t xml:space="preserve">: </w:t>
      </w:r>
      <w:r w:rsidR="0006570F" w:rsidRPr="0017791D">
        <w:rPr>
          <w:rFonts w:cs="Arial"/>
        </w:rPr>
        <w:t xml:space="preserve">A group formed to advance the collective knowledge around a particular topic area in a way that supports the growth of knowledge among individual members of the group. Learning communities often include members that exhibit a diversity of skills, experience, and expertise; have an objective of continually advancing collective knowledge, skills, and abilities; and support mechanisms for sharing what is learned. </w:t>
      </w:r>
    </w:p>
    <w:p w:rsidR="007B6C48" w:rsidRPr="00A856C1" w:rsidRDefault="007B6C48" w:rsidP="00A856C1">
      <w:pPr>
        <w:shd w:val="clear" w:color="auto" w:fill="FFFFFF"/>
        <w:spacing w:after="0" w:line="240" w:lineRule="auto"/>
        <w:ind w:left="360"/>
        <w:jc w:val="both"/>
        <w:rPr>
          <w:rFonts w:cs="Arial"/>
          <w:sz w:val="20"/>
          <w:szCs w:val="20"/>
        </w:rPr>
      </w:pPr>
    </w:p>
    <w:p w:rsidR="00A20E71" w:rsidRPr="00D4766C" w:rsidRDefault="00A20E71" w:rsidP="00472BA7">
      <w:pPr>
        <w:spacing w:after="0" w:line="240" w:lineRule="auto"/>
        <w:rPr>
          <w:rFonts w:cs="Arial"/>
          <w:sz w:val="20"/>
          <w:szCs w:val="20"/>
        </w:rPr>
      </w:pPr>
      <w:r w:rsidRPr="00D4766C">
        <w:rPr>
          <w:rFonts w:cs="Arial"/>
          <w:sz w:val="20"/>
          <w:szCs w:val="20"/>
        </w:rPr>
        <w:br w:type="page"/>
      </w:r>
    </w:p>
    <w:tbl>
      <w:tblPr>
        <w:tblpPr w:leftFromText="180" w:rightFromText="180" w:vertAnchor="page" w:horzAnchor="margin" w:tblpY="2251"/>
        <w:tblW w:w="4963" w:type="pct"/>
        <w:tblCellMar>
          <w:top w:w="29" w:type="dxa"/>
          <w:left w:w="58" w:type="dxa"/>
          <w:bottom w:w="29" w:type="dxa"/>
          <w:right w:w="58" w:type="dxa"/>
        </w:tblCellMar>
        <w:tblLook w:val="0400" w:firstRow="0" w:lastRow="0" w:firstColumn="0" w:lastColumn="0" w:noHBand="0" w:noVBand="1"/>
      </w:tblPr>
      <w:tblGrid>
        <w:gridCol w:w="8353"/>
        <w:gridCol w:w="1009"/>
        <w:gridCol w:w="1006"/>
        <w:gridCol w:w="1006"/>
        <w:gridCol w:w="1006"/>
        <w:gridCol w:w="1006"/>
        <w:gridCol w:w="1023"/>
      </w:tblGrid>
      <w:tr w:rsidR="007B4EA9" w:rsidRPr="00D4766C" w:rsidTr="00D22F1F">
        <w:trPr>
          <w:trHeight w:val="746"/>
        </w:trPr>
        <w:tc>
          <w:tcPr>
            <w:tcW w:w="2899" w:type="pct"/>
            <w:tcBorders>
              <w:right w:val="single" w:sz="4" w:space="0" w:color="auto"/>
            </w:tcBorders>
            <w:shd w:val="clear" w:color="auto" w:fill="auto"/>
            <w:vAlign w:val="center"/>
          </w:tcPr>
          <w:p w:rsidR="007B4EA9" w:rsidRPr="00985D65" w:rsidRDefault="00985D65" w:rsidP="00985D65">
            <w:pPr>
              <w:suppressAutoHyphens/>
              <w:snapToGrid w:val="0"/>
              <w:spacing w:after="0" w:line="240" w:lineRule="auto"/>
              <w:rPr>
                <w:rFonts w:eastAsia="Times New Roman" w:cs="Arial"/>
                <w:i/>
                <w:lang w:eastAsia="ar-SA"/>
              </w:rPr>
            </w:pPr>
            <w:r w:rsidRPr="00985D65">
              <w:rPr>
                <w:rFonts w:eastAsia="Times New Roman" w:cs="Arial"/>
                <w:i/>
                <w:lang w:eastAsia="ar-SA"/>
              </w:rPr>
              <w:lastRenderedPageBreak/>
              <w:t xml:space="preserve">Rate the following statements regarding the ability of the organization to create high performing teams. </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Disagree</w:t>
            </w:r>
          </w:p>
          <w:p w:rsidR="007B4EA9" w:rsidRPr="008B4E6A" w:rsidRDefault="007B4EA9" w:rsidP="00985D65">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5</w:t>
            </w:r>
          </w:p>
        </w:tc>
        <w:tc>
          <w:tcPr>
            <w:tcW w:w="355"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Agree</w:t>
            </w:r>
          </w:p>
          <w:p w:rsidR="007B4EA9" w:rsidRPr="008B4E6A" w:rsidRDefault="007B4EA9" w:rsidP="00985D65">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6</w:t>
            </w:r>
          </w:p>
        </w:tc>
      </w:tr>
      <w:tr w:rsidR="00901519" w:rsidRPr="00D4766C" w:rsidTr="00D22F1F">
        <w:trPr>
          <w:trHeight w:val="20"/>
        </w:trPr>
        <w:tc>
          <w:tcPr>
            <w:tcW w:w="2899" w:type="pct"/>
            <w:tcBorders>
              <w:top w:val="single" w:sz="4" w:space="0" w:color="auto"/>
              <w:left w:val="single" w:sz="4" w:space="0" w:color="auto"/>
            </w:tcBorders>
            <w:shd w:val="clear" w:color="auto" w:fill="31849B" w:themeFill="accent5" w:themeFillShade="BF"/>
          </w:tcPr>
          <w:p w:rsidR="00901519" w:rsidRPr="008B4E6A" w:rsidRDefault="00901519" w:rsidP="00985D65">
            <w:pPr>
              <w:suppressAutoHyphens/>
              <w:snapToGrid w:val="0"/>
              <w:spacing w:after="0" w:line="240" w:lineRule="auto"/>
              <w:rPr>
                <w:rFonts w:eastAsia="Times New Roman" w:cs="Arial"/>
                <w:color w:val="FFFFFF" w:themeColor="background1"/>
                <w:lang w:eastAsia="ar-SA"/>
              </w:rPr>
            </w:pPr>
            <w:r w:rsidRPr="008B4E6A">
              <w:rPr>
                <w:rFonts w:eastAsia="Times New Roman" w:cs="Arial"/>
                <w:b/>
                <w:color w:val="FFFFFF" w:themeColor="background1"/>
                <w:lang w:eastAsia="ar-SA"/>
              </w:rPr>
              <w:t xml:space="preserve">Vision, Values and Goals </w:t>
            </w:r>
          </w:p>
        </w:tc>
        <w:tc>
          <w:tcPr>
            <w:tcW w:w="350"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c>
          <w:tcPr>
            <w:tcW w:w="355"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color w:val="FFFFFF" w:themeColor="background1"/>
                <w:sz w:val="16"/>
                <w:szCs w:val="16"/>
                <w:lang w:eastAsia="ar-SA"/>
              </w:rPr>
            </w:pPr>
          </w:p>
        </w:tc>
      </w:tr>
      <w:tr w:rsidR="00901519"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901519" w:rsidRPr="0074625F" w:rsidRDefault="004E0227" w:rsidP="00985D65">
            <w:pPr>
              <w:suppressAutoHyphens/>
              <w:snapToGrid w:val="0"/>
              <w:spacing w:after="0" w:line="240" w:lineRule="auto"/>
              <w:ind w:left="89"/>
              <w:contextualSpacing/>
              <w:rPr>
                <w:rFonts w:eastAsia="Times New Roman" w:cs="Arial"/>
                <w:i/>
                <w:sz w:val="20"/>
                <w:szCs w:val="20"/>
                <w:lang w:eastAsia="ar-SA"/>
              </w:rPr>
            </w:pPr>
            <w:r w:rsidRPr="0074625F">
              <w:rPr>
                <w:rFonts w:eastAsia="Times New Roman" w:cs="Arial"/>
                <w:sz w:val="20"/>
                <w:szCs w:val="20"/>
                <w:lang w:eastAsia="ar-SA"/>
              </w:rPr>
              <w:t>T</w:t>
            </w:r>
            <w:r w:rsidR="00157299" w:rsidRPr="0074625F">
              <w:rPr>
                <w:rFonts w:eastAsia="Times New Roman" w:cs="Arial"/>
                <w:sz w:val="20"/>
                <w:szCs w:val="20"/>
                <w:lang w:eastAsia="ar-SA"/>
              </w:rPr>
              <w:t xml:space="preserve">eam goals are defined, understood, and agreed upon by all team members. </w:t>
            </w:r>
          </w:p>
        </w:tc>
        <w:tc>
          <w:tcPr>
            <w:tcW w:w="350"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FFFFFF" w:themeFill="background1"/>
          </w:tcPr>
          <w:p w:rsidR="00901519" w:rsidRPr="0074625F" w:rsidRDefault="006D184D" w:rsidP="00985D65">
            <w:pPr>
              <w:suppressAutoHyphens/>
              <w:snapToGrid w:val="0"/>
              <w:spacing w:after="0" w:line="240" w:lineRule="auto"/>
              <w:ind w:left="89"/>
              <w:contextualSpacing/>
              <w:rPr>
                <w:rFonts w:eastAsia="Times New Roman" w:cs="Arial"/>
                <w:i/>
                <w:sz w:val="20"/>
                <w:szCs w:val="20"/>
                <w:lang w:eastAsia="ar-SA"/>
              </w:rPr>
            </w:pPr>
            <w:r w:rsidRPr="0074625F">
              <w:rPr>
                <w:rFonts w:eastAsia="Times New Roman" w:cs="Arial"/>
                <w:sz w:val="20"/>
                <w:szCs w:val="20"/>
                <w:lang w:eastAsia="ar-SA"/>
              </w:rPr>
              <w:t>Key milestones of the team are clearly defined and understood by members.</w:t>
            </w:r>
          </w:p>
        </w:tc>
        <w:tc>
          <w:tcPr>
            <w:tcW w:w="350"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901519" w:rsidRPr="0074625F" w:rsidRDefault="004E0227" w:rsidP="00985D65">
            <w:pPr>
              <w:suppressAutoHyphens/>
              <w:snapToGrid w:val="0"/>
              <w:spacing w:after="0" w:line="240" w:lineRule="auto"/>
              <w:ind w:left="89"/>
              <w:contextualSpacing/>
              <w:rPr>
                <w:rFonts w:eastAsia="Times New Roman" w:cs="Arial"/>
                <w:i/>
                <w:sz w:val="20"/>
                <w:szCs w:val="20"/>
                <w:lang w:eastAsia="ar-SA"/>
              </w:rPr>
            </w:pPr>
            <w:r w:rsidRPr="0074625F">
              <w:rPr>
                <w:rFonts w:eastAsia="Times New Roman" w:cs="Arial"/>
                <w:sz w:val="20"/>
                <w:szCs w:val="20"/>
                <w:lang w:eastAsia="ar-SA"/>
              </w:rPr>
              <w:t>E</w:t>
            </w:r>
            <w:r w:rsidR="00901519" w:rsidRPr="0074625F">
              <w:rPr>
                <w:rFonts w:eastAsia="Times New Roman" w:cs="Arial"/>
                <w:sz w:val="20"/>
                <w:szCs w:val="20"/>
                <w:lang w:eastAsia="ar-SA"/>
              </w:rPr>
              <w:t xml:space="preserve">xpectations for </w:t>
            </w:r>
            <w:r w:rsidR="004952FD" w:rsidRPr="0074625F">
              <w:rPr>
                <w:rFonts w:eastAsia="Times New Roman" w:cs="Arial"/>
                <w:sz w:val="20"/>
                <w:szCs w:val="20"/>
                <w:lang w:eastAsia="ar-SA"/>
              </w:rPr>
              <w:t>t</w:t>
            </w:r>
            <w:r w:rsidR="00901519" w:rsidRPr="0074625F">
              <w:rPr>
                <w:rFonts w:eastAsia="Times New Roman" w:cs="Arial"/>
                <w:sz w:val="20"/>
                <w:szCs w:val="20"/>
                <w:lang w:eastAsia="ar-SA"/>
              </w:rPr>
              <w:t>eam performance</w:t>
            </w:r>
            <w:r w:rsidRPr="0074625F">
              <w:rPr>
                <w:rFonts w:eastAsia="Times New Roman" w:cs="Arial"/>
                <w:sz w:val="20"/>
                <w:szCs w:val="20"/>
                <w:lang w:eastAsia="ar-SA"/>
              </w:rPr>
              <w:t xml:space="preserve"> are</w:t>
            </w:r>
            <w:r w:rsidR="00901519" w:rsidRPr="0074625F">
              <w:rPr>
                <w:rFonts w:eastAsia="Times New Roman" w:cs="Arial"/>
                <w:sz w:val="20"/>
                <w:szCs w:val="20"/>
                <w:lang w:eastAsia="ar-SA"/>
              </w:rPr>
              <w:t xml:space="preserve"> established</w:t>
            </w:r>
            <w:r w:rsidRPr="0074625F">
              <w:rPr>
                <w:rFonts w:eastAsia="Times New Roman" w:cs="Arial"/>
                <w:sz w:val="20"/>
                <w:szCs w:val="20"/>
                <w:lang w:eastAsia="ar-SA"/>
              </w:rPr>
              <w:t>,</w:t>
            </w:r>
            <w:r w:rsidR="00901519" w:rsidRPr="0074625F">
              <w:rPr>
                <w:rFonts w:eastAsia="Times New Roman" w:cs="Arial"/>
                <w:sz w:val="20"/>
                <w:szCs w:val="20"/>
                <w:lang w:eastAsia="ar-SA"/>
              </w:rPr>
              <w:t xml:space="preserve"> including </w:t>
            </w:r>
            <w:r w:rsidR="00157299" w:rsidRPr="0074625F">
              <w:rPr>
                <w:rFonts w:eastAsia="Times New Roman" w:cs="Arial"/>
                <w:sz w:val="20"/>
                <w:szCs w:val="20"/>
                <w:lang w:eastAsia="ar-SA"/>
              </w:rPr>
              <w:t xml:space="preserve">SMART objectives, and </w:t>
            </w:r>
            <w:r w:rsidR="00901519" w:rsidRPr="0074625F">
              <w:rPr>
                <w:rFonts w:eastAsia="Times New Roman" w:cs="Arial"/>
                <w:sz w:val="20"/>
                <w:szCs w:val="20"/>
                <w:lang w:eastAsia="ar-SA"/>
              </w:rPr>
              <w:t>measures and targets</w:t>
            </w:r>
            <w:r w:rsidR="00157299" w:rsidRPr="0074625F">
              <w:rPr>
                <w:rFonts w:eastAsia="Times New Roman" w:cs="Arial"/>
                <w:sz w:val="20"/>
                <w:szCs w:val="20"/>
                <w:lang w:eastAsia="ar-SA"/>
              </w:rPr>
              <w:t xml:space="preserve"> for success</w:t>
            </w:r>
            <w:r w:rsidRPr="0074625F">
              <w:rPr>
                <w:rFonts w:eastAsia="Times New Roman" w:cs="Arial"/>
                <w:sz w:val="20"/>
                <w:szCs w:val="20"/>
                <w:lang w:eastAsia="ar-SA"/>
              </w:rPr>
              <w:t>.</w:t>
            </w:r>
            <w:r w:rsidR="00901519"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FFFFFF" w:themeFill="background1"/>
          </w:tcPr>
          <w:p w:rsidR="00901519" w:rsidRPr="0074625F" w:rsidRDefault="006D184D"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 members conduct themselves consistent with a set of core team values.</w:t>
            </w:r>
          </w:p>
        </w:tc>
        <w:tc>
          <w:tcPr>
            <w:tcW w:w="350"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6D184D" w:rsidRPr="00D4766C" w:rsidTr="00D22F1F">
        <w:trPr>
          <w:trHeight w:val="20"/>
        </w:trPr>
        <w:tc>
          <w:tcPr>
            <w:tcW w:w="2899" w:type="pct"/>
            <w:tcBorders>
              <w:left w:val="single" w:sz="4" w:space="0" w:color="auto"/>
              <w:right w:val="single" w:sz="4" w:space="0" w:color="auto"/>
            </w:tcBorders>
            <w:shd w:val="clear" w:color="auto" w:fill="D9D9D9" w:themeFill="background1" w:themeFillShade="D9"/>
          </w:tcPr>
          <w:p w:rsidR="006D184D" w:rsidRPr="0074625F" w:rsidRDefault="006D184D"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 members effectively resolve conflict and differences in opinion.</w:t>
            </w:r>
          </w:p>
        </w:tc>
        <w:tc>
          <w:tcPr>
            <w:tcW w:w="350"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6D184D" w:rsidRPr="00D4766C" w:rsidRDefault="006D184D"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D22F1F">
        <w:trPr>
          <w:trHeight w:val="20"/>
        </w:trPr>
        <w:tc>
          <w:tcPr>
            <w:tcW w:w="2899" w:type="pct"/>
            <w:tcBorders>
              <w:left w:val="single" w:sz="4" w:space="0" w:color="auto"/>
            </w:tcBorders>
            <w:shd w:val="clear" w:color="auto" w:fill="31849B" w:themeFill="accent5" w:themeFillShade="BF"/>
          </w:tcPr>
          <w:p w:rsidR="00901519" w:rsidRPr="008B4E6A" w:rsidRDefault="00901519" w:rsidP="00985D65">
            <w:pPr>
              <w:suppressAutoHyphens/>
              <w:snapToGrid w:val="0"/>
              <w:spacing w:after="0" w:line="240" w:lineRule="auto"/>
              <w:ind w:left="89"/>
              <w:rPr>
                <w:rFonts w:eastAsia="Times New Roman" w:cs="Arial"/>
                <w:i/>
                <w:color w:val="FFFFFF" w:themeColor="background1"/>
                <w:lang w:eastAsia="ar-SA"/>
              </w:rPr>
            </w:pPr>
            <w:r w:rsidRPr="008B4E6A">
              <w:rPr>
                <w:rFonts w:eastAsia="Times New Roman" w:cs="Arial"/>
                <w:b/>
                <w:color w:val="FFFFFF" w:themeColor="background1"/>
                <w:lang w:eastAsia="ar-SA"/>
              </w:rPr>
              <w:t>Roles and Relationships</w:t>
            </w:r>
          </w:p>
        </w:tc>
        <w:tc>
          <w:tcPr>
            <w:tcW w:w="350"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r>
      <w:tr w:rsidR="008B4E6A"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8B4E6A" w:rsidRPr="0074625F" w:rsidRDefault="008B4E6A"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 members are selected based on the KSAs needed to accomplish the team’s goals and objectives.</w:t>
            </w:r>
          </w:p>
        </w:tc>
        <w:tc>
          <w:tcPr>
            <w:tcW w:w="350" w:type="pct"/>
            <w:tcBorders>
              <w:left w:val="single" w:sz="4" w:space="0" w:color="auto"/>
              <w:right w:val="single" w:sz="4" w:space="0" w:color="auto"/>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8B4E6A" w:rsidRPr="00D4766C" w:rsidRDefault="008B4E6A" w:rsidP="00985D6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FFFFFF" w:themeFill="background1"/>
          </w:tcPr>
          <w:p w:rsidR="00901519" w:rsidRPr="0074625F" w:rsidRDefault="008B7555"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R</w:t>
            </w:r>
            <w:r w:rsidR="00901519" w:rsidRPr="0074625F">
              <w:rPr>
                <w:rFonts w:eastAsia="Times New Roman" w:cs="Arial"/>
                <w:sz w:val="20"/>
                <w:szCs w:val="20"/>
                <w:lang w:eastAsia="ar-SA"/>
              </w:rPr>
              <w:t xml:space="preserve">oles and requirements </w:t>
            </w:r>
            <w:r w:rsidR="004952FD" w:rsidRPr="0074625F">
              <w:rPr>
                <w:rFonts w:eastAsia="Times New Roman" w:cs="Arial"/>
                <w:sz w:val="20"/>
                <w:szCs w:val="20"/>
                <w:lang w:eastAsia="ar-SA"/>
              </w:rPr>
              <w:t xml:space="preserve">in </w:t>
            </w:r>
            <w:r w:rsidR="00901519" w:rsidRPr="0074625F">
              <w:rPr>
                <w:rFonts w:eastAsia="Times New Roman" w:cs="Arial"/>
                <w:sz w:val="20"/>
                <w:szCs w:val="20"/>
                <w:lang w:eastAsia="ar-SA"/>
              </w:rPr>
              <w:t>the team</w:t>
            </w:r>
            <w:r w:rsidR="001A3443" w:rsidRPr="0074625F">
              <w:rPr>
                <w:rFonts w:eastAsia="Times New Roman" w:cs="Arial"/>
                <w:sz w:val="20"/>
                <w:szCs w:val="20"/>
                <w:lang w:eastAsia="ar-SA"/>
              </w:rPr>
              <w:t>s</w:t>
            </w:r>
            <w:r w:rsidR="00901519" w:rsidRPr="0074625F">
              <w:rPr>
                <w:rFonts w:eastAsia="Times New Roman" w:cs="Arial"/>
                <w:sz w:val="20"/>
                <w:szCs w:val="20"/>
                <w:lang w:eastAsia="ar-SA"/>
              </w:rPr>
              <w:t xml:space="preserve"> </w:t>
            </w:r>
            <w:r w:rsidR="004952FD" w:rsidRPr="0074625F">
              <w:rPr>
                <w:rFonts w:eastAsia="Times New Roman" w:cs="Arial"/>
                <w:sz w:val="20"/>
                <w:szCs w:val="20"/>
                <w:lang w:eastAsia="ar-SA"/>
              </w:rPr>
              <w:t xml:space="preserve">are </w:t>
            </w:r>
            <w:r w:rsidR="00901519" w:rsidRPr="0074625F">
              <w:rPr>
                <w:rFonts w:eastAsia="Times New Roman" w:cs="Arial"/>
                <w:sz w:val="20"/>
                <w:szCs w:val="20"/>
                <w:lang w:eastAsia="ar-SA"/>
              </w:rPr>
              <w:t>clearly understood</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901519" w:rsidRPr="0074625F" w:rsidRDefault="004952FD"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w:t>
            </w:r>
            <w:r w:rsidR="00901519" w:rsidRPr="0074625F">
              <w:rPr>
                <w:rFonts w:eastAsia="Times New Roman" w:cs="Arial"/>
                <w:sz w:val="20"/>
                <w:szCs w:val="20"/>
                <w:lang w:eastAsia="ar-SA"/>
              </w:rPr>
              <w:t xml:space="preserve">eam members’ </w:t>
            </w:r>
            <w:r w:rsidR="008B7555" w:rsidRPr="0074625F">
              <w:rPr>
                <w:rFonts w:eastAsia="Times New Roman" w:cs="Arial"/>
                <w:sz w:val="20"/>
                <w:szCs w:val="20"/>
                <w:lang w:eastAsia="ar-SA"/>
              </w:rPr>
              <w:t>KSAs</w:t>
            </w:r>
            <w:r w:rsidR="00901519" w:rsidRPr="0074625F">
              <w:rPr>
                <w:rFonts w:eastAsia="Times New Roman" w:cs="Arial"/>
                <w:sz w:val="20"/>
                <w:szCs w:val="20"/>
                <w:lang w:eastAsia="ar-SA"/>
              </w:rPr>
              <w:t xml:space="preserve"> </w:t>
            </w:r>
            <w:r w:rsidRPr="0074625F">
              <w:rPr>
                <w:rFonts w:eastAsia="Times New Roman" w:cs="Arial"/>
                <w:sz w:val="20"/>
                <w:szCs w:val="20"/>
                <w:lang w:eastAsia="ar-SA"/>
              </w:rPr>
              <w:t xml:space="preserve">are </w:t>
            </w:r>
            <w:r w:rsidR="00901519" w:rsidRPr="0074625F">
              <w:rPr>
                <w:rFonts w:eastAsia="Times New Roman" w:cs="Arial"/>
                <w:sz w:val="20"/>
                <w:szCs w:val="20"/>
                <w:lang w:eastAsia="ar-SA"/>
              </w:rPr>
              <w:t>fully used by team</w:t>
            </w:r>
            <w:r w:rsidR="001A3443" w:rsidRPr="0074625F">
              <w:rPr>
                <w:rFonts w:eastAsia="Times New Roman" w:cs="Arial"/>
                <w:sz w:val="20"/>
                <w:szCs w:val="20"/>
                <w:lang w:eastAsia="ar-SA"/>
              </w:rPr>
              <w:t>s</w:t>
            </w:r>
            <w:r w:rsidR="009F34E3"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D22F1F">
        <w:trPr>
          <w:trHeight w:val="20"/>
        </w:trPr>
        <w:tc>
          <w:tcPr>
            <w:tcW w:w="2899" w:type="pct"/>
            <w:tcBorders>
              <w:left w:val="single" w:sz="4" w:space="0" w:color="auto"/>
              <w:right w:val="single" w:sz="1" w:space="0" w:color="000000"/>
            </w:tcBorders>
            <w:shd w:val="clear" w:color="auto" w:fill="auto"/>
          </w:tcPr>
          <w:p w:rsidR="00901519" w:rsidRPr="0074625F" w:rsidRDefault="008B7555"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Team members </w:t>
            </w:r>
            <w:r w:rsidR="00901519" w:rsidRPr="0074625F">
              <w:rPr>
                <w:rFonts w:eastAsia="Times New Roman" w:cs="Arial"/>
                <w:sz w:val="20"/>
                <w:szCs w:val="20"/>
                <w:lang w:eastAsia="ar-SA"/>
              </w:rPr>
              <w:t xml:space="preserve">demonstrate respect for each other regardless of </w:t>
            </w:r>
            <w:r w:rsidR="00250DFF" w:rsidRPr="0074625F">
              <w:rPr>
                <w:rFonts w:eastAsia="Times New Roman" w:cs="Arial"/>
                <w:sz w:val="20"/>
                <w:szCs w:val="20"/>
                <w:lang w:eastAsia="ar-SA"/>
              </w:rPr>
              <w:t>position</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D22F1F">
        <w:trPr>
          <w:trHeight w:val="20"/>
        </w:trPr>
        <w:tc>
          <w:tcPr>
            <w:tcW w:w="2899" w:type="pct"/>
            <w:tcBorders>
              <w:top w:val="single" w:sz="6" w:space="0" w:color="auto"/>
              <w:left w:val="single" w:sz="4" w:space="0" w:color="auto"/>
            </w:tcBorders>
            <w:shd w:val="clear" w:color="auto" w:fill="31849B" w:themeFill="accent5" w:themeFillShade="BF"/>
          </w:tcPr>
          <w:p w:rsidR="00901519" w:rsidRPr="008B4E6A" w:rsidRDefault="00901519" w:rsidP="00985D65">
            <w:pPr>
              <w:suppressAutoHyphens/>
              <w:snapToGrid w:val="0"/>
              <w:spacing w:after="0" w:line="240" w:lineRule="auto"/>
              <w:ind w:left="89"/>
              <w:rPr>
                <w:rFonts w:eastAsia="Times New Roman" w:cs="Arial"/>
                <w:i/>
                <w:color w:val="FFFFFF" w:themeColor="background1"/>
                <w:lang w:eastAsia="ar-SA"/>
              </w:rPr>
            </w:pPr>
            <w:r w:rsidRPr="008B4E6A">
              <w:rPr>
                <w:rFonts w:eastAsia="Times New Roman" w:cs="Arial"/>
                <w:b/>
                <w:color w:val="FFFFFF" w:themeColor="background1"/>
                <w:lang w:eastAsia="ar-SA"/>
              </w:rPr>
              <w:t>Procedures and Performance</w:t>
            </w:r>
          </w:p>
        </w:tc>
        <w:tc>
          <w:tcPr>
            <w:tcW w:w="350"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901519" w:rsidRPr="008B4E6A" w:rsidRDefault="00901519" w:rsidP="00985D65">
            <w:pPr>
              <w:suppressAutoHyphens/>
              <w:snapToGrid w:val="0"/>
              <w:spacing w:after="0" w:line="240" w:lineRule="auto"/>
              <w:jc w:val="center"/>
              <w:rPr>
                <w:rFonts w:eastAsia="Times New Roman" w:cs="Arial"/>
                <w:b/>
                <w:color w:val="FFFFFF" w:themeColor="background1"/>
                <w:sz w:val="16"/>
                <w:szCs w:val="16"/>
                <w:lang w:eastAsia="ar-SA"/>
              </w:rPr>
            </w:pPr>
          </w:p>
        </w:tc>
      </w:tr>
      <w:tr w:rsidR="00901519"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901519" w:rsidRPr="0074625F" w:rsidRDefault="008B7555"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Teams</w:t>
            </w:r>
            <w:r w:rsidR="00901519" w:rsidRPr="0074625F">
              <w:rPr>
                <w:rFonts w:eastAsia="Times New Roman" w:cs="Arial"/>
                <w:sz w:val="20"/>
                <w:szCs w:val="20"/>
                <w:lang w:eastAsia="ar-SA"/>
              </w:rPr>
              <w:t xml:space="preserve"> use data to solve problems and overcome barriers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FFFFFF" w:themeFill="background1"/>
          </w:tcPr>
          <w:p w:rsidR="00901519" w:rsidRPr="0074625F" w:rsidRDefault="00250DFF"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Team performance is regularly tracked for progress and accomplishments. </w:t>
            </w:r>
          </w:p>
        </w:tc>
        <w:tc>
          <w:tcPr>
            <w:tcW w:w="350"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2C624F" w:rsidRPr="00D4766C" w:rsidTr="00985D65">
        <w:trPr>
          <w:trHeight w:val="20"/>
        </w:trPr>
        <w:tc>
          <w:tcPr>
            <w:tcW w:w="2899" w:type="pct"/>
            <w:tcBorders>
              <w:left w:val="single" w:sz="4" w:space="0" w:color="auto"/>
              <w:right w:val="single" w:sz="1" w:space="0" w:color="000000"/>
            </w:tcBorders>
            <w:shd w:val="clear" w:color="auto" w:fill="D9D9D9" w:themeFill="background1" w:themeFillShade="D9"/>
          </w:tcPr>
          <w:p w:rsidR="002C624F" w:rsidRPr="0074625F" w:rsidRDefault="002C624F"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Teams meet (in-person or virtually) on a regular basis.</w:t>
            </w:r>
          </w:p>
        </w:tc>
        <w:tc>
          <w:tcPr>
            <w:tcW w:w="350" w:type="pct"/>
            <w:tcBorders>
              <w:left w:val="single" w:sz="4" w:space="0" w:color="auto"/>
              <w:right w:val="single" w:sz="4" w:space="0" w:color="auto"/>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2C624F" w:rsidRPr="00D4766C" w:rsidRDefault="002C624F"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right w:val="single" w:sz="1" w:space="0" w:color="000000"/>
            </w:tcBorders>
            <w:shd w:val="clear" w:color="auto" w:fill="auto"/>
          </w:tcPr>
          <w:p w:rsidR="00901519" w:rsidRPr="0074625F" w:rsidRDefault="002C624F"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 members have effective methods for communicating.</w:t>
            </w:r>
          </w:p>
        </w:tc>
        <w:tc>
          <w:tcPr>
            <w:tcW w:w="350" w:type="pct"/>
            <w:tcBorders>
              <w:left w:val="single" w:sz="4" w:space="0" w:color="auto"/>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01519" w:rsidRPr="00D4766C" w:rsidTr="00985D65">
        <w:trPr>
          <w:trHeight w:val="20"/>
        </w:trPr>
        <w:tc>
          <w:tcPr>
            <w:tcW w:w="2899" w:type="pct"/>
            <w:tcBorders>
              <w:left w:val="single" w:sz="4" w:space="0" w:color="auto"/>
              <w:bottom w:val="single" w:sz="6" w:space="0" w:color="auto"/>
              <w:right w:val="single" w:sz="1" w:space="0" w:color="000000"/>
            </w:tcBorders>
            <w:shd w:val="clear" w:color="auto" w:fill="D9D9D9" w:themeFill="background1" w:themeFillShade="D9"/>
          </w:tcPr>
          <w:p w:rsidR="00901519" w:rsidRPr="0074625F" w:rsidRDefault="008B7555" w:rsidP="00985D6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Teams</w:t>
            </w:r>
            <w:r w:rsidR="00901519" w:rsidRPr="0074625F">
              <w:rPr>
                <w:rFonts w:eastAsia="Times New Roman" w:cs="Arial"/>
                <w:sz w:val="20"/>
                <w:szCs w:val="20"/>
                <w:lang w:eastAsia="ar-SA"/>
              </w:rPr>
              <w:t xml:space="preserve"> complet</w:t>
            </w:r>
            <w:r w:rsidRPr="0074625F">
              <w:rPr>
                <w:rFonts w:eastAsia="Times New Roman" w:cs="Arial"/>
                <w:sz w:val="20"/>
                <w:szCs w:val="20"/>
                <w:lang w:eastAsia="ar-SA"/>
              </w:rPr>
              <w:t>e</w:t>
            </w:r>
            <w:r w:rsidR="00901519" w:rsidRPr="0074625F">
              <w:rPr>
                <w:rFonts w:eastAsia="Times New Roman" w:cs="Arial"/>
                <w:sz w:val="20"/>
                <w:szCs w:val="20"/>
                <w:lang w:eastAsia="ar-SA"/>
              </w:rPr>
              <w:t xml:space="preserve"> tasks and meet commitments</w:t>
            </w:r>
            <w:r w:rsidRPr="0074625F">
              <w:rPr>
                <w:rFonts w:eastAsia="Times New Roman" w:cs="Arial"/>
                <w:sz w:val="20"/>
                <w:szCs w:val="20"/>
                <w:lang w:eastAsia="ar-SA"/>
              </w:rPr>
              <w:t>.</w:t>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6"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6" w:space="0" w:color="auto"/>
              <w:right w:val="single" w:sz="4" w:space="0" w:color="auto"/>
            </w:tcBorders>
            <w:shd w:val="clear" w:color="auto" w:fill="D9D9D9" w:themeFill="background1" w:themeFillShade="D9"/>
            <w:vAlign w:val="center"/>
          </w:tcPr>
          <w:p w:rsidR="00901519" w:rsidRPr="00D4766C" w:rsidRDefault="00901519" w:rsidP="00985D65">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985D65" w:rsidRPr="00C60788" w:rsidRDefault="00985D65" w:rsidP="00985D65">
      <w:pPr>
        <w:spacing w:after="0" w:line="240" w:lineRule="auto"/>
        <w:rPr>
          <w:rStyle w:val="BookTitle"/>
        </w:rPr>
      </w:pPr>
      <w:r>
        <w:rPr>
          <w:rStyle w:val="BookTitle"/>
        </w:rPr>
        <w:t xml:space="preserve">Foundational Element </w:t>
      </w:r>
      <w:r w:rsidR="005A1911">
        <w:rPr>
          <w:rStyle w:val="BookTitle"/>
        </w:rPr>
        <w:t>2</w:t>
      </w:r>
      <w:r w:rsidRPr="00C60788">
        <w:rPr>
          <w:rStyle w:val="BookTitle"/>
        </w:rPr>
        <w:t xml:space="preserve">: </w:t>
      </w:r>
      <w:r w:rsidR="005A1911">
        <w:rPr>
          <w:rStyle w:val="BookTitle"/>
        </w:rPr>
        <w:t>Teamwork and Collaboration</w:t>
      </w:r>
    </w:p>
    <w:p w:rsidR="00985D65" w:rsidRDefault="00985D65" w:rsidP="00985D65">
      <w:pPr>
        <w:spacing w:after="0" w:line="240" w:lineRule="auto"/>
        <w:rPr>
          <w:rFonts w:cs="Arial"/>
        </w:rPr>
      </w:pPr>
      <w:r w:rsidRPr="006A1F31">
        <w:rPr>
          <w:rStyle w:val="TitleChar"/>
          <w:b/>
          <w:color w:val="442551"/>
          <w:sz w:val="36"/>
          <w:szCs w:val="36"/>
        </w:rPr>
        <w:t xml:space="preserve">Sub-Element </w:t>
      </w:r>
      <w:r w:rsidR="005A1911">
        <w:rPr>
          <w:rStyle w:val="TitleChar"/>
          <w:b/>
          <w:color w:val="442551"/>
          <w:sz w:val="36"/>
          <w:szCs w:val="36"/>
        </w:rPr>
        <w:t>2.1</w:t>
      </w:r>
      <w:r w:rsidRPr="006A1F31">
        <w:rPr>
          <w:rStyle w:val="TitleChar"/>
          <w:b/>
          <w:color w:val="442551"/>
          <w:sz w:val="36"/>
          <w:szCs w:val="36"/>
        </w:rPr>
        <w:t xml:space="preserve">: </w:t>
      </w:r>
      <w:r w:rsidR="005A1911">
        <w:rPr>
          <w:rStyle w:val="TitleChar"/>
          <w:b/>
          <w:color w:val="442551"/>
          <w:sz w:val="36"/>
          <w:szCs w:val="36"/>
        </w:rPr>
        <w:t>Team Performance</w:t>
      </w:r>
      <w:r w:rsidR="00975915">
        <w:rPr>
          <w:rFonts w:cs="Arial"/>
        </w:rPr>
        <w:br/>
      </w:r>
    </w:p>
    <w:p w:rsidR="00985D65" w:rsidRDefault="00985D65" w:rsidP="00472BA7">
      <w:pPr>
        <w:spacing w:after="0" w:line="240" w:lineRule="auto"/>
        <w:rPr>
          <w:rFonts w:cs="Arial"/>
        </w:rPr>
      </w:pPr>
    </w:p>
    <w:p w:rsidR="00985D65" w:rsidRDefault="00985D65" w:rsidP="00472BA7">
      <w:pPr>
        <w:spacing w:after="0" w:line="240" w:lineRule="auto"/>
        <w:rPr>
          <w:rFonts w:cs="Arial"/>
        </w:rPr>
      </w:pPr>
    </w:p>
    <w:p w:rsidR="00A20E71" w:rsidRPr="00D4766C" w:rsidRDefault="00DB76B4" w:rsidP="00472BA7">
      <w:pPr>
        <w:spacing w:after="0" w:line="240" w:lineRule="auto"/>
        <w:rPr>
          <w:rFonts w:cs="Arial"/>
        </w:rPr>
      </w:pPr>
      <w:hyperlink w:anchor="TS21" w:history="1">
        <w:r w:rsidR="00975915" w:rsidRPr="00BD7618">
          <w:rPr>
            <w:rStyle w:val="Hyperlink"/>
            <w:rFonts w:cs="Arial"/>
          </w:rPr>
          <w:t xml:space="preserve">Click here to access transition strategies for </w:t>
        </w:r>
        <w:r w:rsidR="00975915" w:rsidRPr="00BD7618">
          <w:rPr>
            <w:rStyle w:val="Hyperlink"/>
            <w:rFonts w:cs="Arial"/>
            <w:i/>
          </w:rPr>
          <w:t>Sub-Element 2.1: Team Performance.</w:t>
        </w:r>
      </w:hyperlink>
      <w:r w:rsidR="00A20E71" w:rsidRPr="00D4766C">
        <w:rPr>
          <w:rFonts w:cs="Arial"/>
        </w:rPr>
        <w:br w:type="page"/>
      </w:r>
    </w:p>
    <w:tbl>
      <w:tblPr>
        <w:tblpPr w:leftFromText="180" w:rightFromText="180" w:horzAnchor="margin" w:tblpY="1020"/>
        <w:tblW w:w="4963" w:type="pct"/>
        <w:tblCellMar>
          <w:top w:w="29" w:type="dxa"/>
          <w:left w:w="58" w:type="dxa"/>
          <w:bottom w:w="29" w:type="dxa"/>
          <w:right w:w="58" w:type="dxa"/>
        </w:tblCellMar>
        <w:tblLook w:val="0400" w:firstRow="0" w:lastRow="0" w:firstColumn="0" w:lastColumn="0" w:noHBand="0" w:noVBand="1"/>
      </w:tblPr>
      <w:tblGrid>
        <w:gridCol w:w="8327"/>
        <w:gridCol w:w="1011"/>
        <w:gridCol w:w="1012"/>
        <w:gridCol w:w="1012"/>
        <w:gridCol w:w="1012"/>
        <w:gridCol w:w="1012"/>
        <w:gridCol w:w="1023"/>
      </w:tblGrid>
      <w:tr w:rsidR="00901519" w:rsidRPr="00D4766C" w:rsidTr="005A1911">
        <w:trPr>
          <w:trHeight w:val="330"/>
        </w:trPr>
        <w:tc>
          <w:tcPr>
            <w:tcW w:w="5000" w:type="pct"/>
            <w:gridSpan w:val="7"/>
            <w:shd w:val="clear" w:color="auto" w:fill="auto"/>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p>
        </w:tc>
      </w:tr>
      <w:tr w:rsidR="007B4EA9" w:rsidRPr="00D4766C" w:rsidTr="007C4E54">
        <w:trPr>
          <w:trHeight w:val="746"/>
        </w:trPr>
        <w:tc>
          <w:tcPr>
            <w:tcW w:w="2890" w:type="pct"/>
            <w:tcBorders>
              <w:right w:val="single" w:sz="4" w:space="0" w:color="auto"/>
            </w:tcBorders>
            <w:shd w:val="clear" w:color="auto" w:fill="auto"/>
            <w:vAlign w:val="center"/>
          </w:tcPr>
          <w:p w:rsidR="007B4EA9" w:rsidRPr="001B1BC4" w:rsidRDefault="001B1BC4" w:rsidP="005A1911">
            <w:pPr>
              <w:suppressAutoHyphens/>
              <w:snapToGrid w:val="0"/>
              <w:spacing w:after="0" w:line="240" w:lineRule="auto"/>
              <w:rPr>
                <w:rFonts w:eastAsia="Times New Roman" w:cs="Arial"/>
                <w:i/>
                <w:lang w:eastAsia="ar-SA"/>
              </w:rPr>
            </w:pPr>
            <w:r w:rsidRPr="001B1BC4">
              <w:rPr>
                <w:rFonts w:eastAsia="Times New Roman" w:cs="Arial"/>
                <w:i/>
                <w:lang w:eastAsia="ar-SA"/>
              </w:rPr>
              <w:t xml:space="preserve">Rate the following statements regarding the sharing of knowledge between individuals, teams, and organizations. </w:t>
            </w:r>
          </w:p>
        </w:tc>
        <w:tc>
          <w:tcPr>
            <w:tcW w:w="351"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Disagree</w:t>
            </w:r>
          </w:p>
          <w:p w:rsidR="007B4EA9" w:rsidRPr="008B4E6A" w:rsidRDefault="007B4EA9" w:rsidP="005A1911">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1</w:t>
            </w:r>
          </w:p>
        </w:tc>
        <w:tc>
          <w:tcPr>
            <w:tcW w:w="351"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2</w:t>
            </w:r>
          </w:p>
        </w:tc>
        <w:tc>
          <w:tcPr>
            <w:tcW w:w="351"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3</w:t>
            </w:r>
          </w:p>
        </w:tc>
        <w:tc>
          <w:tcPr>
            <w:tcW w:w="351"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i/>
                <w:color w:val="FFFFFF" w:themeColor="background1"/>
                <w:sz w:val="18"/>
                <w:szCs w:val="18"/>
                <w:lang w:eastAsia="ar-SA"/>
              </w:rPr>
            </w:pPr>
            <w:r w:rsidRPr="008B4E6A">
              <w:rPr>
                <w:rFonts w:eastAsia="Times New Roman" w:cs="Arial"/>
                <w:b/>
                <w:color w:val="FFFFFF" w:themeColor="background1"/>
                <w:sz w:val="18"/>
                <w:szCs w:val="18"/>
                <w:lang w:eastAsia="ar-SA"/>
              </w:rPr>
              <w:t>4</w:t>
            </w:r>
          </w:p>
        </w:tc>
        <w:tc>
          <w:tcPr>
            <w:tcW w:w="351"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5</w:t>
            </w:r>
          </w:p>
        </w:tc>
        <w:tc>
          <w:tcPr>
            <w:tcW w:w="355"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Strongly Agree</w:t>
            </w:r>
          </w:p>
          <w:p w:rsidR="007B4EA9" w:rsidRPr="008B4E6A" w:rsidRDefault="007B4EA9" w:rsidP="005A1911">
            <w:pPr>
              <w:suppressAutoHyphens/>
              <w:snapToGrid w:val="0"/>
              <w:spacing w:after="0" w:line="240" w:lineRule="auto"/>
              <w:jc w:val="center"/>
              <w:rPr>
                <w:rFonts w:eastAsia="Times New Roman" w:cs="Arial"/>
                <w:b/>
                <w:color w:val="FFFFFF" w:themeColor="background1"/>
                <w:sz w:val="18"/>
                <w:szCs w:val="18"/>
                <w:lang w:eastAsia="ar-SA"/>
              </w:rPr>
            </w:pPr>
            <w:r w:rsidRPr="008B4E6A">
              <w:rPr>
                <w:rFonts w:eastAsia="Times New Roman" w:cs="Arial"/>
                <w:b/>
                <w:color w:val="FFFFFF" w:themeColor="background1"/>
                <w:sz w:val="18"/>
                <w:szCs w:val="18"/>
                <w:lang w:eastAsia="ar-SA"/>
              </w:rPr>
              <w:t>6</w:t>
            </w:r>
          </w:p>
        </w:tc>
      </w:tr>
      <w:tr w:rsidR="00901519" w:rsidRPr="00D4766C" w:rsidTr="007C4E54">
        <w:trPr>
          <w:trHeight w:val="20"/>
        </w:trPr>
        <w:tc>
          <w:tcPr>
            <w:tcW w:w="2890" w:type="pct"/>
            <w:tcBorders>
              <w:top w:val="single" w:sz="4" w:space="0" w:color="auto"/>
              <w:left w:val="single" w:sz="4" w:space="0" w:color="auto"/>
            </w:tcBorders>
            <w:shd w:val="clear" w:color="auto" w:fill="31849B" w:themeFill="accent5" w:themeFillShade="BF"/>
          </w:tcPr>
          <w:p w:rsidR="00901519" w:rsidRPr="008B4E6A" w:rsidRDefault="00901519" w:rsidP="005A1911">
            <w:pPr>
              <w:suppressAutoHyphens/>
              <w:snapToGrid w:val="0"/>
              <w:spacing w:after="0" w:line="240" w:lineRule="auto"/>
              <w:rPr>
                <w:rFonts w:eastAsia="Times New Roman" w:cs="Arial"/>
                <w:color w:val="FFFFFF" w:themeColor="background1"/>
                <w:lang w:eastAsia="ar-SA"/>
              </w:rPr>
            </w:pPr>
            <w:r w:rsidRPr="008B4E6A">
              <w:rPr>
                <w:rFonts w:eastAsia="Times New Roman" w:cs="Arial"/>
                <w:b/>
                <w:color w:val="FFFFFF" w:themeColor="background1"/>
                <w:lang w:eastAsia="ar-SA"/>
              </w:rPr>
              <w:t xml:space="preserve">Awareness and Use of </w:t>
            </w:r>
            <w:r w:rsidR="00FB579C" w:rsidRPr="008B4E6A">
              <w:rPr>
                <w:rFonts w:eastAsia="Times New Roman" w:cs="Arial"/>
                <w:b/>
                <w:color w:val="FFFFFF" w:themeColor="background1"/>
                <w:lang w:eastAsia="ar-SA"/>
              </w:rPr>
              <w:t xml:space="preserve">Learning </w:t>
            </w:r>
            <w:r w:rsidRPr="008B4E6A">
              <w:rPr>
                <w:rFonts w:eastAsia="Times New Roman" w:cs="Arial"/>
                <w:b/>
                <w:color w:val="FFFFFF" w:themeColor="background1"/>
                <w:lang w:eastAsia="ar-SA"/>
              </w:rPr>
              <w:t xml:space="preserve">Communities </w:t>
            </w:r>
          </w:p>
        </w:tc>
        <w:tc>
          <w:tcPr>
            <w:tcW w:w="351"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c>
          <w:tcPr>
            <w:tcW w:w="351"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c>
          <w:tcPr>
            <w:tcW w:w="351"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c>
          <w:tcPr>
            <w:tcW w:w="351"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c>
          <w:tcPr>
            <w:tcW w:w="351"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c>
          <w:tcPr>
            <w:tcW w:w="355" w:type="pct"/>
            <w:shd w:val="clear" w:color="auto" w:fill="31849B" w:themeFill="accent5" w:themeFillShade="BF"/>
            <w:vAlign w:val="center"/>
          </w:tcPr>
          <w:p w:rsidR="00901519" w:rsidRPr="008B4E6A" w:rsidRDefault="00901519" w:rsidP="005A1911">
            <w:pPr>
              <w:suppressAutoHyphens/>
              <w:snapToGrid w:val="0"/>
              <w:spacing w:after="0" w:line="240" w:lineRule="auto"/>
              <w:jc w:val="center"/>
              <w:rPr>
                <w:rFonts w:eastAsia="Times New Roman" w:cs="Arial"/>
                <w:color w:val="FFFFFF" w:themeColor="background1"/>
                <w:sz w:val="16"/>
                <w:szCs w:val="16"/>
                <w:lang w:eastAsia="ar-SA"/>
              </w:rPr>
            </w:pPr>
          </w:p>
        </w:tc>
      </w:tr>
      <w:tr w:rsidR="00901519" w:rsidRPr="00D4766C" w:rsidTr="005A1911">
        <w:trPr>
          <w:trHeight w:val="20"/>
        </w:trPr>
        <w:tc>
          <w:tcPr>
            <w:tcW w:w="2890" w:type="pct"/>
            <w:tcBorders>
              <w:left w:val="single" w:sz="4" w:space="0" w:color="auto"/>
              <w:right w:val="single" w:sz="1" w:space="0" w:color="000000"/>
            </w:tcBorders>
            <w:shd w:val="clear" w:color="auto" w:fill="D9D9D9" w:themeFill="background1" w:themeFillShade="D9"/>
          </w:tcPr>
          <w:p w:rsidR="00901519" w:rsidRPr="0074625F" w:rsidRDefault="00E63F16"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E</w:t>
            </w:r>
            <w:r w:rsidR="001A3443" w:rsidRPr="0074625F">
              <w:rPr>
                <w:rFonts w:eastAsia="Times New Roman" w:cs="Arial"/>
                <w:sz w:val="20"/>
                <w:szCs w:val="20"/>
                <w:lang w:eastAsia="ar-SA"/>
              </w:rPr>
              <w:t>mployees</w:t>
            </w:r>
            <w:r w:rsidR="00953359" w:rsidRPr="0074625F">
              <w:rPr>
                <w:rFonts w:eastAsia="Times New Roman" w:cs="Arial"/>
                <w:sz w:val="20"/>
                <w:szCs w:val="20"/>
                <w:lang w:eastAsia="ar-SA"/>
              </w:rPr>
              <w:t xml:space="preserve"> seek out opportunities to</w:t>
            </w:r>
            <w:r w:rsidR="00716D59" w:rsidRPr="0074625F">
              <w:rPr>
                <w:rFonts w:eastAsia="Times New Roman" w:cs="Arial"/>
                <w:sz w:val="20"/>
                <w:szCs w:val="20"/>
                <w:lang w:eastAsia="ar-SA"/>
              </w:rPr>
              <w:t xml:space="preserve"> </w:t>
            </w:r>
            <w:r w:rsidR="00901519" w:rsidRPr="0074625F">
              <w:rPr>
                <w:rFonts w:eastAsia="Times New Roman" w:cs="Arial"/>
                <w:sz w:val="20"/>
                <w:szCs w:val="20"/>
                <w:lang w:eastAsia="ar-SA"/>
              </w:rPr>
              <w:t xml:space="preserve">participate in </w:t>
            </w:r>
            <w:r w:rsidR="00716D59" w:rsidRPr="0074625F">
              <w:rPr>
                <w:rFonts w:eastAsia="Times New Roman" w:cs="Arial"/>
                <w:sz w:val="20"/>
                <w:szCs w:val="20"/>
                <w:lang w:eastAsia="ar-SA"/>
              </w:rPr>
              <w:t>QI</w:t>
            </w:r>
            <w:r w:rsidR="006D184D" w:rsidRPr="0074625F">
              <w:rPr>
                <w:rFonts w:eastAsia="Times New Roman" w:cs="Arial"/>
                <w:sz w:val="20"/>
                <w:szCs w:val="20"/>
                <w:lang w:eastAsia="ar-SA"/>
              </w:rPr>
              <w:t xml:space="preserve"> related</w:t>
            </w:r>
            <w:r w:rsidR="00901519" w:rsidRPr="0074625F">
              <w:rPr>
                <w:rFonts w:eastAsia="Times New Roman" w:cs="Arial"/>
                <w:sz w:val="20"/>
                <w:szCs w:val="20"/>
                <w:lang w:eastAsia="ar-SA"/>
              </w:rPr>
              <w:t xml:space="preserve"> </w:t>
            </w:r>
            <w:r w:rsidR="006D184D" w:rsidRPr="0074625F">
              <w:rPr>
                <w:rFonts w:eastAsia="Times New Roman" w:cs="Arial"/>
                <w:sz w:val="20"/>
                <w:szCs w:val="20"/>
                <w:lang w:eastAsia="ar-SA"/>
              </w:rPr>
              <w:t xml:space="preserve">external </w:t>
            </w:r>
            <w:r w:rsidR="001A3443" w:rsidRPr="0074625F">
              <w:rPr>
                <w:rFonts w:eastAsia="Times New Roman" w:cs="Arial"/>
                <w:sz w:val="20"/>
                <w:szCs w:val="20"/>
                <w:lang w:eastAsia="ar-SA"/>
              </w:rPr>
              <w:t xml:space="preserve">learning </w:t>
            </w:r>
            <w:r w:rsidR="00901519" w:rsidRPr="0074625F">
              <w:rPr>
                <w:rFonts w:eastAsia="Times New Roman" w:cs="Arial"/>
                <w:sz w:val="20"/>
                <w:szCs w:val="20"/>
                <w:lang w:eastAsia="ar-SA"/>
              </w:rPr>
              <w:t>communities (</w:t>
            </w:r>
            <w:r w:rsidR="001A3443" w:rsidRPr="0074625F">
              <w:rPr>
                <w:rFonts w:eastAsia="Times New Roman" w:cs="Arial"/>
                <w:sz w:val="20"/>
                <w:szCs w:val="20"/>
                <w:lang w:eastAsia="ar-SA"/>
              </w:rPr>
              <w:t xml:space="preserve">local, </w:t>
            </w:r>
            <w:r w:rsidR="00901519" w:rsidRPr="0074625F">
              <w:rPr>
                <w:rFonts w:eastAsia="Times New Roman" w:cs="Arial"/>
                <w:sz w:val="20"/>
                <w:szCs w:val="20"/>
                <w:lang w:eastAsia="ar-SA"/>
              </w:rPr>
              <w:t>state or national level)</w:t>
            </w:r>
            <w:r w:rsidRPr="0074625F">
              <w:rPr>
                <w:rFonts w:eastAsia="Times New Roman" w:cs="Arial"/>
                <w:sz w:val="20"/>
                <w:szCs w:val="20"/>
                <w:lang w:eastAsia="ar-SA"/>
              </w:rPr>
              <w:t>.</w:t>
            </w:r>
            <w:r w:rsidR="00901519" w:rsidRPr="0074625F">
              <w:rPr>
                <w:rFonts w:eastAsia="Times New Roman" w:cs="Arial"/>
                <w:sz w:val="20"/>
                <w:szCs w:val="20"/>
                <w:lang w:eastAsia="ar-SA"/>
              </w:rPr>
              <w:t xml:space="preserve"> </w:t>
            </w:r>
          </w:p>
        </w:tc>
        <w:tc>
          <w:tcPr>
            <w:tcW w:w="351"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901519" w:rsidRPr="00D4766C" w:rsidTr="005A1911">
        <w:trPr>
          <w:trHeight w:val="20"/>
        </w:trPr>
        <w:tc>
          <w:tcPr>
            <w:tcW w:w="2890" w:type="pct"/>
            <w:tcBorders>
              <w:left w:val="single" w:sz="4" w:space="0" w:color="auto"/>
              <w:right w:val="single" w:sz="1" w:space="0" w:color="000000"/>
            </w:tcBorders>
            <w:shd w:val="clear" w:color="auto" w:fill="FFFFFF" w:themeFill="background1"/>
          </w:tcPr>
          <w:p w:rsidR="00901519" w:rsidRPr="0074625F" w:rsidRDefault="00716D59"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Opportuniti</w:t>
            </w:r>
            <w:r w:rsidR="00953359" w:rsidRPr="0074625F">
              <w:rPr>
                <w:rFonts w:eastAsia="Times New Roman" w:cs="Arial"/>
                <w:sz w:val="20"/>
                <w:szCs w:val="20"/>
                <w:lang w:eastAsia="ar-SA"/>
              </w:rPr>
              <w:t>es to participate in internal</w:t>
            </w:r>
            <w:r w:rsidRPr="0074625F">
              <w:rPr>
                <w:rFonts w:eastAsia="Times New Roman" w:cs="Arial"/>
                <w:sz w:val="20"/>
                <w:szCs w:val="20"/>
                <w:lang w:eastAsia="ar-SA"/>
              </w:rPr>
              <w:t xml:space="preserve"> learning communities to </w:t>
            </w:r>
            <w:r w:rsidR="00BC045E" w:rsidRPr="0074625F">
              <w:rPr>
                <w:rFonts w:eastAsia="Times New Roman" w:cs="Arial"/>
                <w:sz w:val="20"/>
                <w:szCs w:val="20"/>
                <w:lang w:eastAsia="ar-SA"/>
              </w:rPr>
              <w:t xml:space="preserve">build QI knowledge and skills </w:t>
            </w:r>
            <w:r w:rsidRPr="0074625F">
              <w:rPr>
                <w:rFonts w:eastAsia="Times New Roman" w:cs="Arial"/>
                <w:sz w:val="20"/>
                <w:szCs w:val="20"/>
                <w:lang w:eastAsia="ar-SA"/>
              </w:rPr>
              <w:t>exist.</w:t>
            </w:r>
          </w:p>
        </w:tc>
        <w:tc>
          <w:tcPr>
            <w:tcW w:w="351" w:type="pct"/>
            <w:tcBorders>
              <w:left w:val="single" w:sz="4" w:space="0" w:color="auto"/>
              <w:right w:val="single" w:sz="4" w:space="0" w:color="auto"/>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901519" w:rsidRPr="00D4766C" w:rsidRDefault="00901519"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CD2563" w:rsidRPr="00D4766C" w:rsidTr="00DC334C">
        <w:trPr>
          <w:trHeight w:val="20"/>
        </w:trPr>
        <w:tc>
          <w:tcPr>
            <w:tcW w:w="2890" w:type="pct"/>
            <w:tcBorders>
              <w:left w:val="single" w:sz="4" w:space="0" w:color="auto"/>
              <w:right w:val="single" w:sz="1" w:space="0" w:color="000000"/>
            </w:tcBorders>
            <w:shd w:val="clear" w:color="auto" w:fill="D9D9D9" w:themeFill="background1" w:themeFillShade="D9"/>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Opportunities to participate in topical learning communities to build other job related knowledge and skills exist (e.g. meeting facilitation, partnership development)</w:t>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CD2563" w:rsidRPr="00D4766C" w:rsidTr="00DC334C">
        <w:trPr>
          <w:trHeight w:val="20"/>
        </w:trPr>
        <w:tc>
          <w:tcPr>
            <w:tcW w:w="2890" w:type="pct"/>
            <w:tcBorders>
              <w:left w:val="single" w:sz="4" w:space="0" w:color="auto"/>
              <w:bottom w:val="single" w:sz="4" w:space="0" w:color="auto"/>
              <w:right w:val="single" w:sz="1" w:space="0" w:color="000000"/>
            </w:tcBorders>
            <w:shd w:val="clear" w:color="auto" w:fill="FFFFFF" w:themeFill="background1"/>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Employees apply knowledge acquired from learning communities within the organization’s improvement efforts.</w:t>
            </w:r>
          </w:p>
        </w:tc>
        <w:tc>
          <w:tcPr>
            <w:tcW w:w="351" w:type="pct"/>
            <w:tcBorders>
              <w:left w:val="single" w:sz="4" w:space="0" w:color="auto"/>
              <w:bottom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1" w:space="0" w:color="000000"/>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1" w:space="0" w:color="000000"/>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bottom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CD2563" w:rsidRPr="00D4766C" w:rsidTr="00DC334C">
        <w:trPr>
          <w:trHeight w:val="20"/>
        </w:trPr>
        <w:tc>
          <w:tcPr>
            <w:tcW w:w="2890" w:type="pct"/>
            <w:tcBorders>
              <w:top w:val="single" w:sz="4" w:space="0" w:color="auto"/>
              <w:left w:val="single" w:sz="4" w:space="0" w:color="auto"/>
            </w:tcBorders>
            <w:shd w:val="clear" w:color="auto" w:fill="31849B" w:themeFill="accent5" w:themeFillShade="BF"/>
          </w:tcPr>
          <w:p w:rsidR="00CD2563" w:rsidRPr="008B4E6A" w:rsidRDefault="00CD2563" w:rsidP="005A1911">
            <w:pPr>
              <w:tabs>
                <w:tab w:val="left" w:pos="7152"/>
              </w:tabs>
              <w:suppressAutoHyphens/>
              <w:snapToGrid w:val="0"/>
              <w:spacing w:after="0" w:line="240" w:lineRule="auto"/>
              <w:rPr>
                <w:rFonts w:eastAsia="Times New Roman" w:cs="Arial"/>
                <w:i/>
                <w:color w:val="FFFFFF" w:themeColor="background1"/>
                <w:lang w:eastAsia="ar-SA"/>
              </w:rPr>
            </w:pPr>
            <w:r w:rsidRPr="008B4E6A">
              <w:rPr>
                <w:rFonts w:eastAsia="Times New Roman" w:cs="Arial"/>
                <w:b/>
                <w:color w:val="FFFFFF" w:themeColor="background1"/>
                <w:lang w:eastAsia="ar-SA"/>
              </w:rPr>
              <w:t>Sharing and Collaboration</w:t>
            </w:r>
            <w:r w:rsidRPr="008B4E6A">
              <w:rPr>
                <w:rFonts w:eastAsia="Times New Roman" w:cs="Arial"/>
                <w:b/>
                <w:color w:val="FFFFFF" w:themeColor="background1"/>
                <w:lang w:eastAsia="ar-SA"/>
              </w:rPr>
              <w:tab/>
            </w:r>
          </w:p>
        </w:tc>
        <w:tc>
          <w:tcPr>
            <w:tcW w:w="351"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c>
          <w:tcPr>
            <w:tcW w:w="351"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c>
          <w:tcPr>
            <w:tcW w:w="351"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c>
          <w:tcPr>
            <w:tcW w:w="351"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c>
          <w:tcPr>
            <w:tcW w:w="351"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tcBorders>
              <w:top w:val="single" w:sz="4" w:space="0" w:color="auto"/>
            </w:tcBorders>
            <w:shd w:val="clear" w:color="auto" w:fill="31849B" w:themeFill="accent5" w:themeFillShade="BF"/>
            <w:vAlign w:val="center"/>
          </w:tcPr>
          <w:p w:rsidR="00CD2563" w:rsidRPr="008B4E6A" w:rsidRDefault="00CD2563" w:rsidP="005A1911">
            <w:pPr>
              <w:suppressAutoHyphens/>
              <w:snapToGrid w:val="0"/>
              <w:spacing w:after="0" w:line="240" w:lineRule="auto"/>
              <w:jc w:val="center"/>
              <w:rPr>
                <w:rFonts w:eastAsia="Times New Roman" w:cs="Arial"/>
                <w:b/>
                <w:color w:val="FFFFFF" w:themeColor="background1"/>
                <w:sz w:val="16"/>
                <w:szCs w:val="16"/>
                <w:lang w:eastAsia="ar-SA"/>
              </w:rPr>
            </w:pPr>
          </w:p>
        </w:tc>
      </w:tr>
      <w:tr w:rsidR="00CD2563" w:rsidRPr="00D4766C" w:rsidTr="00DC334C">
        <w:trPr>
          <w:trHeight w:val="20"/>
        </w:trPr>
        <w:tc>
          <w:tcPr>
            <w:tcW w:w="2890" w:type="pct"/>
            <w:tcBorders>
              <w:left w:val="single" w:sz="4" w:space="0" w:color="auto"/>
              <w:right w:val="single" w:sz="1" w:space="0" w:color="000000"/>
            </w:tcBorders>
            <w:shd w:val="clear" w:color="auto" w:fill="D9D9D9" w:themeFill="background1" w:themeFillShade="D9"/>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The sharing of information, improvements, ideas, problems and experiences is encouraged and expected.</w:t>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CD2563" w:rsidRPr="00D4766C" w:rsidTr="005A1911">
        <w:trPr>
          <w:trHeight w:val="20"/>
        </w:trPr>
        <w:tc>
          <w:tcPr>
            <w:tcW w:w="2890" w:type="pct"/>
            <w:tcBorders>
              <w:left w:val="single" w:sz="4" w:space="0" w:color="auto"/>
              <w:right w:val="single" w:sz="1" w:space="0" w:color="000000"/>
            </w:tcBorders>
            <w:shd w:val="clear" w:color="auto" w:fill="FFFFFF" w:themeFill="background1"/>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 xml:space="preserve">A variety of methods for sharing and collaboration (e.g. </w:t>
            </w:r>
            <w:r w:rsidR="008B4E6A" w:rsidRPr="0074625F">
              <w:rPr>
                <w:rFonts w:eastAsia="Times New Roman" w:cs="Arial"/>
                <w:sz w:val="20"/>
                <w:szCs w:val="20"/>
                <w:lang w:eastAsia="ar-SA"/>
              </w:rPr>
              <w:t>QI project storyboards</w:t>
            </w:r>
            <w:r w:rsidRPr="0074625F">
              <w:rPr>
                <w:rFonts w:eastAsia="Times New Roman" w:cs="Arial"/>
                <w:sz w:val="20"/>
                <w:szCs w:val="20"/>
                <w:lang w:eastAsia="ar-SA"/>
              </w:rPr>
              <w:t>, visual displays of work processes, topical “lunch and learn” sessions) are used among employees.</w:t>
            </w:r>
          </w:p>
        </w:tc>
        <w:tc>
          <w:tcPr>
            <w:tcW w:w="351" w:type="pct"/>
            <w:tcBorders>
              <w:left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CD2563" w:rsidRPr="00D4766C" w:rsidRDefault="00CD2563" w:rsidP="005A191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CD2563" w:rsidRPr="00D4766C" w:rsidTr="005A1911">
        <w:trPr>
          <w:trHeight w:val="20"/>
        </w:trPr>
        <w:tc>
          <w:tcPr>
            <w:tcW w:w="2890" w:type="pct"/>
            <w:tcBorders>
              <w:left w:val="single" w:sz="4" w:space="0" w:color="auto"/>
              <w:right w:val="single" w:sz="1" w:space="0" w:color="000000"/>
            </w:tcBorders>
            <w:shd w:val="clear" w:color="auto" w:fill="D9D9D9" w:themeFill="background1" w:themeFillShade="D9"/>
          </w:tcPr>
          <w:p w:rsidR="00CD2563" w:rsidRPr="0074625F" w:rsidRDefault="00CD2563" w:rsidP="005A1911">
            <w:pPr>
              <w:suppressAutoHyphens/>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 xml:space="preserve">Available technology is used to facilitate sharing and collaboration (e.g. instant messaging, net meeting, e-mail groups, share </w:t>
            </w:r>
            <w:r w:rsidR="008B4E6A" w:rsidRPr="0074625F">
              <w:rPr>
                <w:rFonts w:eastAsia="Times New Roman" w:cs="Arial"/>
                <w:sz w:val="20"/>
                <w:szCs w:val="20"/>
                <w:lang w:eastAsia="ar-SA"/>
              </w:rPr>
              <w:t xml:space="preserve">sites and social media groups). </w:t>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CD2563" w:rsidRPr="00D4766C" w:rsidTr="005A1911">
        <w:trPr>
          <w:trHeight w:val="20"/>
        </w:trPr>
        <w:tc>
          <w:tcPr>
            <w:tcW w:w="2890" w:type="pct"/>
            <w:tcBorders>
              <w:left w:val="single" w:sz="4" w:space="0" w:color="auto"/>
              <w:right w:val="single" w:sz="1" w:space="0" w:color="000000"/>
            </w:tcBorders>
            <w:shd w:val="clear" w:color="auto" w:fill="auto"/>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Findings and lessons learned from various venues (e.g., conferences, trainings, literature, state and national resources, non-public health, learning communities) are routinely shared among employees.</w:t>
            </w:r>
          </w:p>
        </w:tc>
        <w:tc>
          <w:tcPr>
            <w:tcW w:w="351" w:type="pct"/>
            <w:tcBorders>
              <w:left w:val="single" w:sz="4" w:space="0" w:color="auto"/>
              <w:right w:val="single" w:sz="4" w:space="0" w:color="auto"/>
            </w:tcBorders>
            <w:shd w:val="clear" w:color="auto" w:fill="auto"/>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auto"/>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1" w:space="0" w:color="000000"/>
            </w:tcBorders>
            <w:shd w:val="clear" w:color="auto" w:fill="auto"/>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right w:val="single" w:sz="4" w:space="0" w:color="auto"/>
            </w:tcBorders>
            <w:shd w:val="clear" w:color="auto" w:fill="auto"/>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4" w:space="0" w:color="auto"/>
              <w:right w:val="single" w:sz="4" w:space="0" w:color="auto"/>
            </w:tcBorders>
            <w:shd w:val="clear" w:color="auto" w:fill="auto"/>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CD2563" w:rsidRPr="00D4766C" w:rsidTr="005A1911">
        <w:trPr>
          <w:trHeight w:val="20"/>
        </w:trPr>
        <w:tc>
          <w:tcPr>
            <w:tcW w:w="2890" w:type="pct"/>
            <w:tcBorders>
              <w:left w:val="single" w:sz="4" w:space="0" w:color="auto"/>
              <w:bottom w:val="single" w:sz="4" w:space="0" w:color="auto"/>
              <w:right w:val="single" w:sz="1" w:space="0" w:color="000000"/>
            </w:tcBorders>
            <w:shd w:val="clear" w:color="auto" w:fill="D9D9D9" w:themeFill="background1" w:themeFillShade="D9"/>
          </w:tcPr>
          <w:p w:rsidR="00CD2563" w:rsidRPr="0074625F" w:rsidRDefault="00CD2563" w:rsidP="005A1911">
            <w:pPr>
              <w:suppressAutoHyphens/>
              <w:snapToGrid w:val="0"/>
              <w:spacing w:after="0" w:line="240" w:lineRule="auto"/>
              <w:ind w:left="90"/>
              <w:contextualSpacing/>
              <w:rPr>
                <w:rFonts w:eastAsia="Times New Roman" w:cs="Arial"/>
                <w:sz w:val="20"/>
                <w:szCs w:val="20"/>
                <w:lang w:eastAsia="ar-SA"/>
              </w:rPr>
            </w:pPr>
            <w:r w:rsidRPr="0074625F">
              <w:rPr>
                <w:rFonts w:eastAsia="Times New Roman" w:cs="Arial"/>
                <w:sz w:val="20"/>
                <w:szCs w:val="20"/>
                <w:lang w:eastAsia="ar-SA"/>
              </w:rPr>
              <w:t xml:space="preserve">A central location for housing information, lessons learned, improvements, and ideas related to quality is consistently utilized. </w:t>
            </w:r>
          </w:p>
        </w:tc>
        <w:tc>
          <w:tcPr>
            <w:tcW w:w="351" w:type="pct"/>
            <w:tcBorders>
              <w:left w:val="single" w:sz="4" w:space="0" w:color="auto"/>
              <w:bottom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1" w:space="0" w:color="000000"/>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1" w:space="0" w:color="000000"/>
              <w:bottom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1" w:type="pct"/>
            <w:tcBorders>
              <w:left w:val="single" w:sz="4" w:space="0" w:color="auto"/>
              <w:bottom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4" w:space="0" w:color="auto"/>
              <w:right w:val="single" w:sz="4" w:space="0" w:color="auto"/>
            </w:tcBorders>
            <w:shd w:val="clear" w:color="auto" w:fill="D9D9D9" w:themeFill="background1" w:themeFillShade="D9"/>
            <w:vAlign w:val="center"/>
          </w:tcPr>
          <w:p w:rsidR="00CD2563" w:rsidRPr="00D4766C" w:rsidRDefault="00CD2563" w:rsidP="005A1911">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5A1911" w:rsidRPr="00C60788" w:rsidRDefault="005A1911" w:rsidP="005A1911">
      <w:pPr>
        <w:spacing w:after="0" w:line="240" w:lineRule="auto"/>
        <w:rPr>
          <w:rStyle w:val="BookTitle"/>
        </w:rPr>
      </w:pPr>
      <w:r>
        <w:rPr>
          <w:rStyle w:val="BookTitle"/>
        </w:rPr>
        <w:t xml:space="preserve">Foundational Element </w:t>
      </w:r>
      <w:r w:rsidR="00DE2451">
        <w:rPr>
          <w:rStyle w:val="BookTitle"/>
        </w:rPr>
        <w:t>2</w:t>
      </w:r>
      <w:r w:rsidRPr="00C60788">
        <w:rPr>
          <w:rStyle w:val="BookTitle"/>
        </w:rPr>
        <w:t xml:space="preserve">: </w:t>
      </w:r>
      <w:r w:rsidR="00DE2451">
        <w:rPr>
          <w:rStyle w:val="BookTitle"/>
        </w:rPr>
        <w:t>Teamwork and Collaboration</w:t>
      </w:r>
    </w:p>
    <w:p w:rsidR="005A1911" w:rsidRDefault="005A1911" w:rsidP="005A1911">
      <w:pPr>
        <w:spacing w:after="0" w:line="240" w:lineRule="auto"/>
        <w:rPr>
          <w:rFonts w:cs="Arial"/>
        </w:rPr>
      </w:pPr>
      <w:r w:rsidRPr="006A1F31">
        <w:rPr>
          <w:rStyle w:val="TitleChar"/>
          <w:b/>
          <w:color w:val="442551"/>
          <w:sz w:val="36"/>
          <w:szCs w:val="36"/>
        </w:rPr>
        <w:t xml:space="preserve">Sub-Element </w:t>
      </w:r>
      <w:r w:rsidR="00DE2451">
        <w:rPr>
          <w:rStyle w:val="TitleChar"/>
          <w:b/>
          <w:color w:val="442551"/>
          <w:sz w:val="36"/>
          <w:szCs w:val="36"/>
        </w:rPr>
        <w:t>2</w:t>
      </w:r>
      <w:r>
        <w:rPr>
          <w:rStyle w:val="TitleChar"/>
          <w:b/>
          <w:color w:val="442551"/>
          <w:sz w:val="36"/>
          <w:szCs w:val="36"/>
        </w:rPr>
        <w:t>.2</w:t>
      </w:r>
      <w:r w:rsidRPr="006A1F31">
        <w:rPr>
          <w:rStyle w:val="TitleChar"/>
          <w:b/>
          <w:color w:val="442551"/>
          <w:sz w:val="36"/>
          <w:szCs w:val="36"/>
        </w:rPr>
        <w:t xml:space="preserve">: </w:t>
      </w:r>
      <w:r w:rsidR="00DE2451">
        <w:rPr>
          <w:rStyle w:val="TitleChar"/>
          <w:b/>
          <w:color w:val="442551"/>
          <w:sz w:val="36"/>
          <w:szCs w:val="36"/>
        </w:rPr>
        <w:t>Learning Communities</w:t>
      </w:r>
      <w:r w:rsidR="00975915">
        <w:rPr>
          <w:rFonts w:cs="Arial"/>
        </w:rPr>
        <w:br/>
      </w:r>
    </w:p>
    <w:p w:rsidR="0017791D" w:rsidRDefault="0017791D" w:rsidP="00975915">
      <w:pPr>
        <w:spacing w:after="0" w:line="240" w:lineRule="auto"/>
      </w:pPr>
    </w:p>
    <w:p w:rsidR="005A1911" w:rsidRDefault="00DB76B4" w:rsidP="00975915">
      <w:pPr>
        <w:spacing w:after="0" w:line="240" w:lineRule="auto"/>
        <w:rPr>
          <w:rFonts w:cs="Arial"/>
        </w:rPr>
      </w:pPr>
      <w:hyperlink w:anchor="TS22" w:history="1">
        <w:r w:rsidR="00BD367B" w:rsidRPr="00BD7618">
          <w:rPr>
            <w:rStyle w:val="Hyperlink"/>
            <w:rFonts w:cs="Arial"/>
          </w:rPr>
          <w:t xml:space="preserve">Click here to access transition strategies for </w:t>
        </w:r>
        <w:r w:rsidR="00BD367B" w:rsidRPr="00BD7618">
          <w:rPr>
            <w:rStyle w:val="Hyperlink"/>
            <w:rFonts w:cs="Arial"/>
            <w:i/>
          </w:rPr>
          <w:t>Sub-Element 2.2: Learning Communities.</w:t>
        </w:r>
      </w:hyperlink>
    </w:p>
    <w:p w:rsidR="005C5C54" w:rsidRDefault="00BD367B" w:rsidP="00BD367B">
      <w:pPr>
        <w:spacing w:after="0" w:line="240" w:lineRule="auto"/>
        <w:jc w:val="center"/>
        <w:rPr>
          <w:rFonts w:cs="Arial"/>
        </w:rPr>
      </w:pPr>
      <w:r>
        <w:rPr>
          <w:rFonts w:cs="Arial"/>
        </w:rPr>
        <w:br/>
      </w:r>
      <w:r>
        <w:rPr>
          <w:rFonts w:cs="Arial"/>
        </w:rPr>
        <w:br/>
      </w:r>
      <w:r>
        <w:rPr>
          <w:rFonts w:cs="Arial"/>
        </w:rPr>
        <w:br/>
      </w:r>
      <w:r>
        <w:rPr>
          <w:rFonts w:cs="Arial"/>
        </w:rPr>
        <w:br/>
      </w:r>
      <w:r>
        <w:rPr>
          <w:rFonts w:cs="Arial"/>
        </w:rPr>
        <w:br/>
      </w:r>
    </w:p>
    <w:p w:rsidR="00A20E71" w:rsidRPr="00D4766C" w:rsidRDefault="00BD367B" w:rsidP="00BD367B">
      <w:pPr>
        <w:spacing w:after="0" w:line="240" w:lineRule="auto"/>
        <w:jc w:val="center"/>
        <w:rPr>
          <w:rFonts w:cs="Arial"/>
        </w:rPr>
      </w:pPr>
      <w:r>
        <w:rPr>
          <w:rFonts w:cs="Arial"/>
        </w:rPr>
        <w:lastRenderedPageBreak/>
        <w:br/>
      </w:r>
      <w:r>
        <w:rPr>
          <w:rFonts w:cs="Arial"/>
        </w:rPr>
        <w:br/>
      </w:r>
      <w:r w:rsidR="00F00ADE" w:rsidRPr="00B8585F">
        <w:rPr>
          <w:rFonts w:asciiTheme="majorHAnsi" w:eastAsia="Times New Roman" w:hAnsiTheme="majorHAnsi" w:cs="Arial"/>
          <w:b/>
          <w:color w:val="215868" w:themeColor="accent5" w:themeShade="80"/>
          <w:sz w:val="32"/>
          <w:szCs w:val="32"/>
          <w:lang w:eastAsia="ar-SA"/>
        </w:rPr>
        <w:t>FOUNDATIONAL ELEMENT 3:</w:t>
      </w:r>
      <w:r w:rsidR="00A20E71" w:rsidRPr="00B8585F">
        <w:rPr>
          <w:rFonts w:asciiTheme="majorHAnsi" w:eastAsia="Times New Roman" w:hAnsiTheme="majorHAnsi" w:cs="Arial"/>
          <w:b/>
          <w:color w:val="215868" w:themeColor="accent5" w:themeShade="80"/>
          <w:sz w:val="32"/>
          <w:szCs w:val="32"/>
          <w:lang w:eastAsia="ar-SA"/>
        </w:rPr>
        <w:t xml:space="preserve">  LEADERSHIP</w:t>
      </w:r>
    </w:p>
    <w:p w:rsidR="00472BA7" w:rsidRPr="00D4766C" w:rsidRDefault="00472BA7" w:rsidP="00472BA7">
      <w:pPr>
        <w:shd w:val="clear" w:color="auto" w:fill="FFFFFF"/>
        <w:spacing w:after="0" w:line="240" w:lineRule="auto"/>
        <w:rPr>
          <w:rFonts w:cs="Arial"/>
          <w:sz w:val="18"/>
          <w:szCs w:val="16"/>
        </w:rPr>
      </w:pPr>
    </w:p>
    <w:p w:rsidR="00A20E71" w:rsidRPr="0017791D" w:rsidRDefault="00AD0783" w:rsidP="00472BA7">
      <w:pPr>
        <w:shd w:val="clear" w:color="auto" w:fill="FFFFFF"/>
        <w:spacing w:after="0" w:line="240" w:lineRule="auto"/>
        <w:rPr>
          <w:rFonts w:cs="Arial"/>
        </w:rPr>
      </w:pPr>
      <w:r w:rsidRPr="0017791D">
        <w:rPr>
          <w:rFonts w:cs="Arial"/>
          <w:sz w:val="24"/>
          <w:szCs w:val="24"/>
          <w:u w:val="single"/>
        </w:rPr>
        <w:t>Overview</w:t>
      </w:r>
      <w:r w:rsidRPr="0017791D">
        <w:rPr>
          <w:rFonts w:cs="Arial"/>
          <w:sz w:val="24"/>
          <w:szCs w:val="24"/>
          <w:u w:val="single"/>
        </w:rPr>
        <w:br/>
      </w:r>
      <w:r w:rsidR="00A20E71" w:rsidRPr="0017791D">
        <w:rPr>
          <w:rFonts w:cs="Arial"/>
        </w:rPr>
        <w:t xml:space="preserve">Leadership’s commitment is vital for the success and sustainability of a QI culture. The </w:t>
      </w:r>
      <w:r w:rsidR="007B0367" w:rsidRPr="0017791D">
        <w:rPr>
          <w:rFonts w:cs="Arial"/>
        </w:rPr>
        <w:t>Health Official</w:t>
      </w:r>
      <w:r w:rsidR="00A20E71" w:rsidRPr="0017791D">
        <w:rPr>
          <w:rFonts w:cs="Arial"/>
        </w:rPr>
        <w:t xml:space="preserve"> and senior leaders should initiate and lead the process for transformational change, dedicate financial and human resources to QI, communicate progress, and exhibit lasting support for QI. All </w:t>
      </w:r>
      <w:r w:rsidR="00006093" w:rsidRPr="0017791D">
        <w:rPr>
          <w:rFonts w:cs="Arial"/>
        </w:rPr>
        <w:t>l</w:t>
      </w:r>
      <w:r w:rsidR="00A20E71" w:rsidRPr="0017791D">
        <w:rPr>
          <w:rFonts w:cs="Arial"/>
        </w:rPr>
        <w:t>eaders, anyone who directs the work of others, are critical to executing the QI directions and actions.  Without leadership commitment, progress will diminish and likely result in relapse to the previous state.</w:t>
      </w:r>
    </w:p>
    <w:p w:rsidR="007B0367" w:rsidRPr="0017791D" w:rsidRDefault="007B0367" w:rsidP="00472BA7">
      <w:pPr>
        <w:shd w:val="clear" w:color="auto" w:fill="FFFFFF"/>
        <w:spacing w:after="0" w:line="240" w:lineRule="auto"/>
        <w:rPr>
          <w:rFonts w:cs="Arial"/>
        </w:rPr>
      </w:pPr>
    </w:p>
    <w:p w:rsidR="00A20E71" w:rsidRPr="0017791D" w:rsidRDefault="00A20E71" w:rsidP="00472BA7">
      <w:pPr>
        <w:shd w:val="clear" w:color="auto" w:fill="FFFFFF"/>
        <w:spacing w:after="0" w:line="240" w:lineRule="auto"/>
        <w:rPr>
          <w:rFonts w:cs="Arial"/>
        </w:rPr>
      </w:pPr>
      <w:r w:rsidRPr="0017791D">
        <w:rPr>
          <w:rFonts w:cs="Arial"/>
        </w:rPr>
        <w:t xml:space="preserve">One vital role for leaders is change management. Defined as a structured approach to transitioning an organization from a current state to a future desired state, change management must be deliberately used to address challenges throughout the change process. When integrating </w:t>
      </w:r>
      <w:r w:rsidR="00692F03" w:rsidRPr="0017791D">
        <w:rPr>
          <w:rFonts w:cs="Arial"/>
        </w:rPr>
        <w:t>quality</w:t>
      </w:r>
      <w:r w:rsidRPr="0017791D">
        <w:rPr>
          <w:rFonts w:cs="Arial"/>
        </w:rPr>
        <w:t xml:space="preserve"> into the culture, leaders can use change management concepts and strategies to address both the resourcing and structure side of change (e.g., building the infra</w:t>
      </w:r>
      <w:r w:rsidR="00F932F3" w:rsidRPr="0017791D">
        <w:rPr>
          <w:rFonts w:cs="Arial"/>
        </w:rPr>
        <w:t>structure, processes,</w:t>
      </w:r>
      <w:r w:rsidRPr="0017791D">
        <w:rPr>
          <w:rFonts w:cs="Arial"/>
        </w:rPr>
        <w:t xml:space="preserve"> and systems needed for effective QI) and the cultural side of change (e.g., alleviating resistance, maintaining transparency, meeting training needs, attaining team support).</w:t>
      </w:r>
    </w:p>
    <w:p w:rsidR="00F932F3" w:rsidRPr="0017791D" w:rsidRDefault="00F932F3" w:rsidP="00472BA7">
      <w:pPr>
        <w:shd w:val="clear" w:color="auto" w:fill="FFFFFF"/>
        <w:spacing w:after="0" w:line="240" w:lineRule="auto"/>
        <w:rPr>
          <w:rFonts w:cs="Arial"/>
          <w:sz w:val="24"/>
          <w:szCs w:val="24"/>
        </w:rPr>
      </w:pPr>
    </w:p>
    <w:p w:rsidR="00A20E71" w:rsidRPr="0017791D" w:rsidRDefault="00AD0783" w:rsidP="00472BA7">
      <w:pPr>
        <w:shd w:val="clear" w:color="auto" w:fill="FFFFFF"/>
        <w:spacing w:after="0" w:line="240" w:lineRule="auto"/>
        <w:rPr>
          <w:rFonts w:cs="Arial"/>
        </w:rPr>
      </w:pPr>
      <w:r w:rsidRPr="0017791D">
        <w:rPr>
          <w:rFonts w:cs="Arial"/>
          <w:sz w:val="24"/>
          <w:szCs w:val="24"/>
          <w:u w:val="single"/>
        </w:rPr>
        <w:t>Sub-Elements</w:t>
      </w:r>
      <w:r w:rsidRPr="0017791D">
        <w:rPr>
          <w:rFonts w:cs="Arial"/>
        </w:rPr>
        <w:br/>
      </w:r>
      <w:r w:rsidR="00A20E71" w:rsidRPr="0017791D">
        <w:rPr>
          <w:rFonts w:cs="Arial"/>
        </w:rPr>
        <w:t>The following are components of strong leadership:</w:t>
      </w:r>
    </w:p>
    <w:p w:rsidR="00A20E71" w:rsidRPr="0017791D" w:rsidRDefault="00A20E71" w:rsidP="00472BA7">
      <w:pPr>
        <w:shd w:val="clear" w:color="auto" w:fill="FFFFFF"/>
        <w:suppressAutoHyphens/>
        <w:spacing w:after="0" w:line="240" w:lineRule="auto"/>
        <w:ind w:left="1080" w:hanging="360"/>
        <w:rPr>
          <w:rFonts w:eastAsia="Times New Roman" w:cs="Arial"/>
          <w:lang w:eastAsia="ar-SA"/>
        </w:rPr>
      </w:pPr>
      <w:r w:rsidRPr="0017791D">
        <w:rPr>
          <w:rFonts w:eastAsia="Times New Roman" w:cs="Arial"/>
          <w:b/>
          <w:lang w:eastAsia="ar-SA"/>
        </w:rPr>
        <w:t xml:space="preserve">3.1 Culture </w:t>
      </w:r>
      <w:r w:rsidRPr="0017791D">
        <w:rPr>
          <w:rFonts w:eastAsia="Times New Roman" w:cs="Arial"/>
          <w:lang w:eastAsia="ar-SA"/>
        </w:rPr>
        <w:t xml:space="preserve">– </w:t>
      </w:r>
      <w:r w:rsidR="00C35839" w:rsidRPr="0017791D">
        <w:rPr>
          <w:rFonts w:eastAsia="Times New Roman" w:cs="Arial"/>
          <w:lang w:eastAsia="ar-SA"/>
        </w:rPr>
        <w:t xml:space="preserve">Leaders actively establish the environment, personally model the behaviors, and lead the transformation to a culture of quality. </w:t>
      </w:r>
      <w:r w:rsidRPr="0017791D">
        <w:rPr>
          <w:rFonts w:eastAsia="Times New Roman" w:cs="Arial"/>
          <w:lang w:eastAsia="ar-SA"/>
        </w:rPr>
        <w:t xml:space="preserve"> </w:t>
      </w:r>
    </w:p>
    <w:p w:rsidR="00A20E71" w:rsidRPr="0017791D" w:rsidRDefault="00A20E71" w:rsidP="00472BA7">
      <w:pPr>
        <w:shd w:val="clear" w:color="auto" w:fill="FFFFFF"/>
        <w:suppressAutoHyphens/>
        <w:spacing w:after="0" w:line="240" w:lineRule="auto"/>
        <w:ind w:left="1080" w:hanging="360"/>
        <w:rPr>
          <w:rFonts w:eastAsia="Times New Roman" w:cs="Arial"/>
          <w:lang w:eastAsia="ar-SA"/>
        </w:rPr>
      </w:pPr>
      <w:r w:rsidRPr="0017791D">
        <w:rPr>
          <w:rFonts w:eastAsia="Times New Roman" w:cs="Arial"/>
          <w:b/>
          <w:lang w:eastAsia="ar-SA"/>
        </w:rPr>
        <w:t xml:space="preserve">3.2 Resourcing &amp; Structure </w:t>
      </w:r>
      <w:r w:rsidR="0080542F" w:rsidRPr="0017791D">
        <w:rPr>
          <w:rFonts w:eastAsia="Times New Roman" w:cs="Arial"/>
          <w:lang w:eastAsia="ar-SA"/>
        </w:rPr>
        <w:t>–</w:t>
      </w:r>
      <w:r w:rsidRPr="0017791D">
        <w:rPr>
          <w:rFonts w:eastAsia="Times New Roman" w:cs="Arial"/>
          <w:lang w:eastAsia="ar-SA"/>
        </w:rPr>
        <w:t xml:space="preserve"> Leaders providing the resources and team structure to drive quality throughout the organization. </w:t>
      </w:r>
    </w:p>
    <w:p w:rsidR="00AD0783" w:rsidRPr="0017791D" w:rsidRDefault="00AD0783" w:rsidP="00AD0783">
      <w:pPr>
        <w:shd w:val="clear" w:color="auto" w:fill="FFFFFF"/>
        <w:spacing w:after="0" w:line="240" w:lineRule="auto"/>
        <w:rPr>
          <w:rFonts w:eastAsia="Times New Roman" w:cs="Arial"/>
          <w:sz w:val="24"/>
          <w:szCs w:val="24"/>
          <w:u w:val="single"/>
        </w:rPr>
      </w:pPr>
      <w:r w:rsidRPr="0017791D">
        <w:rPr>
          <w:rFonts w:eastAsia="Times New Roman" w:cs="Arial"/>
          <w:u w:val="single"/>
        </w:rPr>
        <w:br/>
      </w:r>
      <w:r w:rsidRPr="0017791D">
        <w:rPr>
          <w:rFonts w:eastAsia="Times New Roman" w:cs="Arial"/>
          <w:sz w:val="24"/>
          <w:szCs w:val="24"/>
          <w:u w:val="single"/>
        </w:rPr>
        <w:t>Definitions of Terms</w:t>
      </w:r>
    </w:p>
    <w:p w:rsidR="0002582F" w:rsidRPr="0017791D" w:rsidRDefault="00AD0783" w:rsidP="00AD0783">
      <w:pPr>
        <w:shd w:val="clear" w:color="auto" w:fill="FFFFFF"/>
        <w:suppressAutoHyphens/>
        <w:spacing w:after="0" w:line="240" w:lineRule="auto"/>
        <w:rPr>
          <w:rFonts w:eastAsia="Times New Roman" w:cs="Arial"/>
          <w:b/>
          <w:u w:val="single"/>
          <w:lang w:eastAsia="ar-SA"/>
        </w:rPr>
      </w:pPr>
      <w:r w:rsidRPr="0017791D">
        <w:rPr>
          <w:rFonts w:eastAsia="Times New Roman" w:cs="Arial"/>
        </w:rPr>
        <w:t>Refer to the following definitions of terms commonly referenced in this Foundational Element:</w:t>
      </w:r>
    </w:p>
    <w:p w:rsidR="00182C05" w:rsidRPr="0017791D" w:rsidRDefault="00DC2860"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 xml:space="preserve">Leadership </w:t>
      </w:r>
      <w:r w:rsidR="00182C05" w:rsidRPr="0017791D">
        <w:rPr>
          <w:rFonts w:cs="Arial"/>
          <w:b/>
        </w:rPr>
        <w:t>Training:</w:t>
      </w:r>
      <w:r w:rsidR="00182C05" w:rsidRPr="0017791D">
        <w:rPr>
          <w:rFonts w:cs="Arial"/>
        </w:rPr>
        <w:t xml:space="preserve">  Leadership training provided to supervisors and managers.  The training is focused on improving leaders in 4 areas:  Managing Performance, Developing People, Improving Processes, and QI skills (goal setting, value and waste det</w:t>
      </w:r>
      <w:r w:rsidR="00446AC9" w:rsidRPr="0017791D">
        <w:rPr>
          <w:rFonts w:cs="Arial"/>
        </w:rPr>
        <w:t>ection, measurement, extracting lessons learned</w:t>
      </w:r>
      <w:r w:rsidR="00182C05" w:rsidRPr="0017791D">
        <w:rPr>
          <w:rFonts w:cs="Arial"/>
        </w:rPr>
        <w:t xml:space="preserve">, working with others, communication, action planning, information based problem solving, decision making, and teaching/coaching others). </w:t>
      </w:r>
    </w:p>
    <w:p w:rsidR="00E278F6" w:rsidRPr="0017791D" w:rsidRDefault="00752997"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Executive leaders</w:t>
      </w:r>
      <w:r w:rsidRPr="0017791D">
        <w:rPr>
          <w:rFonts w:cs="Arial"/>
        </w:rPr>
        <w:t xml:space="preserve"> – The most senior leaders in the organization </w:t>
      </w:r>
      <w:r w:rsidR="00ED2673" w:rsidRPr="0017791D">
        <w:rPr>
          <w:rFonts w:cs="Arial"/>
        </w:rPr>
        <w:t>such as</w:t>
      </w:r>
      <w:r w:rsidRPr="0017791D">
        <w:rPr>
          <w:rFonts w:cs="Arial"/>
        </w:rPr>
        <w:t xml:space="preserve"> the Local Health Official, Administrator, Deputy Directors, etc.</w:t>
      </w:r>
    </w:p>
    <w:p w:rsidR="00182C05" w:rsidRPr="0017791D" w:rsidRDefault="00E278F6" w:rsidP="004F76E4">
      <w:pPr>
        <w:pStyle w:val="ListParagraph"/>
        <w:numPr>
          <w:ilvl w:val="0"/>
          <w:numId w:val="14"/>
        </w:numPr>
        <w:shd w:val="clear" w:color="auto" w:fill="FFFFFF"/>
        <w:spacing w:after="0" w:line="240" w:lineRule="auto"/>
        <w:contextualSpacing w:val="0"/>
        <w:jc w:val="both"/>
        <w:rPr>
          <w:rFonts w:cs="Arial"/>
        </w:rPr>
      </w:pPr>
      <w:r w:rsidRPr="0017791D">
        <w:rPr>
          <w:rFonts w:cs="Arial"/>
          <w:b/>
        </w:rPr>
        <w:t>Managers and Supervisors</w:t>
      </w:r>
      <w:r w:rsidR="00752997" w:rsidRPr="0017791D">
        <w:rPr>
          <w:rFonts w:cs="Arial"/>
        </w:rPr>
        <w:t xml:space="preserve"> - Anyone in the organization who directs the work of others, including directors, senior managers, middle managers, etc.</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QI Leader:</w:t>
      </w:r>
      <w:r w:rsidRPr="0017791D">
        <w:rPr>
          <w:rFonts w:cs="Arial"/>
        </w:rPr>
        <w:t xml:space="preserve">  </w:t>
      </w:r>
      <w:r w:rsidR="007417D0" w:rsidRPr="0017791D">
        <w:rPr>
          <w:rFonts w:cs="Arial"/>
        </w:rPr>
        <w:t>The employee(s) responsible for ensuring the effective coordination or all QI initiatives in the organization. Example responsibilities often</w:t>
      </w:r>
      <w:r w:rsidRPr="0017791D">
        <w:rPr>
          <w:rFonts w:cs="Arial"/>
        </w:rPr>
        <w:t xml:space="preserve"> include </w:t>
      </w:r>
      <w:r w:rsidR="007417D0" w:rsidRPr="0017791D">
        <w:rPr>
          <w:rFonts w:cs="Arial"/>
        </w:rPr>
        <w:t>developing expertise in QI, coordinating and/or facilitating QI trainings</w:t>
      </w:r>
      <w:r w:rsidRPr="0017791D">
        <w:rPr>
          <w:rFonts w:cs="Arial"/>
        </w:rPr>
        <w:t xml:space="preserve">, </w:t>
      </w:r>
      <w:r w:rsidR="007417D0" w:rsidRPr="0017791D">
        <w:rPr>
          <w:rFonts w:cs="Arial"/>
        </w:rPr>
        <w:t>planning QI leadership and project team meetings</w:t>
      </w:r>
      <w:r w:rsidRPr="0017791D">
        <w:rPr>
          <w:rFonts w:cs="Arial"/>
        </w:rPr>
        <w:t xml:space="preserve">, </w:t>
      </w:r>
      <w:r w:rsidR="007417D0" w:rsidRPr="0017791D">
        <w:rPr>
          <w:rFonts w:cs="Arial"/>
        </w:rPr>
        <w:t xml:space="preserve">facilitating QI team meetings. This employee often has FTEs dedicated to QI work </w:t>
      </w:r>
      <w:r w:rsidRPr="0017791D">
        <w:rPr>
          <w:rFonts w:cs="Arial"/>
        </w:rPr>
        <w:t xml:space="preserve">(e.g., </w:t>
      </w:r>
      <w:r w:rsidR="00ED2673" w:rsidRPr="0017791D">
        <w:rPr>
          <w:rFonts w:cs="Arial"/>
        </w:rPr>
        <w:t>Performance Improvement Manager</w:t>
      </w:r>
      <w:r w:rsidRPr="0017791D">
        <w:rPr>
          <w:rFonts w:cs="Arial"/>
        </w:rPr>
        <w:t>, QI coordinator)</w:t>
      </w:r>
      <w:r w:rsidR="00ED2673" w:rsidRPr="0017791D">
        <w:rPr>
          <w:rFonts w:cs="Arial"/>
        </w:rPr>
        <w:t>.</w:t>
      </w:r>
      <w:r w:rsidRPr="0017791D">
        <w:rPr>
          <w:rFonts w:cs="Arial"/>
        </w:rPr>
        <w:t xml:space="preserve"> </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rPr>
      </w:pPr>
      <w:r w:rsidRPr="0017791D">
        <w:rPr>
          <w:rFonts w:cs="Arial"/>
          <w:b/>
        </w:rPr>
        <w:t>QI Leadership Team:</w:t>
      </w:r>
      <w:r w:rsidRPr="0017791D">
        <w:rPr>
          <w:rFonts w:cs="Arial"/>
        </w:rPr>
        <w:t xml:space="preserve"> </w:t>
      </w:r>
      <w:r w:rsidR="00ED2673" w:rsidRPr="0017791D">
        <w:rPr>
          <w:rFonts w:cs="Arial"/>
        </w:rPr>
        <w:t>A cross-cutting</w:t>
      </w:r>
      <w:r w:rsidR="00E278F6" w:rsidRPr="0017791D">
        <w:rPr>
          <w:rFonts w:cs="Arial"/>
        </w:rPr>
        <w:t xml:space="preserve"> group of employees responsible for overseeing all QI initiatives.</w:t>
      </w:r>
      <w:r w:rsidRPr="0017791D">
        <w:rPr>
          <w:rFonts w:cs="Arial"/>
        </w:rPr>
        <w:t xml:space="preserve"> </w:t>
      </w:r>
      <w:r w:rsidR="00E278F6" w:rsidRPr="0017791D">
        <w:rPr>
          <w:rFonts w:cs="Arial"/>
        </w:rPr>
        <w:t>R</w:t>
      </w:r>
      <w:r w:rsidRPr="0017791D">
        <w:rPr>
          <w:rFonts w:cs="Arial"/>
        </w:rPr>
        <w:t>esponsibilities</w:t>
      </w:r>
      <w:r w:rsidR="00E278F6" w:rsidRPr="0017791D">
        <w:rPr>
          <w:rFonts w:cs="Arial"/>
        </w:rPr>
        <w:t xml:space="preserve"> often</w:t>
      </w:r>
      <w:r w:rsidR="00ED2673" w:rsidRPr="0017791D">
        <w:rPr>
          <w:rFonts w:cs="Arial"/>
        </w:rPr>
        <w:t xml:space="preserve"> include</w:t>
      </w:r>
      <w:r w:rsidRPr="0017791D">
        <w:rPr>
          <w:rFonts w:cs="Arial"/>
        </w:rPr>
        <w:t xml:space="preserve"> establish</w:t>
      </w:r>
      <w:r w:rsidR="00ED2673" w:rsidRPr="0017791D">
        <w:rPr>
          <w:rFonts w:cs="Arial"/>
        </w:rPr>
        <w:t>ing</w:t>
      </w:r>
      <w:r w:rsidRPr="0017791D">
        <w:rPr>
          <w:rFonts w:cs="Arial"/>
        </w:rPr>
        <w:t xml:space="preserve"> QI </w:t>
      </w:r>
      <w:r w:rsidR="00ED2673" w:rsidRPr="0017791D">
        <w:rPr>
          <w:rFonts w:cs="Arial"/>
        </w:rPr>
        <w:t>goals, objectives, and measures;</w:t>
      </w:r>
      <w:r w:rsidRPr="0017791D">
        <w:rPr>
          <w:rFonts w:cs="Arial"/>
        </w:rPr>
        <w:t xml:space="preserve"> </w:t>
      </w:r>
      <w:r w:rsidR="00ED2673" w:rsidRPr="0017791D">
        <w:rPr>
          <w:rFonts w:cs="Arial"/>
        </w:rPr>
        <w:t>monitoring</w:t>
      </w:r>
      <w:r w:rsidRPr="0017791D">
        <w:rPr>
          <w:rFonts w:cs="Arial"/>
        </w:rPr>
        <w:t xml:space="preserve"> achievement of </w:t>
      </w:r>
      <w:r w:rsidR="00ED2673" w:rsidRPr="0017791D">
        <w:rPr>
          <w:rFonts w:cs="Arial"/>
        </w:rPr>
        <w:t xml:space="preserve">QI goals; </w:t>
      </w:r>
      <w:r w:rsidR="007417D0" w:rsidRPr="0017791D">
        <w:rPr>
          <w:rFonts w:cs="Arial"/>
        </w:rPr>
        <w:t>approving</w:t>
      </w:r>
      <w:r w:rsidR="00ED2673" w:rsidRPr="0017791D">
        <w:rPr>
          <w:rFonts w:cs="Arial"/>
        </w:rPr>
        <w:t xml:space="preserve"> and overseeing specific QI projects;</w:t>
      </w:r>
      <w:r w:rsidRPr="0017791D">
        <w:rPr>
          <w:rFonts w:cs="Arial"/>
        </w:rPr>
        <w:t xml:space="preserve"> </w:t>
      </w:r>
      <w:r w:rsidR="00ED2673" w:rsidRPr="0017791D">
        <w:rPr>
          <w:rFonts w:cs="Arial"/>
        </w:rPr>
        <w:t xml:space="preserve">and addressing barriers to QI implementation </w:t>
      </w:r>
      <w:r w:rsidRPr="0017791D">
        <w:rPr>
          <w:rFonts w:cs="Arial"/>
        </w:rPr>
        <w:t xml:space="preserve">(e.g., </w:t>
      </w:r>
      <w:r w:rsidR="00ED2673" w:rsidRPr="0017791D">
        <w:rPr>
          <w:rFonts w:cs="Arial"/>
        </w:rPr>
        <w:t xml:space="preserve">QI Council). </w:t>
      </w:r>
      <w:r w:rsidRPr="0017791D">
        <w:rPr>
          <w:rFonts w:cs="Arial"/>
        </w:rPr>
        <w:t xml:space="preserve"> </w:t>
      </w:r>
    </w:p>
    <w:p w:rsidR="00E278F6" w:rsidRPr="0017791D" w:rsidRDefault="00E278F6" w:rsidP="00E278F6">
      <w:pPr>
        <w:pStyle w:val="ListParagraph"/>
        <w:numPr>
          <w:ilvl w:val="0"/>
          <w:numId w:val="14"/>
        </w:numPr>
        <w:shd w:val="clear" w:color="auto" w:fill="FFFFFF"/>
        <w:spacing w:after="0" w:line="240" w:lineRule="auto"/>
        <w:contextualSpacing w:val="0"/>
        <w:jc w:val="both"/>
        <w:rPr>
          <w:rFonts w:cs="Arial"/>
        </w:rPr>
      </w:pPr>
      <w:r w:rsidRPr="0017791D">
        <w:rPr>
          <w:rFonts w:cs="Arial"/>
          <w:b/>
        </w:rPr>
        <w:t xml:space="preserve">Local Governing Entity – </w:t>
      </w:r>
      <w:r w:rsidRPr="0017791D">
        <w:rPr>
          <w:rFonts w:cs="Arial"/>
        </w:rPr>
        <w:t>The local health department’s designated governing entity whose members are appointed or elected to provide advisory functions and/or oversight of public health activities.</w:t>
      </w:r>
      <w:r w:rsidRPr="0017791D">
        <w:rPr>
          <w:rFonts w:cs="Arial"/>
          <w:b/>
        </w:rPr>
        <w:t xml:space="preserve"> </w:t>
      </w:r>
    </w:p>
    <w:p w:rsidR="00A20E71" w:rsidRPr="00E278F6" w:rsidRDefault="00A20E71" w:rsidP="00E278F6">
      <w:pPr>
        <w:shd w:val="clear" w:color="auto" w:fill="FFFFFF"/>
        <w:spacing w:after="0" w:line="240" w:lineRule="auto"/>
        <w:ind w:left="360"/>
        <w:jc w:val="both"/>
        <w:rPr>
          <w:rFonts w:cs="Arial"/>
          <w:sz w:val="20"/>
          <w:szCs w:val="20"/>
        </w:rPr>
      </w:pPr>
      <w:r w:rsidRPr="00E278F6">
        <w:rPr>
          <w:rFonts w:cs="Arial"/>
          <w:sz w:val="20"/>
          <w:szCs w:val="20"/>
        </w:rPr>
        <w:br w:type="page"/>
      </w:r>
    </w:p>
    <w:tbl>
      <w:tblPr>
        <w:tblpPr w:leftFromText="180" w:rightFromText="180" w:horzAnchor="margin" w:tblpY="780"/>
        <w:tblW w:w="4963" w:type="pct"/>
        <w:tblCellMar>
          <w:top w:w="29" w:type="dxa"/>
          <w:left w:w="58" w:type="dxa"/>
          <w:bottom w:w="29" w:type="dxa"/>
          <w:right w:w="58" w:type="dxa"/>
        </w:tblCellMar>
        <w:tblLook w:val="0400" w:firstRow="0" w:lastRow="0" w:firstColumn="0" w:lastColumn="0" w:noHBand="0" w:noVBand="1"/>
      </w:tblPr>
      <w:tblGrid>
        <w:gridCol w:w="8353"/>
        <w:gridCol w:w="1009"/>
        <w:gridCol w:w="1006"/>
        <w:gridCol w:w="1006"/>
        <w:gridCol w:w="1006"/>
        <w:gridCol w:w="1006"/>
        <w:gridCol w:w="1023"/>
      </w:tblGrid>
      <w:tr w:rsidR="00A20E71" w:rsidRPr="00D4766C" w:rsidTr="00C35839">
        <w:trPr>
          <w:trHeight w:val="330"/>
        </w:trPr>
        <w:tc>
          <w:tcPr>
            <w:tcW w:w="5000" w:type="pct"/>
            <w:gridSpan w:val="7"/>
            <w:shd w:val="clear" w:color="auto" w:fill="auto"/>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p>
        </w:tc>
      </w:tr>
      <w:tr w:rsidR="007B4EA9" w:rsidRPr="00D4766C" w:rsidTr="00C35839">
        <w:trPr>
          <w:trHeight w:val="746"/>
        </w:trPr>
        <w:tc>
          <w:tcPr>
            <w:tcW w:w="2899" w:type="pct"/>
            <w:tcBorders>
              <w:right w:val="single" w:sz="4" w:space="0" w:color="auto"/>
            </w:tcBorders>
            <w:shd w:val="clear" w:color="auto" w:fill="auto"/>
            <w:vAlign w:val="center"/>
          </w:tcPr>
          <w:p w:rsidR="007B4EA9" w:rsidRPr="00C35839" w:rsidRDefault="00BE5F1E" w:rsidP="00C35839">
            <w:pPr>
              <w:suppressAutoHyphens/>
              <w:snapToGrid w:val="0"/>
              <w:spacing w:after="0" w:line="240" w:lineRule="auto"/>
              <w:rPr>
                <w:rFonts w:eastAsia="Times New Roman" w:cs="Arial"/>
                <w:i/>
                <w:lang w:eastAsia="ar-SA"/>
              </w:rPr>
            </w:pPr>
            <w:r w:rsidRPr="00C35839">
              <w:rPr>
                <w:rFonts w:eastAsia="Times New Roman" w:cs="Arial"/>
                <w:i/>
                <w:lang w:eastAsia="ar-SA"/>
              </w:rPr>
              <w:t xml:space="preserve">Rate the following statements regarding </w:t>
            </w:r>
            <w:r w:rsidR="00C35839" w:rsidRPr="00C35839">
              <w:rPr>
                <w:rFonts w:eastAsia="Times New Roman" w:cs="Arial"/>
                <w:i/>
                <w:lang w:eastAsia="ar-SA"/>
              </w:rPr>
              <w:t xml:space="preserve">the degree to which </w:t>
            </w:r>
            <w:r w:rsidRPr="00C35839">
              <w:rPr>
                <w:rFonts w:eastAsia="Times New Roman" w:cs="Arial"/>
                <w:i/>
                <w:lang w:eastAsia="ar-SA"/>
              </w:rPr>
              <w:t xml:space="preserve">organization leadership </w:t>
            </w:r>
            <w:r w:rsidR="00C35839" w:rsidRPr="00C35839">
              <w:rPr>
                <w:rFonts w:eastAsia="Times New Roman" w:cs="Arial"/>
                <w:i/>
                <w:lang w:eastAsia="ar-SA"/>
              </w:rPr>
              <w:t xml:space="preserve">actively establish the environment, personally model the behaviors, and lead the transformation to a culture of quality. </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Disagree</w:t>
            </w:r>
          </w:p>
          <w:p w:rsidR="007B4EA9" w:rsidRPr="00B21125" w:rsidRDefault="007B4EA9" w:rsidP="00C35839">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5</w:t>
            </w:r>
          </w:p>
        </w:tc>
        <w:tc>
          <w:tcPr>
            <w:tcW w:w="355"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Agree</w:t>
            </w:r>
          </w:p>
          <w:p w:rsidR="007B4EA9" w:rsidRPr="00B21125" w:rsidRDefault="007B4EA9" w:rsidP="00C35839">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6</w:t>
            </w:r>
          </w:p>
        </w:tc>
      </w:tr>
      <w:tr w:rsidR="00A20E71" w:rsidRPr="00D4766C" w:rsidTr="00C35839">
        <w:trPr>
          <w:trHeight w:val="20"/>
        </w:trPr>
        <w:tc>
          <w:tcPr>
            <w:tcW w:w="2899" w:type="pct"/>
            <w:tcBorders>
              <w:top w:val="single" w:sz="4" w:space="0" w:color="auto"/>
              <w:left w:val="single" w:sz="4" w:space="0" w:color="auto"/>
            </w:tcBorders>
            <w:shd w:val="clear" w:color="auto" w:fill="31849B" w:themeFill="accent5" w:themeFillShade="BF"/>
          </w:tcPr>
          <w:p w:rsidR="00A20E71" w:rsidRPr="0074625F" w:rsidRDefault="00A20E71" w:rsidP="00C35839">
            <w:pPr>
              <w:suppressAutoHyphens/>
              <w:snapToGrid w:val="0"/>
              <w:spacing w:after="0" w:line="240" w:lineRule="auto"/>
              <w:rPr>
                <w:rFonts w:eastAsia="Times New Roman" w:cs="Arial"/>
                <w:color w:val="FFFFFF" w:themeColor="background1"/>
                <w:lang w:eastAsia="ar-SA"/>
              </w:rPr>
            </w:pPr>
            <w:r w:rsidRPr="0074625F">
              <w:rPr>
                <w:rFonts w:eastAsia="Times New Roman" w:cs="Arial"/>
                <w:b/>
                <w:color w:val="FFFFFF" w:themeColor="background1"/>
                <w:lang w:eastAsia="ar-SA"/>
              </w:rPr>
              <w:t>Establishing the Environment</w:t>
            </w:r>
          </w:p>
        </w:tc>
        <w:tc>
          <w:tcPr>
            <w:tcW w:w="350"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c>
          <w:tcPr>
            <w:tcW w:w="355" w:type="pct"/>
            <w:tcBorders>
              <w:right w:val="single" w:sz="4" w:space="0" w:color="auto"/>
            </w:tcBorders>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color w:val="FFFFFF" w:themeColor="background1"/>
                <w:sz w:val="16"/>
                <w:szCs w:val="16"/>
                <w:lang w:eastAsia="ar-SA"/>
              </w:rPr>
            </w:pPr>
          </w:p>
        </w:tc>
      </w:tr>
      <w:tr w:rsidR="00A20E7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8845E6"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w:t>
            </w:r>
            <w:r w:rsidR="00A20E71" w:rsidRPr="0074625F">
              <w:rPr>
                <w:rFonts w:eastAsia="Times New Roman" w:cs="Arial"/>
                <w:sz w:val="20"/>
                <w:szCs w:val="20"/>
                <w:lang w:eastAsia="ar-SA"/>
              </w:rPr>
              <w:t>leaders routinely communicat</w:t>
            </w:r>
            <w:r w:rsidR="00446AC9" w:rsidRPr="0074625F">
              <w:rPr>
                <w:rFonts w:eastAsia="Times New Roman" w:cs="Arial"/>
                <w:sz w:val="20"/>
                <w:szCs w:val="20"/>
                <w:lang w:eastAsia="ar-SA"/>
              </w:rPr>
              <w:t xml:space="preserve">e </w:t>
            </w:r>
            <w:r w:rsidR="00F96041" w:rsidRPr="0074625F">
              <w:rPr>
                <w:rFonts w:eastAsia="Times New Roman" w:cs="Arial"/>
                <w:sz w:val="20"/>
                <w:szCs w:val="20"/>
                <w:lang w:eastAsia="ar-SA"/>
              </w:rPr>
              <w:t>the organization’</w:t>
            </w:r>
            <w:r w:rsidR="00C06CC2" w:rsidRPr="0074625F">
              <w:rPr>
                <w:rFonts w:eastAsia="Times New Roman" w:cs="Arial"/>
                <w:sz w:val="20"/>
                <w:szCs w:val="20"/>
                <w:lang w:eastAsia="ar-SA"/>
              </w:rPr>
              <w:t>s QI goals, employee expectations, and successes achieved</w:t>
            </w:r>
            <w:r w:rsidR="00F9604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F96041"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 QI policy specifying QI expectations and structuring is adopted and adhered to. </w:t>
            </w:r>
            <w:r w:rsidR="00AF60A0"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F9604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F96041" w:rsidRPr="0074625F" w:rsidRDefault="00D418A7"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Leaders and QI leadership team ensure that QI strategies are included in strategic and operational plans.</w:t>
            </w:r>
          </w:p>
        </w:tc>
        <w:tc>
          <w:tcPr>
            <w:tcW w:w="350" w:type="pct"/>
            <w:tcBorders>
              <w:left w:val="single" w:sz="4" w:space="0" w:color="auto"/>
              <w:right w:val="single" w:sz="4" w:space="0" w:color="auto"/>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F96041" w:rsidRPr="00D4766C" w:rsidRDefault="00F96041"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D418A7" w:rsidRPr="00D4766C" w:rsidTr="001D7504">
        <w:trPr>
          <w:trHeight w:val="20"/>
        </w:trPr>
        <w:tc>
          <w:tcPr>
            <w:tcW w:w="2899" w:type="pct"/>
            <w:tcBorders>
              <w:left w:val="single" w:sz="4" w:space="0" w:color="auto"/>
              <w:right w:val="single" w:sz="1" w:space="0" w:color="000000"/>
            </w:tcBorders>
            <w:shd w:val="clear" w:color="auto" w:fill="FFFFFF" w:themeFill="background1"/>
          </w:tcPr>
          <w:p w:rsidR="00D418A7" w:rsidRPr="0074625F" w:rsidRDefault="00D418A7"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Leaders view maximizing the full capacity or potential of employees as essential to the success of QI.</w:t>
            </w:r>
          </w:p>
        </w:tc>
        <w:tc>
          <w:tcPr>
            <w:tcW w:w="350" w:type="pct"/>
            <w:tcBorders>
              <w:left w:val="single" w:sz="4" w:space="0" w:color="auto"/>
              <w:right w:val="single" w:sz="4" w:space="0" w:color="auto"/>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D418A7" w:rsidRPr="00D4766C" w:rsidRDefault="00D418A7"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5F797F" w:rsidRPr="00D4766C" w:rsidTr="001D7504">
        <w:trPr>
          <w:trHeight w:val="20"/>
        </w:trPr>
        <w:tc>
          <w:tcPr>
            <w:tcW w:w="2899" w:type="pct"/>
            <w:tcBorders>
              <w:left w:val="single" w:sz="4" w:space="0" w:color="auto"/>
              <w:right w:val="single" w:sz="1" w:space="0" w:color="000000"/>
            </w:tcBorders>
            <w:shd w:val="clear" w:color="auto" w:fill="D9D9D9" w:themeFill="background1" w:themeFillShade="D9"/>
          </w:tcPr>
          <w:p w:rsidR="005F797F" w:rsidRPr="0074625F" w:rsidRDefault="005F797F"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Executive leadership routinely communicates about QI to the local governing entity (LGE), emphasizing QI importance and successes at the organization. </w:t>
            </w:r>
          </w:p>
        </w:tc>
        <w:tc>
          <w:tcPr>
            <w:tcW w:w="350"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A20E71" w:rsidRPr="00D4766C" w:rsidTr="001D7504">
        <w:trPr>
          <w:trHeight w:val="253"/>
        </w:trPr>
        <w:tc>
          <w:tcPr>
            <w:tcW w:w="2899" w:type="pct"/>
            <w:tcBorders>
              <w:left w:val="single" w:sz="4" w:space="0" w:color="auto"/>
            </w:tcBorders>
            <w:shd w:val="clear" w:color="auto" w:fill="31849B" w:themeFill="accent5" w:themeFillShade="BF"/>
          </w:tcPr>
          <w:p w:rsidR="00A20E71" w:rsidRPr="0074625F" w:rsidRDefault="00A20E71" w:rsidP="00C35839">
            <w:pPr>
              <w:suppressAutoHyphens/>
              <w:snapToGrid w:val="0"/>
              <w:spacing w:after="0" w:line="240" w:lineRule="auto"/>
              <w:ind w:left="89"/>
              <w:rPr>
                <w:rFonts w:eastAsia="Times New Roman" w:cs="Arial"/>
                <w:b/>
                <w:color w:val="FFFFFF" w:themeColor="background1"/>
                <w:lang w:eastAsia="ar-SA"/>
              </w:rPr>
            </w:pPr>
            <w:r w:rsidRPr="0074625F">
              <w:rPr>
                <w:rFonts w:eastAsia="Times New Roman" w:cs="Arial"/>
                <w:b/>
                <w:color w:val="FFFFFF" w:themeColor="background1"/>
                <w:lang w:eastAsia="ar-SA"/>
              </w:rPr>
              <w:t>Modeling Behavior</w:t>
            </w:r>
          </w:p>
        </w:tc>
        <w:tc>
          <w:tcPr>
            <w:tcW w:w="350"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c>
          <w:tcPr>
            <w:tcW w:w="355" w:type="pct"/>
            <w:shd w:val="clear" w:color="auto" w:fill="31849B" w:themeFill="accent5" w:themeFillShade="BF"/>
            <w:vAlign w:val="center"/>
          </w:tcPr>
          <w:p w:rsidR="00A20E71" w:rsidRPr="00B21125" w:rsidRDefault="00A20E71" w:rsidP="00C35839">
            <w:pPr>
              <w:suppressAutoHyphens/>
              <w:spacing w:after="0" w:line="240" w:lineRule="auto"/>
              <w:jc w:val="center"/>
              <w:rPr>
                <w:rFonts w:eastAsia="Times New Roman" w:cs="Times New Roman"/>
                <w:b/>
                <w:color w:val="FFFFFF" w:themeColor="background1"/>
                <w:sz w:val="24"/>
                <w:szCs w:val="24"/>
                <w:lang w:eastAsia="ar-SA"/>
              </w:rPr>
            </w:pPr>
          </w:p>
        </w:tc>
      </w:tr>
      <w:tr w:rsidR="00A20E7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A20E71"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A</w:t>
            </w:r>
            <w:r w:rsidR="004F1D52" w:rsidRPr="0074625F">
              <w:rPr>
                <w:rFonts w:eastAsia="Times New Roman" w:cs="Arial"/>
                <w:sz w:val="20"/>
                <w:szCs w:val="20"/>
                <w:lang w:eastAsia="ar-SA"/>
              </w:rPr>
              <w:t>l</w:t>
            </w:r>
            <w:r w:rsidR="001A5A8A" w:rsidRPr="0074625F">
              <w:rPr>
                <w:rFonts w:eastAsia="Times New Roman" w:cs="Arial"/>
                <w:sz w:val="20"/>
                <w:szCs w:val="20"/>
                <w:lang w:eastAsia="ar-SA"/>
              </w:rPr>
              <w:t xml:space="preserve">l leaders display QI support by actively participating in improvement activities.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A20E71"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All leaders routinely engag</w:t>
            </w:r>
            <w:r w:rsidR="004F1D52" w:rsidRPr="0074625F">
              <w:rPr>
                <w:rFonts w:eastAsia="Times New Roman" w:cs="Arial"/>
                <w:sz w:val="20"/>
                <w:szCs w:val="20"/>
                <w:lang w:eastAsia="ar-SA"/>
              </w:rPr>
              <w:t>e</w:t>
            </w:r>
            <w:r w:rsidR="00A64D1F" w:rsidRPr="0074625F">
              <w:rPr>
                <w:rFonts w:eastAsia="Times New Roman" w:cs="Arial"/>
                <w:sz w:val="20"/>
                <w:szCs w:val="20"/>
                <w:lang w:eastAsia="ar-SA"/>
              </w:rPr>
              <w:t xml:space="preserve"> with their</w:t>
            </w:r>
            <w:r w:rsidRPr="0074625F">
              <w:rPr>
                <w:rFonts w:eastAsia="Times New Roman" w:cs="Arial"/>
                <w:sz w:val="20"/>
                <w:szCs w:val="20"/>
                <w:lang w:eastAsia="ar-SA"/>
              </w:rPr>
              <w:t xml:space="preserve"> </w:t>
            </w:r>
            <w:r w:rsidR="00E80ED9" w:rsidRPr="0074625F">
              <w:rPr>
                <w:rFonts w:eastAsia="Times New Roman" w:cs="Arial"/>
                <w:sz w:val="20"/>
                <w:szCs w:val="20"/>
                <w:lang w:eastAsia="ar-SA"/>
              </w:rPr>
              <w:t>employees</w:t>
            </w:r>
            <w:r w:rsidRPr="0074625F">
              <w:rPr>
                <w:rFonts w:eastAsia="Times New Roman" w:cs="Arial"/>
                <w:sz w:val="20"/>
                <w:szCs w:val="20"/>
                <w:lang w:eastAsia="ar-SA"/>
              </w:rPr>
              <w:t xml:space="preserve"> in their work area to understand issues, concerns, and improvement ideas</w:t>
            </w:r>
            <w:r w:rsidR="004F1D52"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AF60A0"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w:t>
            </w:r>
            <w:r w:rsidR="00A20E71" w:rsidRPr="0074625F">
              <w:rPr>
                <w:rFonts w:eastAsia="Times New Roman" w:cs="Arial"/>
                <w:sz w:val="20"/>
                <w:szCs w:val="20"/>
                <w:lang w:eastAsia="ar-SA"/>
              </w:rPr>
              <w:t>leaders encourage</w:t>
            </w:r>
            <w:r w:rsidR="001A5A8A" w:rsidRPr="0074625F">
              <w:rPr>
                <w:rFonts w:eastAsia="Times New Roman" w:cs="Arial"/>
                <w:sz w:val="20"/>
                <w:szCs w:val="20"/>
                <w:lang w:eastAsia="ar-SA"/>
              </w:rPr>
              <w:t xml:space="preserve"> QI</w:t>
            </w:r>
            <w:r w:rsidR="00A20E71" w:rsidRPr="0074625F">
              <w:rPr>
                <w:rFonts w:eastAsia="Times New Roman" w:cs="Arial"/>
                <w:sz w:val="20"/>
                <w:szCs w:val="20"/>
                <w:lang w:eastAsia="ar-SA"/>
              </w:rPr>
              <w:t xml:space="preserve"> participation, involvement and creativity of </w:t>
            </w:r>
            <w:r w:rsidR="001A5A8A" w:rsidRPr="0074625F">
              <w:rPr>
                <w:rFonts w:eastAsia="Times New Roman" w:cs="Arial"/>
                <w:sz w:val="20"/>
                <w:szCs w:val="20"/>
                <w:lang w:eastAsia="ar-SA"/>
              </w:rPr>
              <w:t xml:space="preserve">their </w:t>
            </w:r>
            <w:r w:rsidR="00D1051A" w:rsidRPr="0074625F">
              <w:rPr>
                <w:rFonts w:eastAsia="Times New Roman" w:cs="Arial"/>
                <w:sz w:val="20"/>
                <w:szCs w:val="20"/>
                <w:lang w:eastAsia="ar-SA"/>
              </w:rPr>
              <w:t>employees</w:t>
            </w:r>
            <w:r w:rsidR="004F1D52"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1D7504">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A20E71"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leaders </w:t>
            </w:r>
            <w:r w:rsidR="00A64D1F" w:rsidRPr="0074625F">
              <w:rPr>
                <w:rFonts w:eastAsia="Times New Roman" w:cs="Arial"/>
                <w:sz w:val="20"/>
                <w:szCs w:val="20"/>
                <w:lang w:eastAsia="ar-SA"/>
              </w:rPr>
              <w:t>demonstrate</w:t>
            </w:r>
            <w:r w:rsidRPr="0074625F">
              <w:rPr>
                <w:rFonts w:eastAsia="Times New Roman" w:cs="Arial"/>
                <w:sz w:val="20"/>
                <w:szCs w:val="20"/>
                <w:lang w:eastAsia="ar-SA"/>
              </w:rPr>
              <w:t xml:space="preserve"> the use of data in problem solving in a non-judgmental manner</w:t>
            </w:r>
            <w:r w:rsidR="004F1D52"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5F797F" w:rsidRPr="00D4766C" w:rsidTr="001D7504">
        <w:trPr>
          <w:trHeight w:val="20"/>
        </w:trPr>
        <w:tc>
          <w:tcPr>
            <w:tcW w:w="2899" w:type="pct"/>
            <w:tcBorders>
              <w:left w:val="single" w:sz="4" w:space="0" w:color="auto"/>
              <w:right w:val="single" w:sz="1" w:space="0" w:color="000000"/>
            </w:tcBorders>
            <w:shd w:val="clear" w:color="auto" w:fill="D9D9D9" w:themeFill="background1" w:themeFillShade="D9"/>
          </w:tcPr>
          <w:p w:rsidR="005F797F" w:rsidRPr="0074625F" w:rsidRDefault="005F797F"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leaders use data to drive decision making at all levels of the organization. </w:t>
            </w:r>
          </w:p>
        </w:tc>
        <w:tc>
          <w:tcPr>
            <w:tcW w:w="350"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5F797F" w:rsidRPr="00D4766C" w:rsidRDefault="005F797F"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1D7504">
        <w:trPr>
          <w:trHeight w:val="20"/>
        </w:trPr>
        <w:tc>
          <w:tcPr>
            <w:tcW w:w="2899" w:type="pct"/>
            <w:tcBorders>
              <w:left w:val="single" w:sz="4" w:space="0" w:color="auto"/>
            </w:tcBorders>
            <w:shd w:val="clear" w:color="auto" w:fill="31849B" w:themeFill="accent5" w:themeFillShade="BF"/>
          </w:tcPr>
          <w:p w:rsidR="00A20E71" w:rsidRPr="0074625F" w:rsidRDefault="00A20E71" w:rsidP="00C35839">
            <w:pPr>
              <w:suppressAutoHyphens/>
              <w:snapToGrid w:val="0"/>
              <w:spacing w:after="0" w:line="240" w:lineRule="auto"/>
              <w:ind w:left="89"/>
              <w:rPr>
                <w:rFonts w:eastAsia="Times New Roman" w:cs="Arial"/>
                <w:i/>
                <w:color w:val="FFFFFF" w:themeColor="background1"/>
                <w:lang w:eastAsia="ar-SA"/>
              </w:rPr>
            </w:pPr>
            <w:r w:rsidRPr="0074625F">
              <w:rPr>
                <w:rFonts w:eastAsia="Times New Roman" w:cs="Arial"/>
                <w:b/>
                <w:color w:val="FFFFFF" w:themeColor="background1"/>
                <w:lang w:eastAsia="ar-SA"/>
              </w:rPr>
              <w:t>Coaching the Organization</w:t>
            </w:r>
          </w:p>
        </w:tc>
        <w:tc>
          <w:tcPr>
            <w:tcW w:w="350"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A20E71" w:rsidRPr="00B21125" w:rsidRDefault="00A20E71" w:rsidP="00C35839">
            <w:pPr>
              <w:suppressAutoHyphens/>
              <w:snapToGrid w:val="0"/>
              <w:spacing w:after="0" w:line="240" w:lineRule="auto"/>
              <w:jc w:val="center"/>
              <w:rPr>
                <w:rFonts w:eastAsia="Times New Roman" w:cs="Arial"/>
                <w:b/>
                <w:color w:val="FFFFFF" w:themeColor="background1"/>
                <w:sz w:val="16"/>
                <w:szCs w:val="16"/>
                <w:lang w:eastAsia="ar-SA"/>
              </w:rPr>
            </w:pPr>
          </w:p>
        </w:tc>
      </w:tr>
      <w:tr w:rsidR="00A20E7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C06CC2"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L</w:t>
            </w:r>
            <w:r w:rsidR="004F1D52" w:rsidRPr="0074625F">
              <w:rPr>
                <w:rFonts w:eastAsia="Times New Roman" w:cs="Arial"/>
                <w:sz w:val="20"/>
                <w:szCs w:val="20"/>
                <w:lang w:eastAsia="ar-SA"/>
              </w:rPr>
              <w:t>eaders are</w:t>
            </w:r>
            <w:r w:rsidRPr="0074625F">
              <w:rPr>
                <w:rFonts w:eastAsia="Times New Roman" w:cs="Arial"/>
                <w:sz w:val="20"/>
                <w:szCs w:val="20"/>
                <w:lang w:eastAsia="ar-SA"/>
              </w:rPr>
              <w:t xml:space="preserve"> adequately</w:t>
            </w:r>
            <w:r w:rsidR="00A20E71" w:rsidRPr="0074625F">
              <w:rPr>
                <w:rFonts w:eastAsia="Times New Roman" w:cs="Arial"/>
                <w:sz w:val="20"/>
                <w:szCs w:val="20"/>
                <w:lang w:eastAsia="ar-SA"/>
              </w:rPr>
              <w:t xml:space="preserve"> </w:t>
            </w:r>
            <w:r w:rsidRPr="0074625F">
              <w:rPr>
                <w:rFonts w:eastAsia="Times New Roman" w:cs="Arial"/>
                <w:sz w:val="20"/>
                <w:szCs w:val="20"/>
                <w:lang w:eastAsia="ar-SA"/>
              </w:rPr>
              <w:t>trained</w:t>
            </w:r>
            <w:r w:rsidR="00A20E71" w:rsidRPr="0074625F">
              <w:rPr>
                <w:rFonts w:eastAsia="Times New Roman" w:cs="Arial"/>
                <w:sz w:val="20"/>
                <w:szCs w:val="20"/>
                <w:lang w:eastAsia="ar-SA"/>
              </w:rPr>
              <w:t xml:space="preserve"> in QI </w:t>
            </w:r>
            <w:r w:rsidRPr="0074625F">
              <w:rPr>
                <w:rFonts w:eastAsia="Times New Roman" w:cs="Arial"/>
                <w:sz w:val="20"/>
                <w:szCs w:val="20"/>
                <w:lang w:eastAsia="ar-SA"/>
              </w:rPr>
              <w:t>concepts</w:t>
            </w:r>
            <w:r w:rsidR="00A20E71" w:rsidRPr="0074625F">
              <w:rPr>
                <w:rFonts w:eastAsia="Times New Roman" w:cs="Arial"/>
                <w:sz w:val="20"/>
                <w:szCs w:val="20"/>
                <w:lang w:eastAsia="ar-SA"/>
              </w:rPr>
              <w:t xml:space="preserve"> and methods </w:t>
            </w:r>
            <w:r w:rsidR="00EF3DAB" w:rsidRPr="0074625F">
              <w:rPr>
                <w:rFonts w:eastAsia="Times New Roman" w:cs="Arial"/>
                <w:sz w:val="20"/>
                <w:szCs w:val="20"/>
                <w:lang w:eastAsia="ar-SA"/>
              </w:rPr>
              <w:t xml:space="preserve">to drive QI planning, </w:t>
            </w:r>
            <w:r w:rsidR="00A20E71" w:rsidRPr="0074625F">
              <w:rPr>
                <w:rFonts w:eastAsia="Times New Roman" w:cs="Arial"/>
                <w:sz w:val="20"/>
                <w:szCs w:val="20"/>
                <w:lang w:eastAsia="ar-SA"/>
              </w:rPr>
              <w:t>participate</w:t>
            </w:r>
            <w:r w:rsidR="005F797F" w:rsidRPr="0074625F">
              <w:rPr>
                <w:rFonts w:eastAsia="Times New Roman" w:cs="Arial"/>
                <w:sz w:val="20"/>
                <w:szCs w:val="20"/>
                <w:lang w:eastAsia="ar-SA"/>
              </w:rPr>
              <w:t xml:space="preserve"> in</w:t>
            </w:r>
            <w:r w:rsidR="00A20E71" w:rsidRPr="0074625F">
              <w:rPr>
                <w:rFonts w:eastAsia="Times New Roman" w:cs="Arial"/>
                <w:sz w:val="20"/>
                <w:szCs w:val="20"/>
                <w:lang w:eastAsia="ar-SA"/>
              </w:rPr>
              <w:t xml:space="preserve"> </w:t>
            </w:r>
            <w:r w:rsidRPr="0074625F">
              <w:rPr>
                <w:rFonts w:eastAsia="Times New Roman" w:cs="Arial"/>
                <w:sz w:val="20"/>
                <w:szCs w:val="20"/>
                <w:lang w:eastAsia="ar-SA"/>
              </w:rPr>
              <w:t>improvement initiatives</w:t>
            </w:r>
            <w:r w:rsidR="00A20E71" w:rsidRPr="0074625F">
              <w:rPr>
                <w:rFonts w:eastAsia="Times New Roman" w:cs="Arial"/>
                <w:sz w:val="20"/>
                <w:szCs w:val="20"/>
                <w:lang w:eastAsia="ar-SA"/>
              </w:rPr>
              <w:t>, and effectively provide feedback</w:t>
            </w:r>
            <w:r w:rsidR="004F1D52" w:rsidRPr="0074625F">
              <w:rPr>
                <w:rFonts w:eastAsia="Times New Roman" w:cs="Arial"/>
                <w:sz w:val="20"/>
                <w:szCs w:val="20"/>
                <w:lang w:eastAsia="ar-SA"/>
              </w:rPr>
              <w:t>.</w:t>
            </w:r>
            <w:r w:rsidR="00A20E7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A20E71"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leaders routinely review QI progress in team meetings, organization wide meetings, </w:t>
            </w:r>
            <w:r w:rsidR="005F797F" w:rsidRPr="0074625F">
              <w:rPr>
                <w:rFonts w:eastAsia="Times New Roman" w:cs="Arial"/>
                <w:sz w:val="20"/>
                <w:szCs w:val="20"/>
                <w:lang w:eastAsia="ar-SA"/>
              </w:rPr>
              <w:t>etc</w:t>
            </w:r>
            <w:r w:rsidR="004F1D52"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4F1D52"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All l</w:t>
            </w:r>
            <w:r w:rsidR="00A20E71" w:rsidRPr="0074625F">
              <w:rPr>
                <w:rFonts w:eastAsia="Times New Roman" w:cs="Arial"/>
                <w:sz w:val="20"/>
                <w:szCs w:val="20"/>
                <w:lang w:eastAsia="ar-SA"/>
              </w:rPr>
              <w:t>eaders address barriers</w:t>
            </w:r>
            <w:r w:rsidRPr="0074625F">
              <w:rPr>
                <w:rFonts w:eastAsia="Times New Roman" w:cs="Arial"/>
                <w:sz w:val="20"/>
                <w:szCs w:val="20"/>
                <w:lang w:eastAsia="ar-SA"/>
              </w:rPr>
              <w:t xml:space="preserve"> and</w:t>
            </w:r>
            <w:r w:rsidR="00A20E71" w:rsidRPr="0074625F">
              <w:rPr>
                <w:rFonts w:eastAsia="Times New Roman" w:cs="Arial"/>
                <w:sz w:val="20"/>
                <w:szCs w:val="20"/>
                <w:lang w:eastAsia="ar-SA"/>
              </w:rPr>
              <w:t xml:space="preserve"> engag</w:t>
            </w:r>
            <w:r w:rsidRPr="0074625F">
              <w:rPr>
                <w:rFonts w:eastAsia="Times New Roman" w:cs="Arial"/>
                <w:sz w:val="20"/>
                <w:szCs w:val="20"/>
                <w:lang w:eastAsia="ar-SA"/>
              </w:rPr>
              <w:t>e</w:t>
            </w:r>
            <w:r w:rsidR="00A20E71" w:rsidRPr="0074625F">
              <w:rPr>
                <w:rFonts w:eastAsia="Times New Roman" w:cs="Arial"/>
                <w:sz w:val="20"/>
                <w:szCs w:val="20"/>
                <w:lang w:eastAsia="ar-SA"/>
              </w:rPr>
              <w:t xml:space="preserve"> </w:t>
            </w:r>
            <w:r w:rsidR="005F797F" w:rsidRPr="0074625F">
              <w:rPr>
                <w:rFonts w:eastAsia="Times New Roman" w:cs="Arial"/>
                <w:sz w:val="20"/>
                <w:szCs w:val="20"/>
                <w:lang w:eastAsia="ar-SA"/>
              </w:rPr>
              <w:t>employees that are resistant to QI (e.g. eliminate fear</w:t>
            </w:r>
            <w:r w:rsidR="00B21125" w:rsidRPr="0074625F">
              <w:rPr>
                <w:rFonts w:eastAsia="Times New Roman" w:cs="Arial"/>
                <w:sz w:val="20"/>
                <w:szCs w:val="20"/>
                <w:lang w:eastAsia="ar-SA"/>
              </w:rPr>
              <w:t xml:space="preserve"> or</w:t>
            </w:r>
            <w:r w:rsidR="005F797F" w:rsidRPr="0074625F">
              <w:rPr>
                <w:rFonts w:eastAsia="Times New Roman" w:cs="Arial"/>
                <w:sz w:val="20"/>
                <w:szCs w:val="20"/>
                <w:lang w:eastAsia="ar-SA"/>
              </w:rPr>
              <w:t xml:space="preserve"> placing blame).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C35839">
        <w:trPr>
          <w:trHeight w:val="20"/>
        </w:trPr>
        <w:tc>
          <w:tcPr>
            <w:tcW w:w="2899" w:type="pct"/>
            <w:tcBorders>
              <w:left w:val="single" w:sz="4" w:space="0" w:color="auto"/>
              <w:bottom w:val="single" w:sz="6" w:space="0" w:color="auto"/>
              <w:right w:val="single" w:sz="1" w:space="0" w:color="000000"/>
            </w:tcBorders>
            <w:shd w:val="clear" w:color="auto" w:fill="FFFFFF" w:themeFill="background1"/>
          </w:tcPr>
          <w:p w:rsidR="00A20E71" w:rsidRPr="0074625F" w:rsidRDefault="00C06CC2" w:rsidP="00C35839">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Organization leaders </w:t>
            </w:r>
            <w:r w:rsidR="00A20E71" w:rsidRPr="0074625F">
              <w:rPr>
                <w:rFonts w:eastAsia="Times New Roman" w:cs="Arial"/>
                <w:sz w:val="20"/>
                <w:szCs w:val="20"/>
                <w:lang w:eastAsia="ar-SA"/>
              </w:rPr>
              <w:t xml:space="preserve">set the expectation that QI is a part of everyone’s </w:t>
            </w:r>
            <w:r w:rsidR="005F797F" w:rsidRPr="0074625F">
              <w:rPr>
                <w:rFonts w:eastAsia="Times New Roman" w:cs="Arial"/>
                <w:sz w:val="20"/>
                <w:szCs w:val="20"/>
                <w:lang w:eastAsia="ar-SA"/>
              </w:rPr>
              <w:t>job</w:t>
            </w:r>
            <w:r w:rsidR="004F1D52" w:rsidRPr="0074625F">
              <w:rPr>
                <w:rFonts w:eastAsia="Times New Roman" w:cs="Arial"/>
                <w:sz w:val="20"/>
                <w:szCs w:val="20"/>
                <w:lang w:eastAsia="ar-SA"/>
              </w:rPr>
              <w:t>.</w:t>
            </w:r>
            <w:r w:rsidR="00A20E71" w:rsidRPr="0074625F">
              <w:rPr>
                <w:rFonts w:eastAsia="Times New Roman" w:cs="Arial"/>
                <w:sz w:val="20"/>
                <w:szCs w:val="20"/>
                <w:lang w:eastAsia="ar-SA"/>
              </w:rPr>
              <w:t xml:space="preserve"> </w:t>
            </w:r>
          </w:p>
        </w:tc>
        <w:tc>
          <w:tcPr>
            <w:tcW w:w="350" w:type="pct"/>
            <w:tcBorders>
              <w:left w:val="single" w:sz="4" w:space="0" w:color="auto"/>
              <w:bottom w:val="single" w:sz="4"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6"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6" w:space="0" w:color="auto"/>
              <w:right w:val="single" w:sz="4" w:space="0" w:color="auto"/>
            </w:tcBorders>
            <w:shd w:val="clear" w:color="auto" w:fill="FFFFFF" w:themeFill="background1"/>
            <w:vAlign w:val="center"/>
          </w:tcPr>
          <w:p w:rsidR="00A20E71" w:rsidRPr="00D4766C" w:rsidRDefault="00A20E71" w:rsidP="00C35839">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C35839" w:rsidRPr="00C60788" w:rsidRDefault="00C35839" w:rsidP="00C35839">
      <w:pPr>
        <w:spacing w:after="0" w:line="240" w:lineRule="auto"/>
        <w:rPr>
          <w:rStyle w:val="BookTitle"/>
        </w:rPr>
      </w:pPr>
      <w:r>
        <w:rPr>
          <w:rStyle w:val="BookTitle"/>
        </w:rPr>
        <w:t>Foundational Element 3</w:t>
      </w:r>
      <w:r w:rsidRPr="00C60788">
        <w:rPr>
          <w:rStyle w:val="BookTitle"/>
        </w:rPr>
        <w:t xml:space="preserve">: </w:t>
      </w:r>
      <w:r>
        <w:rPr>
          <w:rStyle w:val="BookTitle"/>
        </w:rPr>
        <w:t>Leadership</w:t>
      </w:r>
    </w:p>
    <w:p w:rsidR="00A20E71" w:rsidRPr="00AD0783" w:rsidRDefault="00C35839" w:rsidP="00472BA7">
      <w:pPr>
        <w:spacing w:after="0" w:line="240" w:lineRule="auto"/>
        <w:rPr>
          <w:rFonts w:cs="Arial"/>
        </w:rPr>
      </w:pPr>
      <w:r w:rsidRPr="006A1F31">
        <w:rPr>
          <w:rStyle w:val="TitleChar"/>
          <w:b/>
          <w:color w:val="442551"/>
          <w:sz w:val="36"/>
          <w:szCs w:val="36"/>
        </w:rPr>
        <w:t xml:space="preserve">Sub-Element </w:t>
      </w:r>
      <w:r>
        <w:rPr>
          <w:rStyle w:val="TitleChar"/>
          <w:b/>
          <w:color w:val="442551"/>
          <w:sz w:val="36"/>
          <w:szCs w:val="36"/>
        </w:rPr>
        <w:t>3.1</w:t>
      </w:r>
      <w:r w:rsidRPr="006A1F31">
        <w:rPr>
          <w:rStyle w:val="TitleChar"/>
          <w:b/>
          <w:color w:val="442551"/>
          <w:sz w:val="36"/>
          <w:szCs w:val="36"/>
        </w:rPr>
        <w:t xml:space="preserve">: </w:t>
      </w:r>
      <w:r>
        <w:rPr>
          <w:rStyle w:val="TitleChar"/>
          <w:b/>
          <w:color w:val="442551"/>
          <w:sz w:val="36"/>
          <w:szCs w:val="36"/>
        </w:rPr>
        <w:t>Culture</w:t>
      </w:r>
      <w:r w:rsidR="0074625F">
        <w:rPr>
          <w:rFonts w:cs="Arial"/>
        </w:rPr>
        <w:br/>
      </w:r>
      <w:r w:rsidR="00AD0783">
        <w:rPr>
          <w:rFonts w:cs="Arial"/>
        </w:rPr>
        <w:br/>
      </w:r>
      <w:hyperlink w:anchor="TS31" w:history="1">
        <w:r w:rsidR="00975915" w:rsidRPr="00BD7618">
          <w:rPr>
            <w:rStyle w:val="Hyperlink"/>
            <w:rFonts w:cs="Arial"/>
          </w:rPr>
          <w:t xml:space="preserve">Click here to access transition strategies for </w:t>
        </w:r>
        <w:r w:rsidR="0074625F" w:rsidRPr="00BD7618">
          <w:rPr>
            <w:rStyle w:val="Hyperlink"/>
            <w:rFonts w:cs="Arial"/>
            <w:i/>
          </w:rPr>
          <w:t>Sub-Element 3.1</w:t>
        </w:r>
        <w:r w:rsidR="00975915" w:rsidRPr="00BD7618">
          <w:rPr>
            <w:rStyle w:val="Hyperlink"/>
            <w:rFonts w:cs="Arial"/>
            <w:i/>
          </w:rPr>
          <w:t xml:space="preserve">: </w:t>
        </w:r>
        <w:r w:rsidR="0074625F" w:rsidRPr="00BD7618">
          <w:rPr>
            <w:rStyle w:val="Hyperlink"/>
            <w:rFonts w:cs="Arial"/>
            <w:i/>
          </w:rPr>
          <w:t>Culture</w:t>
        </w:r>
        <w:r w:rsidR="00BD7618" w:rsidRPr="00BD7618">
          <w:rPr>
            <w:rStyle w:val="Hyperlink"/>
            <w:rFonts w:cs="Arial"/>
            <w:i/>
          </w:rPr>
          <w:t>.</w:t>
        </w:r>
      </w:hyperlink>
    </w:p>
    <w:p w:rsidR="00C35839" w:rsidRDefault="00C35839" w:rsidP="00472BA7">
      <w:pPr>
        <w:spacing w:after="0" w:line="240" w:lineRule="auto"/>
        <w:rPr>
          <w:rFonts w:cs="Arial"/>
          <w:i/>
        </w:rPr>
      </w:pPr>
    </w:p>
    <w:p w:rsidR="005C5C54" w:rsidRDefault="005C5C54" w:rsidP="00472BA7">
      <w:pPr>
        <w:spacing w:after="0" w:line="240" w:lineRule="auto"/>
        <w:rPr>
          <w:rFonts w:cs="Arial"/>
          <w:i/>
        </w:rPr>
      </w:pPr>
    </w:p>
    <w:p w:rsidR="00823EAA" w:rsidRDefault="00823EAA" w:rsidP="00472BA7">
      <w:pPr>
        <w:spacing w:after="0" w:line="240" w:lineRule="auto"/>
        <w:rPr>
          <w:rFonts w:cs="Arial"/>
        </w:rPr>
      </w:pPr>
    </w:p>
    <w:p w:rsidR="00823EAA" w:rsidRPr="00C60788" w:rsidRDefault="00823EAA" w:rsidP="00823EAA">
      <w:pPr>
        <w:spacing w:after="0" w:line="240" w:lineRule="auto"/>
        <w:rPr>
          <w:rStyle w:val="BookTitle"/>
        </w:rPr>
      </w:pPr>
      <w:r>
        <w:rPr>
          <w:rStyle w:val="BookTitle"/>
        </w:rPr>
        <w:t>Foundational Element 3</w:t>
      </w:r>
      <w:r w:rsidRPr="00C60788">
        <w:rPr>
          <w:rStyle w:val="BookTitle"/>
        </w:rPr>
        <w:t xml:space="preserve">: </w:t>
      </w:r>
      <w:r>
        <w:rPr>
          <w:rStyle w:val="BookTitle"/>
        </w:rPr>
        <w:t>Leadership</w:t>
      </w:r>
    </w:p>
    <w:p w:rsidR="00823EAA" w:rsidRDefault="00823EAA" w:rsidP="00472BA7">
      <w:pPr>
        <w:spacing w:after="0" w:line="240" w:lineRule="auto"/>
        <w:rPr>
          <w:rFonts w:cs="Arial"/>
        </w:rPr>
      </w:pPr>
      <w:r w:rsidRPr="006A1F31">
        <w:rPr>
          <w:rStyle w:val="TitleChar"/>
          <w:b/>
          <w:color w:val="442551"/>
          <w:sz w:val="36"/>
          <w:szCs w:val="36"/>
        </w:rPr>
        <w:t xml:space="preserve">Sub-Element </w:t>
      </w:r>
      <w:r>
        <w:rPr>
          <w:rStyle w:val="TitleChar"/>
          <w:b/>
          <w:color w:val="442551"/>
          <w:sz w:val="36"/>
          <w:szCs w:val="36"/>
        </w:rPr>
        <w:t>3.2</w:t>
      </w:r>
      <w:r w:rsidRPr="006A1F31">
        <w:rPr>
          <w:rStyle w:val="TitleChar"/>
          <w:b/>
          <w:color w:val="442551"/>
          <w:sz w:val="36"/>
          <w:szCs w:val="36"/>
        </w:rPr>
        <w:t xml:space="preserve">: </w:t>
      </w:r>
      <w:r>
        <w:rPr>
          <w:rStyle w:val="TitleChar"/>
          <w:b/>
          <w:color w:val="442551"/>
          <w:sz w:val="36"/>
          <w:szCs w:val="36"/>
        </w:rPr>
        <w:t>Resourcing and Structure</w:t>
      </w:r>
    </w:p>
    <w:p w:rsidR="00823EAA" w:rsidRDefault="00823EAA" w:rsidP="00472BA7">
      <w:pPr>
        <w:spacing w:after="0" w:line="240" w:lineRule="auto"/>
        <w:rPr>
          <w:rFonts w:cs="Arial"/>
        </w:rPr>
      </w:pPr>
    </w:p>
    <w:p w:rsidR="00823EAA" w:rsidRPr="00D4766C" w:rsidRDefault="00823EAA" w:rsidP="00472BA7">
      <w:pPr>
        <w:spacing w:after="0" w:line="240" w:lineRule="auto"/>
        <w:rPr>
          <w:rFonts w:cs="Arial"/>
        </w:rPr>
      </w:pPr>
    </w:p>
    <w:tbl>
      <w:tblPr>
        <w:tblW w:w="4963" w:type="pct"/>
        <w:tblInd w:w="1" w:type="dxa"/>
        <w:tblCellMar>
          <w:top w:w="29" w:type="dxa"/>
          <w:left w:w="58" w:type="dxa"/>
          <w:bottom w:w="29" w:type="dxa"/>
          <w:right w:w="58" w:type="dxa"/>
        </w:tblCellMar>
        <w:tblLook w:val="0400" w:firstRow="0" w:lastRow="0" w:firstColumn="0" w:lastColumn="0" w:noHBand="0" w:noVBand="1"/>
      </w:tblPr>
      <w:tblGrid>
        <w:gridCol w:w="8353"/>
        <w:gridCol w:w="1009"/>
        <w:gridCol w:w="1006"/>
        <w:gridCol w:w="1006"/>
        <w:gridCol w:w="1006"/>
        <w:gridCol w:w="1006"/>
        <w:gridCol w:w="1023"/>
      </w:tblGrid>
      <w:tr w:rsidR="007B4EA9" w:rsidRPr="00D4766C" w:rsidTr="00823EAA">
        <w:trPr>
          <w:trHeight w:val="746"/>
        </w:trPr>
        <w:tc>
          <w:tcPr>
            <w:tcW w:w="2899" w:type="pct"/>
            <w:tcBorders>
              <w:right w:val="single" w:sz="4" w:space="0" w:color="auto"/>
            </w:tcBorders>
            <w:shd w:val="clear" w:color="auto" w:fill="auto"/>
            <w:vAlign w:val="center"/>
          </w:tcPr>
          <w:p w:rsidR="007B4EA9" w:rsidRPr="00823EAA" w:rsidRDefault="00823EAA" w:rsidP="00472BA7">
            <w:pPr>
              <w:suppressAutoHyphens/>
              <w:snapToGrid w:val="0"/>
              <w:spacing w:after="0" w:line="240" w:lineRule="auto"/>
              <w:rPr>
                <w:rFonts w:eastAsia="Times New Roman" w:cs="Arial"/>
                <w:i/>
                <w:lang w:eastAsia="ar-SA"/>
              </w:rPr>
            </w:pPr>
            <w:r w:rsidRPr="00823EAA">
              <w:rPr>
                <w:rFonts w:eastAsia="Times New Roman" w:cs="Arial"/>
                <w:i/>
                <w:lang w:eastAsia="ar-SA"/>
              </w:rPr>
              <w:t xml:space="preserve">Rate the following statements regarding leadership provision of resources and structuring that drive QI throughout the organization. </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Disagree</w:t>
            </w:r>
          </w:p>
          <w:p w:rsidR="007B4EA9" w:rsidRPr="00B21125"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5</w:t>
            </w:r>
          </w:p>
        </w:tc>
        <w:tc>
          <w:tcPr>
            <w:tcW w:w="355"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Agree</w:t>
            </w:r>
          </w:p>
          <w:p w:rsidR="007B4EA9" w:rsidRPr="00B21125"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6</w:t>
            </w:r>
          </w:p>
        </w:tc>
      </w:tr>
      <w:tr w:rsidR="00A20E71" w:rsidRPr="00D4766C" w:rsidTr="00823EAA">
        <w:trPr>
          <w:trHeight w:val="20"/>
        </w:trPr>
        <w:tc>
          <w:tcPr>
            <w:tcW w:w="2899" w:type="pct"/>
            <w:tcBorders>
              <w:top w:val="single" w:sz="4" w:space="0" w:color="auto"/>
              <w:left w:val="single" w:sz="4" w:space="0" w:color="auto"/>
            </w:tcBorders>
            <w:shd w:val="clear" w:color="auto" w:fill="31849B" w:themeFill="accent5" w:themeFillShade="BF"/>
          </w:tcPr>
          <w:p w:rsidR="00A20E71" w:rsidRPr="0074625F" w:rsidRDefault="00A20E71" w:rsidP="00472BA7">
            <w:pPr>
              <w:suppressAutoHyphens/>
              <w:snapToGrid w:val="0"/>
              <w:spacing w:after="0" w:line="240" w:lineRule="auto"/>
              <w:rPr>
                <w:rFonts w:eastAsia="Times New Roman" w:cs="Arial"/>
                <w:b/>
                <w:color w:val="FFFFFF" w:themeColor="background1"/>
                <w:lang w:eastAsia="ar-SA"/>
              </w:rPr>
            </w:pPr>
            <w:r w:rsidRPr="0074625F">
              <w:rPr>
                <w:rFonts w:eastAsia="Times New Roman" w:cs="Arial"/>
                <w:b/>
                <w:color w:val="FFFFFF" w:themeColor="background1"/>
                <w:lang w:eastAsia="ar-SA"/>
              </w:rPr>
              <w:t>Providing Resources</w:t>
            </w:r>
          </w:p>
        </w:tc>
        <w:tc>
          <w:tcPr>
            <w:tcW w:w="350"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c>
          <w:tcPr>
            <w:tcW w:w="355"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color w:val="FFFFFF" w:themeColor="background1"/>
                <w:sz w:val="16"/>
                <w:szCs w:val="16"/>
                <w:lang w:eastAsia="ar-SA"/>
              </w:rPr>
            </w:pPr>
          </w:p>
        </w:tc>
      </w:tr>
      <w:tr w:rsidR="00A20E71"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883513"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Organization leaders and/or the LGE budget for organizational QI initiatives.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883513" w:rsidRPr="00D4766C" w:rsidTr="00823EAA">
        <w:trPr>
          <w:trHeight w:val="20"/>
        </w:trPr>
        <w:tc>
          <w:tcPr>
            <w:tcW w:w="2899" w:type="pct"/>
            <w:tcBorders>
              <w:left w:val="single" w:sz="4" w:space="0" w:color="auto"/>
              <w:right w:val="single" w:sz="1" w:space="0" w:color="000000"/>
            </w:tcBorders>
            <w:shd w:val="clear" w:color="auto" w:fill="FFFFFF" w:themeFill="background1"/>
          </w:tcPr>
          <w:p w:rsidR="00883513" w:rsidRPr="0074625F" w:rsidRDefault="00883513" w:rsidP="00B21125">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An appropriate number of FTEs are dedicated to support and sustain QI initiatives. </w:t>
            </w:r>
          </w:p>
        </w:tc>
        <w:tc>
          <w:tcPr>
            <w:tcW w:w="350" w:type="pct"/>
            <w:tcBorders>
              <w:left w:val="single" w:sz="4" w:space="0" w:color="auto"/>
              <w:right w:val="single" w:sz="4" w:space="0" w:color="auto"/>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A20E71"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QI leaders</w:t>
            </w:r>
            <w:r w:rsidR="00883513" w:rsidRPr="0074625F">
              <w:rPr>
                <w:rFonts w:eastAsia="Times New Roman" w:cs="Arial"/>
                <w:sz w:val="20"/>
                <w:szCs w:val="20"/>
                <w:lang w:eastAsia="ar-SA"/>
              </w:rPr>
              <w:t xml:space="preserve"> and/or the QI leadership team</w:t>
            </w:r>
            <w:r w:rsidR="00E21B37" w:rsidRPr="0074625F">
              <w:rPr>
                <w:rFonts w:eastAsia="Times New Roman" w:cs="Arial"/>
                <w:sz w:val="20"/>
                <w:szCs w:val="20"/>
                <w:lang w:eastAsia="ar-SA"/>
              </w:rPr>
              <w:t xml:space="preserve"> are </w:t>
            </w:r>
            <w:r w:rsidRPr="0074625F">
              <w:rPr>
                <w:rFonts w:eastAsia="Times New Roman" w:cs="Arial"/>
                <w:sz w:val="20"/>
                <w:szCs w:val="20"/>
                <w:lang w:eastAsia="ar-SA"/>
              </w:rPr>
              <w:t xml:space="preserve">trusted and provided authority by </w:t>
            </w:r>
            <w:r w:rsidR="00883513" w:rsidRPr="0074625F">
              <w:rPr>
                <w:rFonts w:eastAsia="Times New Roman" w:cs="Arial"/>
                <w:sz w:val="20"/>
                <w:szCs w:val="20"/>
                <w:lang w:eastAsia="ar-SA"/>
              </w:rPr>
              <w:t>executive leaders</w:t>
            </w:r>
            <w:r w:rsidR="00E21B37"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883513"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All leaders allow for employees to dedicate time to support QI initiatives. </w:t>
            </w:r>
            <w:r w:rsidR="00A20E7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883513"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883513" w:rsidRPr="0074625F" w:rsidRDefault="00883513"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Necessary materials and resources are made available for improvement initiatives. </w:t>
            </w:r>
          </w:p>
        </w:tc>
        <w:tc>
          <w:tcPr>
            <w:tcW w:w="350" w:type="pct"/>
            <w:tcBorders>
              <w:left w:val="single" w:sz="4" w:space="0" w:color="auto"/>
              <w:right w:val="single" w:sz="4" w:space="0" w:color="auto"/>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883513" w:rsidRPr="00D4766C" w:rsidRDefault="00883513" w:rsidP="00C044DD">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17"/>
        </w:trPr>
        <w:tc>
          <w:tcPr>
            <w:tcW w:w="2899" w:type="pct"/>
            <w:tcBorders>
              <w:top w:val="single" w:sz="6" w:space="0" w:color="auto"/>
              <w:left w:val="single" w:sz="4" w:space="0" w:color="auto"/>
            </w:tcBorders>
            <w:shd w:val="clear" w:color="auto" w:fill="31849B" w:themeFill="accent5" w:themeFillShade="BF"/>
          </w:tcPr>
          <w:p w:rsidR="00A20E71" w:rsidRPr="0074625F" w:rsidRDefault="00A20E71" w:rsidP="001364D6">
            <w:pPr>
              <w:suppressAutoHyphens/>
              <w:snapToGrid w:val="0"/>
              <w:spacing w:after="0" w:line="240" w:lineRule="auto"/>
              <w:ind w:left="89"/>
              <w:rPr>
                <w:rFonts w:eastAsia="Times New Roman" w:cs="Arial"/>
                <w:b/>
                <w:color w:val="FFFFFF" w:themeColor="background1"/>
                <w:lang w:eastAsia="ar-SA"/>
              </w:rPr>
            </w:pPr>
            <w:r w:rsidRPr="0074625F">
              <w:rPr>
                <w:rFonts w:eastAsia="Times New Roman" w:cs="Arial"/>
                <w:b/>
                <w:color w:val="FFFFFF" w:themeColor="background1"/>
                <w:lang w:eastAsia="ar-SA"/>
              </w:rPr>
              <w:t>Providing Structure</w:t>
            </w:r>
          </w:p>
        </w:tc>
        <w:tc>
          <w:tcPr>
            <w:tcW w:w="350"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c>
          <w:tcPr>
            <w:tcW w:w="349"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c>
          <w:tcPr>
            <w:tcW w:w="355" w:type="pct"/>
            <w:shd w:val="clear" w:color="auto" w:fill="31849B" w:themeFill="accent5" w:themeFillShade="BF"/>
            <w:vAlign w:val="center"/>
          </w:tcPr>
          <w:p w:rsidR="00A20E71" w:rsidRPr="00B21125" w:rsidRDefault="00A20E71" w:rsidP="00472BA7">
            <w:pPr>
              <w:suppressAutoHyphens/>
              <w:spacing w:after="0" w:line="240" w:lineRule="auto"/>
              <w:jc w:val="center"/>
              <w:rPr>
                <w:rFonts w:eastAsia="Times New Roman" w:cs="Times New Roman"/>
                <w:b/>
                <w:color w:val="FFFFFF" w:themeColor="background1"/>
                <w:sz w:val="24"/>
                <w:szCs w:val="24"/>
                <w:lang w:eastAsia="ar-SA"/>
              </w:rPr>
            </w:pPr>
          </w:p>
        </w:tc>
      </w:tr>
      <w:tr w:rsidR="00A20E71"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E21B37"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A </w:t>
            </w:r>
            <w:r w:rsidR="00A20E71" w:rsidRPr="0074625F">
              <w:rPr>
                <w:rFonts w:eastAsia="Times New Roman" w:cs="Arial"/>
                <w:sz w:val="20"/>
                <w:szCs w:val="20"/>
                <w:lang w:eastAsia="ar-SA"/>
              </w:rPr>
              <w:t xml:space="preserve">QI </w:t>
            </w:r>
            <w:r w:rsidR="00883513" w:rsidRPr="0074625F">
              <w:rPr>
                <w:rFonts w:eastAsia="Times New Roman" w:cs="Arial"/>
                <w:sz w:val="20"/>
                <w:szCs w:val="20"/>
                <w:lang w:eastAsia="ar-SA"/>
              </w:rPr>
              <w:t>governance</w:t>
            </w:r>
            <w:r w:rsidR="00A20E71" w:rsidRPr="0074625F">
              <w:rPr>
                <w:rFonts w:eastAsia="Times New Roman" w:cs="Arial"/>
                <w:sz w:val="20"/>
                <w:szCs w:val="20"/>
                <w:lang w:eastAsia="ar-SA"/>
              </w:rPr>
              <w:t xml:space="preserve"> structure </w:t>
            </w:r>
            <w:r w:rsidRPr="0074625F">
              <w:rPr>
                <w:rFonts w:eastAsia="Times New Roman" w:cs="Arial"/>
                <w:sz w:val="20"/>
                <w:szCs w:val="20"/>
                <w:lang w:eastAsia="ar-SA"/>
              </w:rPr>
              <w:t>exists</w:t>
            </w:r>
            <w:r w:rsidR="00883513" w:rsidRPr="0074625F">
              <w:rPr>
                <w:rFonts w:eastAsia="Times New Roman" w:cs="Arial"/>
                <w:sz w:val="20"/>
                <w:szCs w:val="20"/>
                <w:lang w:eastAsia="ar-SA"/>
              </w:rPr>
              <w:t xml:space="preserve">, including </w:t>
            </w:r>
            <w:r w:rsidR="00093193" w:rsidRPr="0074625F">
              <w:rPr>
                <w:rFonts w:eastAsia="Times New Roman" w:cs="Arial"/>
                <w:sz w:val="20"/>
                <w:szCs w:val="20"/>
                <w:lang w:eastAsia="ar-SA"/>
              </w:rPr>
              <w:t>reporting relationship</w:t>
            </w:r>
            <w:r w:rsidR="00883513" w:rsidRPr="0074625F">
              <w:rPr>
                <w:rFonts w:eastAsia="Times New Roman" w:cs="Arial"/>
                <w:sz w:val="20"/>
                <w:szCs w:val="20"/>
                <w:lang w:eastAsia="ar-SA"/>
              </w:rPr>
              <w:t>s</w:t>
            </w:r>
            <w:r w:rsidR="00093193" w:rsidRPr="0074625F">
              <w:rPr>
                <w:rFonts w:eastAsia="Times New Roman" w:cs="Arial"/>
                <w:sz w:val="20"/>
                <w:szCs w:val="20"/>
                <w:lang w:eastAsia="ar-SA"/>
              </w:rPr>
              <w:t xml:space="preserve">, defined roles </w:t>
            </w:r>
            <w:r w:rsidR="00883513" w:rsidRPr="0074625F">
              <w:rPr>
                <w:rFonts w:eastAsia="Times New Roman" w:cs="Arial"/>
                <w:sz w:val="20"/>
                <w:szCs w:val="20"/>
                <w:lang w:eastAsia="ar-SA"/>
              </w:rPr>
              <w:t>and responsibilities, etc</w:t>
            </w:r>
            <w:r w:rsidRPr="0074625F">
              <w:rPr>
                <w:rFonts w:eastAsia="Times New Roman" w:cs="Arial"/>
                <w:sz w:val="20"/>
                <w:szCs w:val="20"/>
                <w:lang w:eastAsia="ar-SA"/>
              </w:rPr>
              <w:t>.</w:t>
            </w:r>
            <w:r w:rsidR="00A20E7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left w:val="single" w:sz="4" w:space="0" w:color="auto"/>
              <w:right w:val="single" w:sz="1" w:space="0" w:color="000000"/>
            </w:tcBorders>
            <w:shd w:val="clear" w:color="auto" w:fill="auto"/>
          </w:tcPr>
          <w:p w:rsidR="00A20E71" w:rsidRPr="0074625F" w:rsidRDefault="00E21B37"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N</w:t>
            </w:r>
            <w:r w:rsidR="00A20E71" w:rsidRPr="0074625F">
              <w:rPr>
                <w:rFonts w:eastAsia="Times New Roman" w:cs="Arial"/>
                <w:sz w:val="20"/>
                <w:szCs w:val="20"/>
                <w:lang w:eastAsia="ar-SA"/>
              </w:rPr>
              <w:t>ecessary material</w:t>
            </w:r>
            <w:r w:rsidRPr="0074625F">
              <w:rPr>
                <w:rFonts w:eastAsia="Times New Roman" w:cs="Arial"/>
                <w:sz w:val="20"/>
                <w:szCs w:val="20"/>
                <w:lang w:eastAsia="ar-SA"/>
              </w:rPr>
              <w:t>s</w:t>
            </w:r>
            <w:r w:rsidR="00A20E71" w:rsidRPr="0074625F">
              <w:rPr>
                <w:rFonts w:eastAsia="Times New Roman" w:cs="Arial"/>
                <w:sz w:val="20"/>
                <w:szCs w:val="20"/>
                <w:lang w:eastAsia="ar-SA"/>
              </w:rPr>
              <w:t xml:space="preserve"> and logistics </w:t>
            </w:r>
            <w:r w:rsidRPr="0074625F">
              <w:rPr>
                <w:rFonts w:eastAsia="Times New Roman" w:cs="Arial"/>
                <w:sz w:val="20"/>
                <w:szCs w:val="20"/>
                <w:lang w:eastAsia="ar-SA"/>
              </w:rPr>
              <w:t xml:space="preserve">are </w:t>
            </w:r>
            <w:r w:rsidR="00A20E71" w:rsidRPr="0074625F">
              <w:rPr>
                <w:rFonts w:eastAsia="Times New Roman" w:cs="Arial"/>
                <w:sz w:val="20"/>
                <w:szCs w:val="20"/>
                <w:lang w:eastAsia="ar-SA"/>
              </w:rPr>
              <w:t>provided for all improvement activities and projects</w:t>
            </w:r>
            <w:r w:rsidRPr="0074625F">
              <w:rPr>
                <w:rFonts w:eastAsia="Times New Roman" w:cs="Arial"/>
                <w:sz w:val="20"/>
                <w:szCs w:val="20"/>
                <w:lang w:eastAsia="ar-SA"/>
              </w:rPr>
              <w:t>.</w:t>
            </w:r>
            <w:r w:rsidR="00A20E7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auto"/>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2926A6"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2926A6" w:rsidRPr="0074625F" w:rsidRDefault="00EF3DAB"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If feasible, successful </w:t>
            </w:r>
            <w:r w:rsidR="002926A6" w:rsidRPr="0074625F">
              <w:rPr>
                <w:rFonts w:eastAsia="Times New Roman" w:cs="Arial"/>
                <w:sz w:val="20"/>
                <w:szCs w:val="20"/>
                <w:lang w:eastAsia="ar-SA"/>
              </w:rPr>
              <w:t xml:space="preserve">QI </w:t>
            </w:r>
            <w:r w:rsidRPr="0074625F">
              <w:rPr>
                <w:rFonts w:eastAsia="Times New Roman" w:cs="Arial"/>
                <w:sz w:val="20"/>
                <w:szCs w:val="20"/>
                <w:lang w:eastAsia="ar-SA"/>
              </w:rPr>
              <w:t>l</w:t>
            </w:r>
            <w:r w:rsidR="00C97DB7" w:rsidRPr="0074625F">
              <w:rPr>
                <w:rFonts w:eastAsia="Times New Roman" w:cs="Arial"/>
                <w:sz w:val="20"/>
                <w:szCs w:val="20"/>
                <w:lang w:eastAsia="ar-SA"/>
              </w:rPr>
              <w:t xml:space="preserve">eaders </w:t>
            </w:r>
            <w:r w:rsidRPr="0074625F">
              <w:rPr>
                <w:rFonts w:eastAsia="Times New Roman" w:cs="Arial"/>
                <w:sz w:val="20"/>
                <w:szCs w:val="20"/>
                <w:lang w:eastAsia="ar-SA"/>
              </w:rPr>
              <w:t>are incentivized with</w:t>
            </w:r>
            <w:r w:rsidR="002926A6" w:rsidRPr="0074625F">
              <w:rPr>
                <w:rFonts w:eastAsia="Times New Roman" w:cs="Arial"/>
                <w:sz w:val="20"/>
                <w:szCs w:val="20"/>
                <w:lang w:eastAsia="ar-SA"/>
              </w:rPr>
              <w:t xml:space="preserve"> career opportunities</w:t>
            </w:r>
            <w:r w:rsidRPr="0074625F">
              <w:rPr>
                <w:rFonts w:eastAsia="Times New Roman" w:cs="Arial"/>
                <w:sz w:val="20"/>
                <w:szCs w:val="20"/>
                <w:lang w:eastAsia="ar-SA"/>
              </w:rPr>
              <w:t xml:space="preserve">, raises, and/or bonuses. </w:t>
            </w:r>
            <w:r w:rsidR="00C97DB7"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2926A6" w:rsidRPr="00D4766C" w:rsidRDefault="002926A6" w:rsidP="002926A6">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top w:val="single" w:sz="6" w:space="0" w:color="auto"/>
              <w:left w:val="single" w:sz="4" w:space="0" w:color="auto"/>
            </w:tcBorders>
            <w:shd w:val="clear" w:color="auto" w:fill="31849B" w:themeFill="accent5" w:themeFillShade="BF"/>
          </w:tcPr>
          <w:p w:rsidR="00A20E71" w:rsidRPr="0074625F" w:rsidRDefault="00A20E71" w:rsidP="001364D6">
            <w:pPr>
              <w:suppressAutoHyphens/>
              <w:snapToGrid w:val="0"/>
              <w:spacing w:after="0" w:line="240" w:lineRule="auto"/>
              <w:ind w:left="89"/>
              <w:rPr>
                <w:rFonts w:eastAsia="Times New Roman" w:cs="Arial"/>
                <w:i/>
                <w:color w:val="FFFFFF" w:themeColor="background1"/>
                <w:lang w:eastAsia="ar-SA"/>
              </w:rPr>
            </w:pPr>
            <w:r w:rsidRPr="0074625F">
              <w:rPr>
                <w:rFonts w:eastAsia="Times New Roman" w:cs="Arial"/>
                <w:b/>
                <w:color w:val="FFFFFF" w:themeColor="background1"/>
                <w:lang w:eastAsia="ar-SA"/>
              </w:rPr>
              <w:t>QI Training &amp; Develop</w:t>
            </w:r>
            <w:r w:rsidR="00CC7EB3" w:rsidRPr="0074625F">
              <w:rPr>
                <w:rFonts w:eastAsia="Times New Roman" w:cs="Arial"/>
                <w:b/>
                <w:color w:val="FFFFFF" w:themeColor="background1"/>
                <w:lang w:eastAsia="ar-SA"/>
              </w:rPr>
              <w:t>ment</w:t>
            </w:r>
          </w:p>
        </w:tc>
        <w:tc>
          <w:tcPr>
            <w:tcW w:w="350"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A20E71" w:rsidRPr="00B21125" w:rsidRDefault="00A20E71" w:rsidP="00472BA7">
            <w:pPr>
              <w:suppressAutoHyphens/>
              <w:snapToGrid w:val="0"/>
              <w:spacing w:after="0" w:line="240" w:lineRule="auto"/>
              <w:jc w:val="center"/>
              <w:rPr>
                <w:rFonts w:eastAsia="Times New Roman" w:cs="Arial"/>
                <w:b/>
                <w:color w:val="FFFFFF" w:themeColor="background1"/>
                <w:sz w:val="16"/>
                <w:szCs w:val="16"/>
                <w:lang w:eastAsia="ar-SA"/>
              </w:rPr>
            </w:pPr>
          </w:p>
        </w:tc>
      </w:tr>
      <w:tr w:rsidR="00A20E71" w:rsidRPr="00D4766C" w:rsidTr="00823EAA">
        <w:trPr>
          <w:trHeight w:val="20"/>
        </w:trPr>
        <w:tc>
          <w:tcPr>
            <w:tcW w:w="2899" w:type="pct"/>
            <w:tcBorders>
              <w:left w:val="single" w:sz="4" w:space="0" w:color="auto"/>
              <w:right w:val="single" w:sz="1" w:space="0" w:color="000000"/>
            </w:tcBorders>
            <w:shd w:val="clear" w:color="auto" w:fill="D9D9D9" w:themeFill="background1" w:themeFillShade="D9"/>
          </w:tcPr>
          <w:p w:rsidR="00A20E71" w:rsidRPr="0074625F" w:rsidRDefault="00AE7A42"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QI leaders </w:t>
            </w:r>
            <w:r w:rsidR="003541D4" w:rsidRPr="0074625F">
              <w:rPr>
                <w:rFonts w:eastAsia="Times New Roman" w:cs="Arial"/>
                <w:sz w:val="20"/>
                <w:szCs w:val="20"/>
                <w:lang w:eastAsia="ar-SA"/>
              </w:rPr>
              <w:t>and</w:t>
            </w:r>
            <w:r w:rsidR="00EF3DAB" w:rsidRPr="0074625F">
              <w:rPr>
                <w:rFonts w:eastAsia="Times New Roman" w:cs="Arial"/>
                <w:sz w:val="20"/>
                <w:szCs w:val="20"/>
                <w:lang w:eastAsia="ar-SA"/>
              </w:rPr>
              <w:t>/or the</w:t>
            </w:r>
            <w:r w:rsidR="003541D4" w:rsidRPr="0074625F">
              <w:rPr>
                <w:rFonts w:eastAsia="Times New Roman" w:cs="Arial"/>
                <w:sz w:val="20"/>
                <w:szCs w:val="20"/>
                <w:lang w:eastAsia="ar-SA"/>
              </w:rPr>
              <w:t xml:space="preserve"> QI </w:t>
            </w:r>
            <w:r w:rsidR="00EF3DAB" w:rsidRPr="0074625F">
              <w:rPr>
                <w:rFonts w:eastAsia="Times New Roman" w:cs="Arial"/>
                <w:sz w:val="20"/>
                <w:szCs w:val="20"/>
                <w:lang w:eastAsia="ar-SA"/>
              </w:rPr>
              <w:t>l</w:t>
            </w:r>
            <w:r w:rsidR="003541D4" w:rsidRPr="0074625F">
              <w:rPr>
                <w:rFonts w:eastAsia="Times New Roman" w:cs="Arial"/>
                <w:sz w:val="20"/>
                <w:szCs w:val="20"/>
                <w:lang w:eastAsia="ar-SA"/>
              </w:rPr>
              <w:t xml:space="preserve">eadership team </w:t>
            </w:r>
            <w:r w:rsidRPr="0074625F">
              <w:rPr>
                <w:rFonts w:eastAsia="Times New Roman" w:cs="Arial"/>
                <w:sz w:val="20"/>
                <w:szCs w:val="20"/>
                <w:lang w:eastAsia="ar-SA"/>
              </w:rPr>
              <w:t>are</w:t>
            </w:r>
            <w:r w:rsidR="00A20E71" w:rsidRPr="0074625F">
              <w:rPr>
                <w:rFonts w:eastAsia="Times New Roman" w:cs="Arial"/>
                <w:sz w:val="20"/>
                <w:szCs w:val="20"/>
                <w:lang w:eastAsia="ar-SA"/>
              </w:rPr>
              <w:t xml:space="preserve"> provided the training, skill development, and mentoring opportunities required to effectively lead the QI transformation</w:t>
            </w:r>
            <w:r w:rsidRPr="0074625F">
              <w:rPr>
                <w:rFonts w:eastAsia="Times New Roman" w:cs="Arial"/>
                <w:sz w:val="20"/>
                <w:szCs w:val="20"/>
                <w:lang w:eastAsia="ar-SA"/>
              </w:rPr>
              <w:t>, including improvement activities and projects</w:t>
            </w:r>
            <w:r w:rsidR="00E21B37" w:rsidRPr="0074625F">
              <w:rPr>
                <w:rFonts w:eastAsia="Times New Roman" w:cs="Arial"/>
                <w:sz w:val="20"/>
                <w:szCs w:val="20"/>
                <w:lang w:eastAsia="ar-SA"/>
              </w:rPr>
              <w:t>.</w:t>
            </w:r>
            <w:r w:rsidR="00A20E71" w:rsidRPr="0074625F">
              <w:rPr>
                <w:rFonts w:eastAsia="Times New Roman" w:cs="Arial"/>
                <w:sz w:val="20"/>
                <w:szCs w:val="20"/>
                <w:lang w:eastAsia="ar-SA"/>
              </w:rPr>
              <w:t xml:space="preserve"> </w:t>
            </w:r>
          </w:p>
        </w:tc>
        <w:tc>
          <w:tcPr>
            <w:tcW w:w="350"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left w:val="single" w:sz="4" w:space="0" w:color="auto"/>
              <w:right w:val="single" w:sz="1" w:space="0" w:color="000000"/>
            </w:tcBorders>
            <w:shd w:val="clear" w:color="auto" w:fill="FFFFFF" w:themeFill="background1"/>
          </w:tcPr>
          <w:p w:rsidR="00A20E71" w:rsidRPr="0074625F" w:rsidRDefault="00E21B37"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S</w:t>
            </w:r>
            <w:r w:rsidR="00A20E71" w:rsidRPr="0074625F">
              <w:rPr>
                <w:rFonts w:eastAsia="Times New Roman" w:cs="Arial"/>
                <w:sz w:val="20"/>
                <w:szCs w:val="20"/>
                <w:lang w:eastAsia="ar-SA"/>
              </w:rPr>
              <w:t>upervisors &amp; managers</w:t>
            </w:r>
            <w:r w:rsidRPr="0074625F">
              <w:rPr>
                <w:rFonts w:eastAsia="Times New Roman" w:cs="Arial"/>
                <w:sz w:val="20"/>
                <w:szCs w:val="20"/>
                <w:lang w:eastAsia="ar-SA"/>
              </w:rPr>
              <w:t xml:space="preserve"> are</w:t>
            </w:r>
            <w:r w:rsidR="00A20E71" w:rsidRPr="0074625F">
              <w:rPr>
                <w:rFonts w:eastAsia="Times New Roman" w:cs="Arial"/>
                <w:sz w:val="20"/>
                <w:szCs w:val="20"/>
                <w:lang w:eastAsia="ar-SA"/>
              </w:rPr>
              <w:t xml:space="preserve"> provided the training and skill development opportunities to effectively support improvement activities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A20E71" w:rsidRPr="00D4766C" w:rsidTr="00823EAA">
        <w:trPr>
          <w:trHeight w:val="20"/>
        </w:trPr>
        <w:tc>
          <w:tcPr>
            <w:tcW w:w="2899" w:type="pct"/>
            <w:tcBorders>
              <w:left w:val="single" w:sz="4" w:space="0" w:color="auto"/>
              <w:bottom w:val="single" w:sz="6" w:space="0" w:color="auto"/>
              <w:right w:val="single" w:sz="1" w:space="0" w:color="000000"/>
            </w:tcBorders>
            <w:shd w:val="clear" w:color="auto" w:fill="D9D9D9" w:themeFill="background1" w:themeFillShade="D9"/>
          </w:tcPr>
          <w:p w:rsidR="00A20E71" w:rsidRPr="0074625F" w:rsidRDefault="00EF3DAB" w:rsidP="001364D6">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Leaders actively seek out and make available QI training opportunities and resources for employees. </w:t>
            </w:r>
            <w:r w:rsidR="00A20E71" w:rsidRPr="0074625F">
              <w:rPr>
                <w:rFonts w:eastAsia="Times New Roman" w:cs="Arial"/>
                <w:sz w:val="20"/>
                <w:szCs w:val="20"/>
                <w:lang w:eastAsia="ar-SA"/>
              </w:rPr>
              <w:t xml:space="preserve"> </w:t>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1" w:space="0" w:color="000000"/>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6"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6"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6" w:space="0" w:color="auto"/>
              <w:right w:val="single" w:sz="4" w:space="0" w:color="auto"/>
            </w:tcBorders>
            <w:shd w:val="clear" w:color="auto" w:fill="D9D9D9" w:themeFill="background1" w:themeFillShade="D9"/>
            <w:vAlign w:val="center"/>
          </w:tcPr>
          <w:p w:rsidR="00A20E71" w:rsidRPr="00D4766C" w:rsidRDefault="00A20E71" w:rsidP="00472BA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A20E71" w:rsidRPr="00D4766C" w:rsidRDefault="00AD0783" w:rsidP="00472BA7">
      <w:pPr>
        <w:spacing w:after="0" w:line="240" w:lineRule="auto"/>
        <w:rPr>
          <w:rFonts w:cs="Arial"/>
        </w:rPr>
      </w:pPr>
      <w:r>
        <w:rPr>
          <w:rFonts w:cs="Arial"/>
        </w:rPr>
        <w:br/>
      </w:r>
      <w:hyperlink w:anchor="TS32" w:history="1">
        <w:r w:rsidR="0074625F" w:rsidRPr="00BD7618">
          <w:rPr>
            <w:rStyle w:val="Hyperlink"/>
            <w:rFonts w:cs="Arial"/>
          </w:rPr>
          <w:t xml:space="preserve">Click here to access transition strategies for </w:t>
        </w:r>
        <w:r w:rsidR="0074625F" w:rsidRPr="00BD7618">
          <w:rPr>
            <w:rStyle w:val="Hyperlink"/>
            <w:rFonts w:cs="Arial"/>
            <w:i/>
          </w:rPr>
          <w:t xml:space="preserve">Sub-Element 3.2: </w:t>
        </w:r>
        <w:r w:rsidR="00B37C8C" w:rsidRPr="00BD7618">
          <w:rPr>
            <w:rStyle w:val="Hyperlink"/>
            <w:rFonts w:cs="Arial"/>
            <w:i/>
          </w:rPr>
          <w:t>Resourcing and Structure</w:t>
        </w:r>
        <w:r w:rsidR="00BD7618" w:rsidRPr="00BD7618">
          <w:rPr>
            <w:rStyle w:val="Hyperlink"/>
            <w:rFonts w:cs="Arial"/>
            <w:i/>
          </w:rPr>
          <w:t>.</w:t>
        </w:r>
      </w:hyperlink>
      <w:r w:rsidR="00A20E71" w:rsidRPr="00D4766C">
        <w:rPr>
          <w:rFonts w:cs="Arial"/>
        </w:rPr>
        <w:br w:type="page"/>
      </w:r>
    </w:p>
    <w:p w:rsidR="006A362D" w:rsidRPr="00D4766C" w:rsidRDefault="006A362D" w:rsidP="00472BA7">
      <w:pPr>
        <w:shd w:val="clear" w:color="auto" w:fill="FFFFFF"/>
        <w:spacing w:after="0" w:line="240" w:lineRule="auto"/>
        <w:jc w:val="center"/>
        <w:rPr>
          <w:rFonts w:eastAsia="Times New Roman" w:cs="Arial"/>
          <w:b/>
          <w:color w:val="FF0000"/>
          <w:sz w:val="24"/>
          <w:szCs w:val="28"/>
          <w:lang w:eastAsia="ar-SA"/>
        </w:rPr>
      </w:pPr>
    </w:p>
    <w:p w:rsidR="00AE3636" w:rsidRPr="00E3629E" w:rsidRDefault="004E3765" w:rsidP="00472BA7">
      <w:pPr>
        <w:shd w:val="clear" w:color="auto" w:fill="FFFFFF"/>
        <w:spacing w:after="0" w:line="240" w:lineRule="auto"/>
        <w:jc w:val="center"/>
        <w:rPr>
          <w:rStyle w:val="BookTitle"/>
          <w:rFonts w:asciiTheme="majorHAnsi" w:hAnsiTheme="majorHAnsi"/>
          <w:color w:val="215868" w:themeColor="accent5" w:themeShade="80"/>
          <w:sz w:val="32"/>
          <w:szCs w:val="32"/>
        </w:rPr>
      </w:pPr>
      <w:r w:rsidRPr="00E3629E">
        <w:rPr>
          <w:rStyle w:val="BookTitle"/>
          <w:rFonts w:asciiTheme="majorHAnsi" w:hAnsiTheme="majorHAnsi"/>
          <w:color w:val="215868" w:themeColor="accent5" w:themeShade="80"/>
          <w:sz w:val="32"/>
          <w:szCs w:val="32"/>
        </w:rPr>
        <w:t>FOUNDATIONAL ELEMENT 4</w:t>
      </w:r>
      <w:r w:rsidR="00F00ADE" w:rsidRPr="00E3629E">
        <w:rPr>
          <w:rStyle w:val="BookTitle"/>
          <w:rFonts w:asciiTheme="majorHAnsi" w:hAnsiTheme="majorHAnsi"/>
          <w:color w:val="215868" w:themeColor="accent5" w:themeShade="80"/>
          <w:sz w:val="32"/>
          <w:szCs w:val="32"/>
        </w:rPr>
        <w:t>:</w:t>
      </w:r>
      <w:r w:rsidR="00AE3636" w:rsidRPr="00E3629E">
        <w:rPr>
          <w:rStyle w:val="BookTitle"/>
          <w:rFonts w:asciiTheme="majorHAnsi" w:hAnsiTheme="majorHAnsi"/>
          <w:color w:val="215868" w:themeColor="accent5" w:themeShade="80"/>
          <w:sz w:val="32"/>
          <w:szCs w:val="32"/>
        </w:rPr>
        <w:t xml:space="preserve">  CUSTOMER FOCUS</w:t>
      </w:r>
    </w:p>
    <w:p w:rsidR="00472BA7" w:rsidRPr="0017791D" w:rsidRDefault="00AD0783" w:rsidP="00472BA7">
      <w:pPr>
        <w:shd w:val="clear" w:color="auto" w:fill="FFFFFF"/>
        <w:spacing w:after="0" w:line="240" w:lineRule="auto"/>
        <w:rPr>
          <w:rFonts w:eastAsia="Times New Roman" w:cs="Arial"/>
          <w:sz w:val="24"/>
          <w:szCs w:val="24"/>
          <w:u w:val="single"/>
        </w:rPr>
      </w:pPr>
      <w:r>
        <w:rPr>
          <w:rFonts w:eastAsia="Times New Roman" w:cs="Arial"/>
          <w:sz w:val="20"/>
          <w:szCs w:val="20"/>
        </w:rPr>
        <w:br/>
      </w:r>
      <w:r w:rsidRPr="0017791D">
        <w:rPr>
          <w:rFonts w:eastAsia="Times New Roman" w:cs="Arial"/>
          <w:sz w:val="24"/>
          <w:szCs w:val="24"/>
          <w:u w:val="single"/>
        </w:rPr>
        <w:t>Overview</w:t>
      </w:r>
    </w:p>
    <w:p w:rsidR="00AE3636" w:rsidRPr="0017791D" w:rsidRDefault="00AE3636" w:rsidP="00B8585F">
      <w:pPr>
        <w:shd w:val="clear" w:color="auto" w:fill="FFFFFF"/>
        <w:spacing w:after="0" w:line="240" w:lineRule="auto"/>
        <w:rPr>
          <w:rFonts w:eastAsia="Times New Roman" w:cs="Arial"/>
        </w:rPr>
      </w:pPr>
      <w:r w:rsidRPr="0017791D">
        <w:rPr>
          <w:rFonts w:eastAsia="Times New Roman" w:cs="Arial"/>
        </w:rPr>
        <w:t>Extern</w:t>
      </w:r>
      <w:r w:rsidR="00B8585F" w:rsidRPr="0017791D">
        <w:rPr>
          <w:rFonts w:eastAsia="Times New Roman" w:cs="Arial"/>
        </w:rPr>
        <w:t>al c</w:t>
      </w:r>
      <w:r w:rsidRPr="0017791D">
        <w:rPr>
          <w:rFonts w:eastAsia="Times New Roman" w:cs="Arial"/>
        </w:rPr>
        <w:t xml:space="preserve">ustomers are the most important part of why organizations exist and service to </w:t>
      </w:r>
      <w:r w:rsidR="00C10FBE" w:rsidRPr="0017791D">
        <w:rPr>
          <w:rFonts w:eastAsia="Times New Roman" w:cs="Arial"/>
        </w:rPr>
        <w:t>them is</w:t>
      </w:r>
      <w:r w:rsidRPr="0017791D">
        <w:rPr>
          <w:rFonts w:eastAsia="Times New Roman" w:cs="Arial"/>
        </w:rPr>
        <w:t xml:space="preserve"> a core tenet of quality</w:t>
      </w:r>
      <w:r w:rsidR="00C92BB5" w:rsidRPr="0017791D">
        <w:rPr>
          <w:rFonts w:eastAsia="Times New Roman" w:cs="Arial"/>
        </w:rPr>
        <w:t>.</w:t>
      </w:r>
      <w:r w:rsidRPr="0017791D">
        <w:rPr>
          <w:rFonts w:eastAsia="Times New Roman" w:cs="Arial"/>
        </w:rPr>
        <w:t xml:space="preserve"> High performing organizations use a deep understanding of </w:t>
      </w:r>
      <w:r w:rsidR="00CC7EB3" w:rsidRPr="0017791D">
        <w:rPr>
          <w:rFonts w:eastAsia="Times New Roman" w:cs="Arial"/>
        </w:rPr>
        <w:t>c</w:t>
      </w:r>
      <w:r w:rsidRPr="0017791D">
        <w:rPr>
          <w:rFonts w:eastAsia="Times New Roman" w:cs="Arial"/>
        </w:rPr>
        <w:t xml:space="preserve">ustomer values to drive decision making. Services offered should be customer driven and continuous assessment </w:t>
      </w:r>
      <w:r w:rsidR="00C10FBE" w:rsidRPr="0017791D">
        <w:rPr>
          <w:rFonts w:eastAsia="Times New Roman" w:cs="Arial"/>
        </w:rPr>
        <w:t>of customer</w:t>
      </w:r>
      <w:r w:rsidRPr="0017791D">
        <w:rPr>
          <w:rFonts w:eastAsia="Times New Roman" w:cs="Arial"/>
        </w:rPr>
        <w:t xml:space="preserve"> values should drive improvement efforts to meet and exceed customer expectations and prevent dissatisfaction. The improvement efforts for the service can be helped by examining the overall process (value stream) used to provide the service and by understanding how each step can impact the Customer. Development of new services should begin by understanding </w:t>
      </w:r>
      <w:r w:rsidR="00CC7EB3" w:rsidRPr="0017791D">
        <w:rPr>
          <w:rFonts w:eastAsia="Times New Roman" w:cs="Arial"/>
        </w:rPr>
        <w:t>c</w:t>
      </w:r>
      <w:r w:rsidRPr="0017791D">
        <w:rPr>
          <w:rFonts w:eastAsia="Times New Roman" w:cs="Arial"/>
        </w:rPr>
        <w:t>ustomer values and by building processes</w:t>
      </w:r>
      <w:r w:rsidR="00B8585F" w:rsidRPr="0017791D">
        <w:rPr>
          <w:rFonts w:eastAsia="Times New Roman" w:cs="Arial"/>
        </w:rPr>
        <w:t xml:space="preserve"> that deliver quality services. </w:t>
      </w:r>
      <w:r w:rsidR="00AD0783" w:rsidRPr="0017791D">
        <w:rPr>
          <w:rFonts w:eastAsia="Times New Roman" w:cs="Arial"/>
        </w:rPr>
        <w:br/>
      </w:r>
      <w:r w:rsidR="00AD0783" w:rsidRPr="0017791D">
        <w:rPr>
          <w:rFonts w:eastAsia="Times New Roman" w:cs="Arial"/>
          <w:sz w:val="24"/>
          <w:szCs w:val="24"/>
        </w:rPr>
        <w:br/>
      </w:r>
      <w:r w:rsidR="00AD0783" w:rsidRPr="0017791D">
        <w:rPr>
          <w:rFonts w:eastAsia="Times New Roman" w:cs="Arial"/>
          <w:sz w:val="24"/>
          <w:szCs w:val="24"/>
          <w:u w:val="single"/>
        </w:rPr>
        <w:t>Sub-Elements</w:t>
      </w:r>
      <w:r w:rsidR="00AD0783" w:rsidRPr="0017791D">
        <w:rPr>
          <w:rFonts w:eastAsia="Times New Roman" w:cs="Arial"/>
        </w:rPr>
        <w:br/>
      </w:r>
      <w:r w:rsidRPr="0017791D">
        <w:rPr>
          <w:rFonts w:eastAsia="Times New Roman" w:cs="Arial"/>
        </w:rPr>
        <w:t>Customer Focus includes the following components:</w:t>
      </w:r>
      <w:r w:rsidR="00B8585F" w:rsidRPr="0017791D">
        <w:rPr>
          <w:rFonts w:eastAsia="Times New Roman" w:cs="Arial"/>
        </w:rPr>
        <w:br/>
      </w:r>
    </w:p>
    <w:p w:rsidR="00AE3636" w:rsidRPr="0017791D" w:rsidRDefault="00AE3636" w:rsidP="00472BA7">
      <w:pPr>
        <w:autoSpaceDE w:val="0"/>
        <w:autoSpaceDN w:val="0"/>
        <w:adjustRightInd w:val="0"/>
        <w:spacing w:after="0" w:line="240" w:lineRule="auto"/>
        <w:ind w:left="1080" w:hanging="360"/>
        <w:rPr>
          <w:rFonts w:eastAsia="Times New Roman" w:cs="Arial"/>
        </w:rPr>
      </w:pPr>
      <w:r w:rsidRPr="0017791D">
        <w:rPr>
          <w:rFonts w:eastAsia="Times New Roman" w:cs="Arial"/>
          <w:b/>
        </w:rPr>
        <w:t>4.1  Understanding the Customer</w:t>
      </w:r>
      <w:r w:rsidRPr="0017791D">
        <w:rPr>
          <w:rFonts w:eastAsia="Times New Roman" w:cs="Arial"/>
        </w:rPr>
        <w:t xml:space="preserve"> </w:t>
      </w:r>
      <w:r w:rsidR="006A362D" w:rsidRPr="0017791D">
        <w:rPr>
          <w:rFonts w:eastAsia="Times New Roman" w:cs="Arial"/>
        </w:rPr>
        <w:t>–</w:t>
      </w:r>
      <w:r w:rsidR="007C4FDE" w:rsidRPr="0017791D">
        <w:rPr>
          <w:rFonts w:eastAsia="Times New Roman" w:cs="Arial"/>
        </w:rPr>
        <w:t xml:space="preserve"> </w:t>
      </w:r>
      <w:r w:rsidR="007C4FDE" w:rsidRPr="0017791D">
        <w:rPr>
          <w:rFonts w:eastAsia="Times New Roman" w:cs="Arial"/>
          <w:lang w:eastAsia="ar-SA"/>
        </w:rPr>
        <w:t>Organization’s demonstrated use of customer values to drive decision-making and continuous improvement.</w:t>
      </w:r>
    </w:p>
    <w:p w:rsidR="00D90614" w:rsidRPr="0017791D" w:rsidRDefault="00AE3636" w:rsidP="00472BA7">
      <w:pPr>
        <w:autoSpaceDE w:val="0"/>
        <w:autoSpaceDN w:val="0"/>
        <w:adjustRightInd w:val="0"/>
        <w:spacing w:after="0" w:line="240" w:lineRule="auto"/>
        <w:ind w:left="1080" w:hanging="360"/>
        <w:rPr>
          <w:rFonts w:eastAsia="Times New Roman" w:cs="Arial"/>
        </w:rPr>
      </w:pPr>
      <w:r w:rsidRPr="0017791D">
        <w:rPr>
          <w:rFonts w:eastAsia="Times New Roman" w:cs="Arial"/>
          <w:b/>
        </w:rPr>
        <w:t>4.2  Satisfying the Customer through the Value Stream</w:t>
      </w:r>
      <w:r w:rsidRPr="0017791D">
        <w:rPr>
          <w:rFonts w:eastAsia="Times New Roman" w:cs="Arial"/>
        </w:rPr>
        <w:t xml:space="preserve"> </w:t>
      </w:r>
      <w:r w:rsidR="006A362D" w:rsidRPr="0017791D">
        <w:rPr>
          <w:rFonts w:eastAsia="Times New Roman" w:cs="Arial"/>
        </w:rPr>
        <w:t xml:space="preserve">– </w:t>
      </w:r>
      <w:r w:rsidR="00D90614" w:rsidRPr="0017791D">
        <w:rPr>
          <w:rFonts w:eastAsia="Times New Roman" w:cs="Arial"/>
        </w:rPr>
        <w:t>Use of value streams, i.e., the detailed end-to-end processes necessary to deliver a program or service, to increase customer satisfaction</w:t>
      </w:r>
    </w:p>
    <w:p w:rsidR="00AE3636" w:rsidRPr="0017791D" w:rsidRDefault="00AE3636" w:rsidP="00472BA7">
      <w:pPr>
        <w:autoSpaceDE w:val="0"/>
        <w:autoSpaceDN w:val="0"/>
        <w:adjustRightInd w:val="0"/>
        <w:spacing w:after="0" w:line="240" w:lineRule="auto"/>
        <w:ind w:left="1080" w:hanging="360"/>
        <w:rPr>
          <w:rFonts w:eastAsia="Times New Roman" w:cs="Arial"/>
        </w:rPr>
      </w:pPr>
      <w:r w:rsidRPr="0017791D">
        <w:rPr>
          <w:rFonts w:eastAsia="Times New Roman" w:cs="Arial"/>
          <w:b/>
        </w:rPr>
        <w:t xml:space="preserve">4.3  </w:t>
      </w:r>
      <w:r w:rsidR="008A40C7" w:rsidRPr="0017791D">
        <w:rPr>
          <w:rFonts w:eastAsia="Times New Roman" w:cs="Arial"/>
          <w:b/>
        </w:rPr>
        <w:t>Reprioritizing and Creating Programs and Services</w:t>
      </w:r>
      <w:r w:rsidRPr="0017791D">
        <w:rPr>
          <w:rFonts w:eastAsia="Times New Roman" w:cs="Arial"/>
        </w:rPr>
        <w:t xml:space="preserve"> </w:t>
      </w:r>
      <w:r w:rsidR="006A362D" w:rsidRPr="0017791D">
        <w:rPr>
          <w:rFonts w:eastAsia="Times New Roman" w:cs="Arial"/>
        </w:rPr>
        <w:t xml:space="preserve">– </w:t>
      </w:r>
      <w:r w:rsidR="00D90614" w:rsidRPr="0017791D">
        <w:rPr>
          <w:rFonts w:eastAsia="Times New Roman" w:cs="Arial"/>
        </w:rPr>
        <w:t>Use of</w:t>
      </w:r>
      <w:r w:rsidRPr="0017791D">
        <w:rPr>
          <w:rFonts w:eastAsia="Times New Roman" w:cs="Arial"/>
        </w:rPr>
        <w:t xml:space="preserve"> customer values in </w:t>
      </w:r>
      <w:r w:rsidR="008A40C7" w:rsidRPr="0017791D">
        <w:rPr>
          <w:rFonts w:eastAsia="Times New Roman" w:cs="Arial"/>
        </w:rPr>
        <w:t xml:space="preserve">reprioritizing and/or creating new programs and services. </w:t>
      </w:r>
    </w:p>
    <w:p w:rsidR="00AE3636" w:rsidRPr="0017791D" w:rsidRDefault="00AE3636" w:rsidP="00472BA7">
      <w:pPr>
        <w:autoSpaceDE w:val="0"/>
        <w:autoSpaceDN w:val="0"/>
        <w:adjustRightInd w:val="0"/>
        <w:spacing w:after="0" w:line="240" w:lineRule="auto"/>
        <w:rPr>
          <w:rFonts w:eastAsia="Times New Roman" w:cs="Arial"/>
        </w:rPr>
      </w:pPr>
    </w:p>
    <w:p w:rsidR="00AD0783" w:rsidRPr="0017791D" w:rsidRDefault="00AD0783" w:rsidP="00AD0783">
      <w:pPr>
        <w:shd w:val="clear" w:color="auto" w:fill="FFFFFF"/>
        <w:spacing w:after="0" w:line="240" w:lineRule="auto"/>
        <w:rPr>
          <w:rFonts w:eastAsia="Times New Roman" w:cs="Arial"/>
          <w:sz w:val="24"/>
          <w:szCs w:val="24"/>
          <w:u w:val="single"/>
        </w:rPr>
      </w:pPr>
      <w:r w:rsidRPr="0017791D">
        <w:rPr>
          <w:rFonts w:eastAsia="Times New Roman" w:cs="Arial"/>
          <w:sz w:val="24"/>
          <w:szCs w:val="24"/>
          <w:u w:val="single"/>
        </w:rPr>
        <w:t>Definitions of Terms</w:t>
      </w:r>
    </w:p>
    <w:p w:rsidR="00AE3636" w:rsidRPr="0017791D" w:rsidRDefault="00AD0783" w:rsidP="00472BA7">
      <w:pPr>
        <w:autoSpaceDE w:val="0"/>
        <w:autoSpaceDN w:val="0"/>
        <w:adjustRightInd w:val="0"/>
        <w:spacing w:after="0" w:line="240" w:lineRule="auto"/>
        <w:rPr>
          <w:rFonts w:eastAsia="Times New Roman" w:cs="Arial"/>
        </w:rPr>
      </w:pPr>
      <w:r w:rsidRPr="0017791D">
        <w:rPr>
          <w:rFonts w:eastAsia="Times New Roman" w:cs="Arial"/>
        </w:rPr>
        <w:t>Refer to the following definitions of terms commonly referenced in this Foundational Element:</w:t>
      </w:r>
    </w:p>
    <w:p w:rsidR="00182C05" w:rsidRPr="0017791D" w:rsidRDefault="00182C05" w:rsidP="00472BA7">
      <w:pPr>
        <w:numPr>
          <w:ilvl w:val="0"/>
          <w:numId w:val="15"/>
        </w:numPr>
        <w:suppressAutoHyphens/>
        <w:autoSpaceDE w:val="0"/>
        <w:autoSpaceDN w:val="0"/>
        <w:adjustRightInd w:val="0"/>
        <w:spacing w:after="0" w:line="240" w:lineRule="auto"/>
        <w:rPr>
          <w:rFonts w:eastAsia="Times New Roman" w:cs="Arial"/>
        </w:rPr>
      </w:pPr>
      <w:r w:rsidRPr="0017791D">
        <w:rPr>
          <w:rFonts w:eastAsia="Times New Roman" w:cs="Arial"/>
          <w:b/>
        </w:rPr>
        <w:t>Customer Perspective Measures:</w:t>
      </w:r>
      <w:r w:rsidRPr="0017791D">
        <w:rPr>
          <w:rFonts w:eastAsia="Times New Roman" w:cs="Arial"/>
        </w:rPr>
        <w:t xml:space="preserve"> Measures that represent how the customer would judge the product/service and their experience in using it</w:t>
      </w:r>
    </w:p>
    <w:p w:rsidR="00182C05" w:rsidRPr="0017791D" w:rsidRDefault="00182C05" w:rsidP="00472BA7">
      <w:pPr>
        <w:numPr>
          <w:ilvl w:val="0"/>
          <w:numId w:val="15"/>
        </w:numPr>
        <w:suppressAutoHyphens/>
        <w:autoSpaceDE w:val="0"/>
        <w:autoSpaceDN w:val="0"/>
        <w:adjustRightInd w:val="0"/>
        <w:spacing w:after="0" w:line="240" w:lineRule="auto"/>
        <w:rPr>
          <w:rFonts w:eastAsia="Times New Roman" w:cs="Arial"/>
          <w:lang w:eastAsia="ar-SA"/>
        </w:rPr>
      </w:pPr>
      <w:r w:rsidRPr="0017791D">
        <w:rPr>
          <w:rFonts w:eastAsia="Times New Roman" w:cs="Arial"/>
          <w:b/>
          <w:lang w:eastAsia="ar-SA"/>
        </w:rPr>
        <w:t>External Customer:</w:t>
      </w:r>
      <w:r w:rsidRPr="0017791D">
        <w:rPr>
          <w:rFonts w:eastAsia="Times New Roman" w:cs="Arial"/>
          <w:lang w:eastAsia="ar-SA"/>
        </w:rPr>
        <w:t xml:space="preserve"> Those people that receive the LHD service (e.g., flu shots) or offering and whose success you are trying to immediately enable. </w:t>
      </w:r>
    </w:p>
    <w:p w:rsidR="00182C05" w:rsidRPr="0017791D" w:rsidRDefault="00182C05" w:rsidP="00472BA7">
      <w:pPr>
        <w:numPr>
          <w:ilvl w:val="0"/>
          <w:numId w:val="15"/>
        </w:numPr>
        <w:suppressAutoHyphens/>
        <w:autoSpaceDE w:val="0"/>
        <w:autoSpaceDN w:val="0"/>
        <w:adjustRightInd w:val="0"/>
        <w:spacing w:after="0" w:line="240" w:lineRule="auto"/>
        <w:rPr>
          <w:rFonts w:eastAsia="Times New Roman" w:cs="Arial"/>
          <w:lang w:eastAsia="ar-SA"/>
        </w:rPr>
      </w:pPr>
      <w:r w:rsidRPr="0017791D">
        <w:rPr>
          <w:rFonts w:eastAsia="Times New Roman" w:cs="Arial"/>
          <w:b/>
          <w:lang w:eastAsia="ar-SA"/>
        </w:rPr>
        <w:t>Internal Customer:</w:t>
      </w:r>
      <w:r w:rsidRPr="0017791D">
        <w:rPr>
          <w:rFonts w:eastAsia="Times New Roman" w:cs="Arial"/>
          <w:lang w:eastAsia="ar-SA"/>
        </w:rPr>
        <w:t xml:space="preserve"> LHD members collaborating within a work process or with other partner organizations in order to deliver the service to the external customer. </w:t>
      </w:r>
    </w:p>
    <w:p w:rsidR="00182C05" w:rsidRPr="0017791D" w:rsidRDefault="00182C05" w:rsidP="00472BA7">
      <w:pPr>
        <w:numPr>
          <w:ilvl w:val="0"/>
          <w:numId w:val="15"/>
        </w:numPr>
        <w:suppressAutoHyphens/>
        <w:autoSpaceDE w:val="0"/>
        <w:autoSpaceDN w:val="0"/>
        <w:adjustRightInd w:val="0"/>
        <w:spacing w:after="0" w:line="240" w:lineRule="auto"/>
        <w:rPr>
          <w:rFonts w:eastAsia="Times New Roman" w:cs="Arial"/>
          <w:lang w:eastAsia="ar-SA"/>
        </w:rPr>
      </w:pPr>
      <w:r w:rsidRPr="0017791D">
        <w:rPr>
          <w:rFonts w:eastAsia="Times New Roman" w:cs="Arial"/>
          <w:b/>
          <w:lang w:eastAsia="ar-SA"/>
        </w:rPr>
        <w:t>Value Stream:</w:t>
      </w:r>
      <w:r w:rsidRPr="0017791D">
        <w:rPr>
          <w:rFonts w:eastAsia="Times New Roman" w:cs="Arial"/>
          <w:lang w:eastAsia="ar-SA"/>
        </w:rPr>
        <w:t xml:space="preserve"> The high level (“40,000 </w:t>
      </w:r>
      <w:r w:rsidR="00C10FBE" w:rsidRPr="0017791D">
        <w:rPr>
          <w:rFonts w:eastAsia="Times New Roman" w:cs="Arial"/>
          <w:lang w:eastAsia="ar-SA"/>
        </w:rPr>
        <w:t>ft.</w:t>
      </w:r>
      <w:r w:rsidRPr="0017791D">
        <w:rPr>
          <w:rFonts w:eastAsia="Times New Roman" w:cs="Arial"/>
          <w:lang w:eastAsia="ar-SA"/>
        </w:rPr>
        <w:t xml:space="preserve"> view”) of the flow of information and materials required to produce a product or service for a customer (typically within a single work unit or organization).</w:t>
      </w:r>
      <w:r w:rsidR="00560C55" w:rsidRPr="0017791D">
        <w:rPr>
          <w:rFonts w:eastAsia="Times New Roman" w:cs="Arial"/>
          <w:lang w:eastAsia="ar-SA"/>
        </w:rPr>
        <w:t xml:space="preserve"> </w:t>
      </w:r>
      <w:r w:rsidR="00560C55" w:rsidRPr="0017791D">
        <w:rPr>
          <w:rFonts w:cs="Arial"/>
        </w:rPr>
        <w:t>Value Stream mapping and analysis is a fundamental method to identify opportunities for improvement. Value stream maps include the major process steps, informative data, how information flows and a timeline for delivering products or services.</w:t>
      </w:r>
    </w:p>
    <w:p w:rsidR="009B708B" w:rsidRPr="00D4766C" w:rsidRDefault="009B708B" w:rsidP="00472BA7">
      <w:pPr>
        <w:spacing w:after="0" w:line="240" w:lineRule="auto"/>
        <w:rPr>
          <w:rFonts w:cs="Arial"/>
          <w:sz w:val="20"/>
          <w:szCs w:val="20"/>
        </w:rPr>
      </w:pPr>
      <w:r w:rsidRPr="00D4766C">
        <w:rPr>
          <w:rFonts w:cs="Arial"/>
          <w:sz w:val="20"/>
          <w:szCs w:val="20"/>
        </w:rPr>
        <w:br w:type="page"/>
      </w:r>
    </w:p>
    <w:p w:rsidR="00D06F97" w:rsidRPr="00C60788" w:rsidRDefault="00D06F97" w:rsidP="00D06F97">
      <w:pPr>
        <w:spacing w:after="0" w:line="240" w:lineRule="auto"/>
        <w:rPr>
          <w:rStyle w:val="BookTitle"/>
        </w:rPr>
      </w:pPr>
      <w:r>
        <w:rPr>
          <w:rStyle w:val="BookTitle"/>
        </w:rPr>
        <w:lastRenderedPageBreak/>
        <w:t xml:space="preserve">Foundational Element </w:t>
      </w:r>
      <w:r w:rsidR="00677336">
        <w:rPr>
          <w:rStyle w:val="BookTitle"/>
        </w:rPr>
        <w:t>4</w:t>
      </w:r>
      <w:r w:rsidRPr="00C60788">
        <w:rPr>
          <w:rStyle w:val="BookTitle"/>
        </w:rPr>
        <w:t xml:space="preserve">: </w:t>
      </w:r>
      <w:r w:rsidR="00677336">
        <w:rPr>
          <w:rStyle w:val="BookTitle"/>
        </w:rPr>
        <w:t>Customer Focus</w:t>
      </w:r>
    </w:p>
    <w:p w:rsidR="00D06F97" w:rsidRDefault="00D06F97" w:rsidP="00D06F97">
      <w:pPr>
        <w:spacing w:after="0" w:line="240" w:lineRule="auto"/>
        <w:rPr>
          <w:rFonts w:cs="Arial"/>
        </w:rPr>
      </w:pPr>
      <w:r w:rsidRPr="006A1F31">
        <w:rPr>
          <w:rStyle w:val="TitleChar"/>
          <w:b/>
          <w:color w:val="442551"/>
          <w:sz w:val="36"/>
          <w:szCs w:val="36"/>
        </w:rPr>
        <w:t xml:space="preserve">Sub-Element </w:t>
      </w:r>
      <w:r w:rsidR="00677336">
        <w:rPr>
          <w:rStyle w:val="TitleChar"/>
          <w:b/>
          <w:color w:val="442551"/>
          <w:sz w:val="36"/>
          <w:szCs w:val="36"/>
        </w:rPr>
        <w:t>4.1</w:t>
      </w:r>
      <w:r w:rsidRPr="006A1F31">
        <w:rPr>
          <w:rStyle w:val="TitleChar"/>
          <w:b/>
          <w:color w:val="442551"/>
          <w:sz w:val="36"/>
          <w:szCs w:val="36"/>
        </w:rPr>
        <w:t xml:space="preserve">: </w:t>
      </w:r>
      <w:r w:rsidR="00677336">
        <w:rPr>
          <w:rStyle w:val="TitleChar"/>
          <w:b/>
          <w:color w:val="442551"/>
          <w:sz w:val="36"/>
          <w:szCs w:val="36"/>
        </w:rPr>
        <w:t>Understanding the Customer</w:t>
      </w:r>
    </w:p>
    <w:tbl>
      <w:tblPr>
        <w:tblpPr w:leftFromText="180" w:rightFromText="180" w:vertAnchor="page" w:horzAnchor="margin" w:tblpY="2041"/>
        <w:tblW w:w="4963" w:type="pct"/>
        <w:tblCellMar>
          <w:top w:w="29" w:type="dxa"/>
          <w:left w:w="58" w:type="dxa"/>
          <w:bottom w:w="29" w:type="dxa"/>
          <w:right w:w="58" w:type="dxa"/>
        </w:tblCellMar>
        <w:tblLook w:val="0400" w:firstRow="0" w:lastRow="0" w:firstColumn="0" w:lastColumn="0" w:noHBand="0" w:noVBand="1"/>
      </w:tblPr>
      <w:tblGrid>
        <w:gridCol w:w="8353"/>
        <w:gridCol w:w="1009"/>
        <w:gridCol w:w="1006"/>
        <w:gridCol w:w="1006"/>
        <w:gridCol w:w="1006"/>
        <w:gridCol w:w="1006"/>
        <w:gridCol w:w="1023"/>
      </w:tblGrid>
      <w:tr w:rsidR="00D06F97" w:rsidRPr="00D4766C" w:rsidTr="00D06F97">
        <w:trPr>
          <w:trHeight w:val="746"/>
        </w:trPr>
        <w:tc>
          <w:tcPr>
            <w:tcW w:w="2899" w:type="pct"/>
            <w:tcBorders>
              <w:right w:val="single" w:sz="4" w:space="0" w:color="auto"/>
            </w:tcBorders>
            <w:shd w:val="clear" w:color="auto" w:fill="auto"/>
            <w:vAlign w:val="center"/>
          </w:tcPr>
          <w:p w:rsidR="00D06F97" w:rsidRPr="007C4FDE" w:rsidRDefault="00D06F97" w:rsidP="00D06F97">
            <w:pPr>
              <w:suppressAutoHyphens/>
              <w:snapToGrid w:val="0"/>
              <w:spacing w:after="0" w:line="240" w:lineRule="auto"/>
              <w:rPr>
                <w:rFonts w:eastAsia="Times New Roman" w:cs="Arial"/>
                <w:i/>
                <w:lang w:eastAsia="ar-SA"/>
              </w:rPr>
            </w:pPr>
            <w:r w:rsidRPr="007C4FDE">
              <w:rPr>
                <w:rFonts w:eastAsia="Times New Roman" w:cs="Arial"/>
                <w:i/>
                <w:lang w:eastAsia="ar-SA"/>
              </w:rPr>
              <w:t xml:space="preserve">Rate the following statements regarding the organization’s demonstrated use of customer values to drive decision-making and continuous improvement. </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Disagree</w:t>
            </w:r>
          </w:p>
          <w:p w:rsidR="00D06F97" w:rsidRPr="00B21125" w:rsidRDefault="00D06F97" w:rsidP="00D06F9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5</w:t>
            </w:r>
          </w:p>
        </w:tc>
        <w:tc>
          <w:tcPr>
            <w:tcW w:w="355" w:type="pct"/>
            <w:tcBorders>
              <w:top w:val="single" w:sz="4" w:space="0" w:color="auto"/>
              <w:left w:val="single" w:sz="4" w:space="0" w:color="auto"/>
              <w:right w:val="single" w:sz="4" w:space="0" w:color="auto"/>
            </w:tcBorders>
            <w:shd w:val="clear" w:color="auto" w:fill="808080" w:themeFill="background1" w:themeFillShade="80"/>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Agree</w:t>
            </w:r>
          </w:p>
          <w:p w:rsidR="00D06F97" w:rsidRPr="00B21125" w:rsidRDefault="00D06F97" w:rsidP="00D06F9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6</w:t>
            </w:r>
          </w:p>
        </w:tc>
      </w:tr>
      <w:tr w:rsidR="00D06F97" w:rsidRPr="00D4766C" w:rsidTr="00D06F97">
        <w:trPr>
          <w:trHeight w:val="20"/>
        </w:trPr>
        <w:tc>
          <w:tcPr>
            <w:tcW w:w="2899" w:type="pct"/>
            <w:tcBorders>
              <w:top w:val="single" w:sz="4" w:space="0" w:color="auto"/>
              <w:left w:val="single" w:sz="4" w:space="0" w:color="auto"/>
            </w:tcBorders>
            <w:shd w:val="clear" w:color="auto" w:fill="31849B" w:themeFill="accent5" w:themeFillShade="BF"/>
          </w:tcPr>
          <w:p w:rsidR="00D06F97" w:rsidRPr="0074625F" w:rsidRDefault="00D06F97" w:rsidP="00D06F97">
            <w:pPr>
              <w:suppressAutoHyphens/>
              <w:snapToGrid w:val="0"/>
              <w:spacing w:after="0" w:line="240" w:lineRule="auto"/>
              <w:rPr>
                <w:rFonts w:eastAsia="Times New Roman" w:cs="Arial"/>
                <w:color w:val="FFFFFF" w:themeColor="background1"/>
                <w:lang w:eastAsia="ar-SA"/>
              </w:rPr>
            </w:pPr>
            <w:r w:rsidRPr="0074625F">
              <w:rPr>
                <w:rFonts w:eastAsia="Times New Roman" w:cs="Arial"/>
                <w:b/>
                <w:color w:val="FFFFFF" w:themeColor="background1"/>
                <w:lang w:eastAsia="ar-SA"/>
              </w:rPr>
              <w:t xml:space="preserve">Customer Data Collection and Analysis </w:t>
            </w:r>
          </w:p>
        </w:tc>
        <w:tc>
          <w:tcPr>
            <w:tcW w:w="350"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c>
          <w:tcPr>
            <w:tcW w:w="355"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color w:val="FFFFFF" w:themeColor="background1"/>
                <w:sz w:val="16"/>
                <w:szCs w:val="16"/>
                <w:lang w:eastAsia="ar-SA"/>
              </w:rPr>
            </w:pPr>
          </w:p>
        </w:tc>
      </w:tr>
      <w:tr w:rsidR="00D06F97" w:rsidRPr="00D4766C" w:rsidTr="003A1DFC">
        <w:trPr>
          <w:trHeight w:val="20"/>
        </w:trPr>
        <w:tc>
          <w:tcPr>
            <w:tcW w:w="2899" w:type="pct"/>
            <w:tcBorders>
              <w:left w:val="single" w:sz="4" w:space="0" w:color="auto"/>
              <w:right w:val="single" w:sz="1" w:space="0" w:color="000000"/>
            </w:tcBorders>
            <w:shd w:val="clear" w:color="auto" w:fill="D9D9D9" w:themeFill="background1" w:themeFillShade="D9"/>
          </w:tcPr>
          <w:p w:rsidR="00D06F97" w:rsidRPr="0074625F" w:rsidRDefault="00D06F97" w:rsidP="00D06F97">
            <w:pPr>
              <w:suppressAutoHyphens/>
              <w:snapToGrid w:val="0"/>
              <w:spacing w:after="0" w:line="240" w:lineRule="auto"/>
              <w:ind w:left="89"/>
              <w:contextualSpacing/>
              <w:rPr>
                <w:rFonts w:eastAsia="Times New Roman" w:cs="Arial"/>
                <w:b/>
                <w:sz w:val="20"/>
                <w:szCs w:val="20"/>
                <w:lang w:eastAsia="ar-SA"/>
              </w:rPr>
            </w:pPr>
            <w:r w:rsidRPr="0074625F">
              <w:rPr>
                <w:rFonts w:eastAsia="Times New Roman" w:cs="Arial"/>
                <w:sz w:val="20"/>
                <w:szCs w:val="20"/>
                <w:lang w:eastAsia="ar-SA"/>
              </w:rPr>
              <w:t xml:space="preserve">The organization regularly and systematically collects and analyzes data around customer values and needs. </w:t>
            </w:r>
          </w:p>
        </w:tc>
        <w:tc>
          <w:tcPr>
            <w:tcW w:w="350"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D06F97" w:rsidRPr="00D4766C" w:rsidTr="003A1DFC">
        <w:trPr>
          <w:trHeight w:val="20"/>
        </w:trPr>
        <w:tc>
          <w:tcPr>
            <w:tcW w:w="2899" w:type="pct"/>
            <w:tcBorders>
              <w:left w:val="single" w:sz="4" w:space="0" w:color="auto"/>
              <w:bottom w:val="single" w:sz="6" w:space="0" w:color="auto"/>
              <w:right w:val="single" w:sz="1" w:space="0" w:color="000000"/>
            </w:tcBorders>
            <w:shd w:val="clear" w:color="auto" w:fill="auto"/>
          </w:tcPr>
          <w:p w:rsidR="00D06F97" w:rsidRPr="0074625F" w:rsidRDefault="00D06F97" w:rsidP="00D06F97">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 xml:space="preserve"> The organization identifies, defines, tracks and uses measures of customer satisfaction.</w:t>
            </w:r>
          </w:p>
        </w:tc>
        <w:tc>
          <w:tcPr>
            <w:tcW w:w="350" w:type="pct"/>
            <w:tcBorders>
              <w:left w:val="single" w:sz="4" w:space="0" w:color="auto"/>
              <w:right w:val="single" w:sz="4" w:space="0" w:color="auto"/>
            </w:tcBorders>
            <w:shd w:val="clear" w:color="auto" w:fill="auto"/>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D06F97" w:rsidRPr="00D4766C" w:rsidRDefault="00D06F97" w:rsidP="00D06F9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r w:rsidR="00D06F97" w:rsidRPr="00D4766C" w:rsidTr="003A1DFC">
        <w:trPr>
          <w:trHeight w:val="20"/>
        </w:trPr>
        <w:tc>
          <w:tcPr>
            <w:tcW w:w="2899" w:type="pct"/>
            <w:tcBorders>
              <w:top w:val="single" w:sz="6" w:space="0" w:color="auto"/>
              <w:left w:val="single" w:sz="4" w:space="0" w:color="auto"/>
            </w:tcBorders>
            <w:shd w:val="clear" w:color="auto" w:fill="31849B" w:themeFill="accent5" w:themeFillShade="BF"/>
          </w:tcPr>
          <w:p w:rsidR="00D06F97" w:rsidRPr="0074625F" w:rsidRDefault="00D06F97" w:rsidP="00D06F97">
            <w:pPr>
              <w:suppressAutoHyphens/>
              <w:snapToGrid w:val="0"/>
              <w:spacing w:after="0" w:line="240" w:lineRule="auto"/>
              <w:ind w:left="89"/>
              <w:rPr>
                <w:rFonts w:eastAsia="Times New Roman" w:cs="Arial"/>
                <w:i/>
                <w:color w:val="FFFFFF" w:themeColor="background1"/>
                <w:lang w:eastAsia="ar-SA"/>
              </w:rPr>
            </w:pPr>
            <w:r w:rsidRPr="0074625F">
              <w:rPr>
                <w:rFonts w:eastAsia="Times New Roman" w:cs="Arial"/>
                <w:b/>
                <w:color w:val="FFFFFF" w:themeColor="background1"/>
                <w:lang w:eastAsia="ar-SA"/>
              </w:rPr>
              <w:t>Use of Customer Data</w:t>
            </w:r>
          </w:p>
        </w:tc>
        <w:tc>
          <w:tcPr>
            <w:tcW w:w="350"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r>
      <w:tr w:rsidR="00D06F97" w:rsidRPr="00D4766C" w:rsidTr="003A1DFC">
        <w:trPr>
          <w:trHeight w:val="20"/>
        </w:trPr>
        <w:tc>
          <w:tcPr>
            <w:tcW w:w="2899" w:type="pct"/>
            <w:tcBorders>
              <w:left w:val="single" w:sz="4" w:space="0" w:color="auto"/>
              <w:right w:val="single" w:sz="1" w:space="0" w:color="000000"/>
            </w:tcBorders>
            <w:shd w:val="clear" w:color="auto" w:fill="D9D9D9" w:themeFill="background1" w:themeFillShade="D9"/>
          </w:tcPr>
          <w:p w:rsidR="00D06F97" w:rsidRPr="0074625F" w:rsidRDefault="00D06F97" w:rsidP="00D06F97">
            <w:pPr>
              <w:suppressAutoHyphens/>
              <w:snapToGrid w:val="0"/>
              <w:spacing w:after="0" w:line="240" w:lineRule="auto"/>
              <w:ind w:left="89"/>
              <w:contextualSpacing/>
              <w:rPr>
                <w:rFonts w:eastAsia="Times New Roman" w:cs="Arial"/>
                <w:b/>
                <w:sz w:val="20"/>
                <w:szCs w:val="20"/>
                <w:lang w:eastAsia="ar-SA"/>
              </w:rPr>
            </w:pPr>
            <w:r w:rsidRPr="0074625F">
              <w:rPr>
                <w:rFonts w:eastAsia="Times New Roman" w:cs="Arial"/>
                <w:sz w:val="20"/>
                <w:szCs w:val="20"/>
                <w:lang w:eastAsia="ar-SA"/>
              </w:rPr>
              <w:t xml:space="preserve">The organization uses customer satisfaction data as part of its performance management and improvement planning processes. </w:t>
            </w:r>
          </w:p>
        </w:tc>
        <w:tc>
          <w:tcPr>
            <w:tcW w:w="350"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D06F97">
        <w:trPr>
          <w:trHeight w:val="20"/>
        </w:trPr>
        <w:tc>
          <w:tcPr>
            <w:tcW w:w="2899" w:type="pct"/>
            <w:tcBorders>
              <w:left w:val="single" w:sz="4" w:space="0" w:color="auto"/>
              <w:right w:val="single" w:sz="1" w:space="0" w:color="000000"/>
            </w:tcBorders>
            <w:shd w:val="clear" w:color="auto" w:fill="auto"/>
          </w:tcPr>
          <w:p w:rsidR="00D06F97" w:rsidRPr="0074625F" w:rsidRDefault="00D06F97" w:rsidP="00D06F97">
            <w:pPr>
              <w:suppressAutoHyphens/>
              <w:snapToGrid w:val="0"/>
              <w:spacing w:after="0" w:line="240" w:lineRule="auto"/>
              <w:ind w:left="89"/>
              <w:contextualSpacing/>
              <w:rPr>
                <w:rFonts w:eastAsia="Times New Roman" w:cs="Arial"/>
                <w:b/>
                <w:sz w:val="20"/>
                <w:szCs w:val="20"/>
                <w:lang w:eastAsia="ar-SA"/>
              </w:rPr>
            </w:pPr>
            <w:r w:rsidRPr="0074625F">
              <w:rPr>
                <w:rFonts w:eastAsia="Times New Roman" w:cs="Arial"/>
                <w:sz w:val="20"/>
                <w:szCs w:val="20"/>
                <w:lang w:eastAsia="ar-SA"/>
              </w:rPr>
              <w:t xml:space="preserve">The organization uses the data and measures of customer requirements and satisfaction to identify and implement work process improvements on existing offerings. </w:t>
            </w:r>
          </w:p>
        </w:tc>
        <w:tc>
          <w:tcPr>
            <w:tcW w:w="350" w:type="pct"/>
            <w:tcBorders>
              <w:left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3A1DFC">
        <w:trPr>
          <w:trHeight w:val="20"/>
        </w:trPr>
        <w:tc>
          <w:tcPr>
            <w:tcW w:w="2899" w:type="pct"/>
            <w:tcBorders>
              <w:left w:val="single" w:sz="4" w:space="0" w:color="auto"/>
              <w:right w:val="single" w:sz="1" w:space="0" w:color="000000"/>
            </w:tcBorders>
            <w:shd w:val="clear" w:color="auto" w:fill="D9D9D9" w:themeFill="background1" w:themeFillShade="D9"/>
          </w:tcPr>
          <w:p w:rsidR="00D06F97" w:rsidRPr="0074625F" w:rsidRDefault="00D06F97" w:rsidP="00D06F97">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There are effective systems for receiving, resolving and identifying root causes to customer problems.</w:t>
            </w:r>
          </w:p>
        </w:tc>
        <w:tc>
          <w:tcPr>
            <w:tcW w:w="350"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3A1DFC">
        <w:trPr>
          <w:trHeight w:val="20"/>
        </w:trPr>
        <w:tc>
          <w:tcPr>
            <w:tcW w:w="2899" w:type="pct"/>
            <w:tcBorders>
              <w:left w:val="single" w:sz="4" w:space="0" w:color="auto"/>
              <w:bottom w:val="single" w:sz="4" w:space="0" w:color="auto"/>
              <w:right w:val="single" w:sz="1" w:space="0" w:color="000000"/>
            </w:tcBorders>
            <w:shd w:val="clear" w:color="auto" w:fill="FFFFFF" w:themeFill="background1"/>
          </w:tcPr>
          <w:p w:rsidR="00D06F97" w:rsidRPr="0074625F" w:rsidRDefault="00D06F97" w:rsidP="00D06F97">
            <w:pPr>
              <w:suppressAutoHyphens/>
              <w:snapToGrid w:val="0"/>
              <w:spacing w:after="0" w:line="240" w:lineRule="auto"/>
              <w:ind w:left="89"/>
              <w:contextualSpacing/>
              <w:rPr>
                <w:rFonts w:eastAsia="Times New Roman" w:cs="Arial"/>
                <w:sz w:val="20"/>
                <w:szCs w:val="20"/>
                <w:lang w:eastAsia="ar-SA"/>
              </w:rPr>
            </w:pPr>
            <w:r w:rsidRPr="0074625F">
              <w:rPr>
                <w:rFonts w:eastAsia="Times New Roman" w:cs="Arial"/>
                <w:sz w:val="20"/>
                <w:szCs w:val="20"/>
                <w:lang w:eastAsia="ar-SA"/>
              </w:rPr>
              <w:t>Customer satisfaction is a central part of the organizations quality policies and quality system.</w:t>
            </w:r>
          </w:p>
        </w:tc>
        <w:tc>
          <w:tcPr>
            <w:tcW w:w="350" w:type="pct"/>
            <w:tcBorders>
              <w:left w:val="single" w:sz="4" w:space="0" w:color="auto"/>
              <w:bottom w:val="single" w:sz="4" w:space="0" w:color="auto"/>
              <w:right w:val="single" w:sz="4" w:space="0" w:color="auto"/>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FFFFFF" w:themeFill="background1"/>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3A1DFC">
        <w:trPr>
          <w:trHeight w:val="20"/>
        </w:trPr>
        <w:tc>
          <w:tcPr>
            <w:tcW w:w="2899" w:type="pct"/>
            <w:tcBorders>
              <w:top w:val="single" w:sz="4" w:space="0" w:color="auto"/>
              <w:left w:val="single" w:sz="4" w:space="0" w:color="auto"/>
            </w:tcBorders>
            <w:shd w:val="clear" w:color="auto" w:fill="31849B" w:themeFill="accent5" w:themeFillShade="BF"/>
          </w:tcPr>
          <w:p w:rsidR="00D06F97" w:rsidRPr="0074625F" w:rsidRDefault="00D06F97" w:rsidP="00D06F97">
            <w:pPr>
              <w:suppressAutoHyphens/>
              <w:snapToGrid w:val="0"/>
              <w:spacing w:after="0" w:line="240" w:lineRule="auto"/>
              <w:ind w:left="89"/>
              <w:rPr>
                <w:rFonts w:eastAsia="Times New Roman" w:cs="Arial"/>
                <w:i/>
                <w:color w:val="FFFFFF" w:themeColor="background1"/>
                <w:lang w:eastAsia="ar-SA"/>
              </w:rPr>
            </w:pPr>
            <w:r w:rsidRPr="0074625F">
              <w:rPr>
                <w:rFonts w:eastAsia="Times New Roman" w:cs="Arial"/>
                <w:b/>
                <w:color w:val="FFFFFF" w:themeColor="background1"/>
                <w:lang w:eastAsia="ar-SA"/>
              </w:rPr>
              <w:t>Culture</w:t>
            </w:r>
          </w:p>
        </w:tc>
        <w:tc>
          <w:tcPr>
            <w:tcW w:w="350" w:type="pct"/>
            <w:tcBorders>
              <w:top w:val="single" w:sz="4" w:space="0" w:color="auto"/>
            </w:tcBorders>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c>
          <w:tcPr>
            <w:tcW w:w="355" w:type="pct"/>
            <w:shd w:val="clear" w:color="auto" w:fill="31849B" w:themeFill="accent5" w:themeFillShade="BF"/>
            <w:vAlign w:val="center"/>
          </w:tcPr>
          <w:p w:rsidR="00D06F97" w:rsidRPr="00B21125" w:rsidRDefault="00D06F97" w:rsidP="00D06F97">
            <w:pPr>
              <w:suppressAutoHyphens/>
              <w:snapToGrid w:val="0"/>
              <w:spacing w:after="0" w:line="240" w:lineRule="auto"/>
              <w:jc w:val="center"/>
              <w:rPr>
                <w:rFonts w:eastAsia="Times New Roman" w:cs="Arial"/>
                <w:b/>
                <w:color w:val="FFFFFF" w:themeColor="background1"/>
                <w:sz w:val="16"/>
                <w:szCs w:val="16"/>
                <w:lang w:eastAsia="ar-SA"/>
              </w:rPr>
            </w:pPr>
          </w:p>
        </w:tc>
      </w:tr>
      <w:tr w:rsidR="00D06F97" w:rsidRPr="00D4766C" w:rsidTr="00D06F97">
        <w:trPr>
          <w:trHeight w:val="20"/>
        </w:trPr>
        <w:tc>
          <w:tcPr>
            <w:tcW w:w="2899" w:type="pct"/>
            <w:tcBorders>
              <w:left w:val="single" w:sz="4" w:space="0" w:color="auto"/>
              <w:right w:val="single" w:sz="1" w:space="0" w:color="000000"/>
            </w:tcBorders>
            <w:shd w:val="clear" w:color="auto" w:fill="D9D9D9" w:themeFill="background1" w:themeFillShade="D9"/>
          </w:tcPr>
          <w:p w:rsidR="00D06F97" w:rsidRPr="0074625F" w:rsidRDefault="00D06F97" w:rsidP="00D06F97">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Organizational leaders engage frequently with customers in the pursuit of feedback and insight.</w:t>
            </w:r>
          </w:p>
        </w:tc>
        <w:tc>
          <w:tcPr>
            <w:tcW w:w="350"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D06F97">
        <w:trPr>
          <w:trHeight w:val="20"/>
        </w:trPr>
        <w:tc>
          <w:tcPr>
            <w:tcW w:w="2899" w:type="pct"/>
            <w:tcBorders>
              <w:left w:val="single" w:sz="4" w:space="0" w:color="auto"/>
              <w:right w:val="single" w:sz="1" w:space="0" w:color="000000"/>
            </w:tcBorders>
            <w:shd w:val="clear" w:color="auto" w:fill="auto"/>
          </w:tcPr>
          <w:p w:rsidR="00D06F97" w:rsidRPr="0074625F" w:rsidRDefault="00D06F97" w:rsidP="00D06F97">
            <w:pPr>
              <w:suppressAutoHyphens/>
              <w:snapToGrid w:val="0"/>
              <w:spacing w:after="0" w:line="240" w:lineRule="auto"/>
              <w:ind w:left="89"/>
              <w:contextualSpacing/>
              <w:rPr>
                <w:rFonts w:eastAsia="Times New Roman" w:cs="Arial"/>
                <w:b/>
                <w:sz w:val="20"/>
                <w:szCs w:val="20"/>
                <w:lang w:eastAsia="ar-SA"/>
              </w:rPr>
            </w:pPr>
            <w:r w:rsidRPr="0074625F">
              <w:rPr>
                <w:rFonts w:eastAsia="Times New Roman" w:cs="Arial"/>
                <w:sz w:val="20"/>
                <w:szCs w:val="20"/>
                <w:lang w:eastAsia="ar-SA"/>
              </w:rPr>
              <w:t>Employees are empowered to take appropriate corrective action on customer issues.</w:t>
            </w:r>
          </w:p>
        </w:tc>
        <w:tc>
          <w:tcPr>
            <w:tcW w:w="350" w:type="pct"/>
            <w:tcBorders>
              <w:left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D06F97">
        <w:trPr>
          <w:trHeight w:val="39"/>
        </w:trPr>
        <w:tc>
          <w:tcPr>
            <w:tcW w:w="2899" w:type="pct"/>
            <w:tcBorders>
              <w:left w:val="single" w:sz="4" w:space="0" w:color="auto"/>
              <w:right w:val="single" w:sz="1" w:space="0" w:color="000000"/>
            </w:tcBorders>
            <w:shd w:val="clear" w:color="auto" w:fill="D9D9D9" w:themeFill="background1" w:themeFillShade="D9"/>
          </w:tcPr>
          <w:p w:rsidR="00D06F97" w:rsidRPr="0074625F" w:rsidRDefault="00D06F97" w:rsidP="00D06F97">
            <w:pPr>
              <w:suppressAutoHyphens/>
              <w:snapToGrid w:val="0"/>
              <w:spacing w:after="0" w:line="240" w:lineRule="auto"/>
              <w:ind w:left="89"/>
              <w:rPr>
                <w:rFonts w:eastAsia="Times New Roman" w:cs="Arial"/>
                <w:sz w:val="20"/>
                <w:szCs w:val="20"/>
                <w:lang w:eastAsia="ar-SA"/>
              </w:rPr>
            </w:pPr>
            <w:r w:rsidRPr="0074625F">
              <w:rPr>
                <w:rFonts w:eastAsia="Times New Roman" w:cs="Arial"/>
                <w:sz w:val="20"/>
                <w:szCs w:val="20"/>
                <w:lang w:eastAsia="ar-SA"/>
              </w:rPr>
              <w:t xml:space="preserve">The organization involves customers in improvement activities and new offerings. </w:t>
            </w:r>
          </w:p>
        </w:tc>
        <w:tc>
          <w:tcPr>
            <w:tcW w:w="350"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1" w:space="0" w:color="000000"/>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right w:val="single" w:sz="4" w:space="0" w:color="auto"/>
            </w:tcBorders>
            <w:shd w:val="clear" w:color="auto" w:fill="D9D9D9" w:themeFill="background1" w:themeFillShade="D9"/>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D06F97" w:rsidRPr="00D4766C" w:rsidTr="00D06F97">
        <w:trPr>
          <w:trHeight w:val="20"/>
        </w:trPr>
        <w:tc>
          <w:tcPr>
            <w:tcW w:w="2899" w:type="pct"/>
            <w:tcBorders>
              <w:left w:val="single" w:sz="4" w:space="0" w:color="auto"/>
              <w:bottom w:val="single" w:sz="4" w:space="0" w:color="auto"/>
              <w:right w:val="single" w:sz="1" w:space="0" w:color="000000"/>
            </w:tcBorders>
            <w:shd w:val="clear" w:color="auto" w:fill="auto"/>
          </w:tcPr>
          <w:p w:rsidR="00D06F97" w:rsidRPr="0074625F" w:rsidRDefault="00D06F97" w:rsidP="00D06F97">
            <w:pPr>
              <w:suppressAutoHyphens/>
              <w:snapToGrid w:val="0"/>
              <w:spacing w:after="0" w:line="240" w:lineRule="auto"/>
              <w:ind w:left="89"/>
              <w:rPr>
                <w:rFonts w:eastAsia="Times New Roman" w:cs="Arial"/>
                <w:i/>
                <w:sz w:val="20"/>
                <w:szCs w:val="20"/>
                <w:lang w:eastAsia="ar-SA"/>
              </w:rPr>
            </w:pPr>
            <w:r w:rsidRPr="0074625F">
              <w:rPr>
                <w:rFonts w:eastAsia="Times New Roman" w:cs="Arial"/>
                <w:sz w:val="20"/>
                <w:szCs w:val="20"/>
                <w:lang w:eastAsia="ar-SA"/>
              </w:rPr>
              <w:t>Information about customer values is understood and communicated throughout the organization.</w:t>
            </w:r>
          </w:p>
        </w:tc>
        <w:tc>
          <w:tcPr>
            <w:tcW w:w="350" w:type="pct"/>
            <w:tcBorders>
              <w:left w:val="single" w:sz="4" w:space="0" w:color="auto"/>
              <w:bottom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4" w:space="0" w:color="auto"/>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4" w:space="0" w:color="auto"/>
              <w:right w:val="single" w:sz="1" w:space="0" w:color="000000"/>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1" w:space="0" w:color="000000"/>
              <w:bottom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5" w:type="pct"/>
            <w:tcBorders>
              <w:left w:val="single" w:sz="4" w:space="0" w:color="auto"/>
              <w:bottom w:val="single" w:sz="4" w:space="0" w:color="auto"/>
              <w:right w:val="single" w:sz="4" w:space="0" w:color="auto"/>
            </w:tcBorders>
            <w:vAlign w:val="center"/>
          </w:tcPr>
          <w:p w:rsidR="00D06F97" w:rsidRPr="00D4766C" w:rsidRDefault="00D06F97" w:rsidP="00D06F9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D06F97" w:rsidRDefault="0074625F" w:rsidP="00472BA7">
      <w:pPr>
        <w:spacing w:after="0" w:line="240" w:lineRule="auto"/>
        <w:rPr>
          <w:rFonts w:cs="Arial"/>
        </w:rPr>
      </w:pPr>
      <w:r>
        <w:rPr>
          <w:rFonts w:cs="Arial"/>
        </w:rPr>
        <w:br/>
      </w:r>
    </w:p>
    <w:p w:rsidR="009B708B" w:rsidRPr="00D4766C" w:rsidRDefault="00DB76B4" w:rsidP="00472BA7">
      <w:pPr>
        <w:spacing w:after="0" w:line="240" w:lineRule="auto"/>
        <w:rPr>
          <w:rFonts w:cs="Arial"/>
        </w:rPr>
      </w:pPr>
      <w:hyperlink w:anchor="TS41" w:history="1">
        <w:r w:rsidR="0074625F" w:rsidRPr="00BD7618">
          <w:rPr>
            <w:rStyle w:val="Hyperlink"/>
            <w:rFonts w:cs="Arial"/>
          </w:rPr>
          <w:t xml:space="preserve">Click here to access transition strategies for </w:t>
        </w:r>
        <w:r w:rsidR="0074625F" w:rsidRPr="00BD7618">
          <w:rPr>
            <w:rStyle w:val="Hyperlink"/>
            <w:rFonts w:cs="Arial"/>
            <w:i/>
          </w:rPr>
          <w:t xml:space="preserve">Sub-Element 4.1: </w:t>
        </w:r>
        <w:r w:rsidR="00B37C8C" w:rsidRPr="00BD7618">
          <w:rPr>
            <w:rStyle w:val="Hyperlink"/>
            <w:rFonts w:cs="Arial"/>
            <w:i/>
          </w:rPr>
          <w:t>Understanding the Customer</w:t>
        </w:r>
        <w:r w:rsidR="00BD7618" w:rsidRPr="00BD7618">
          <w:rPr>
            <w:rStyle w:val="Hyperlink"/>
            <w:rFonts w:cs="Arial"/>
            <w:i/>
          </w:rPr>
          <w:t>.</w:t>
        </w:r>
      </w:hyperlink>
      <w:r w:rsidR="009B708B" w:rsidRPr="00D4766C">
        <w:rPr>
          <w:rFonts w:cs="Arial"/>
        </w:rPr>
        <w:br w:type="page"/>
      </w:r>
    </w:p>
    <w:tbl>
      <w:tblPr>
        <w:tblpPr w:leftFromText="180" w:rightFromText="180" w:vertAnchor="page" w:horzAnchor="margin" w:tblpY="1816"/>
        <w:tblW w:w="4956" w:type="pct"/>
        <w:tblLayout w:type="fixed"/>
        <w:tblCellMar>
          <w:top w:w="29" w:type="dxa"/>
          <w:left w:w="58" w:type="dxa"/>
          <w:bottom w:w="29" w:type="dxa"/>
          <w:right w:w="58" w:type="dxa"/>
        </w:tblCellMar>
        <w:tblLook w:val="0400" w:firstRow="0" w:lastRow="0" w:firstColumn="0" w:lastColumn="0" w:noHBand="0" w:noVBand="1"/>
      </w:tblPr>
      <w:tblGrid>
        <w:gridCol w:w="8328"/>
        <w:gridCol w:w="1007"/>
        <w:gridCol w:w="1007"/>
        <w:gridCol w:w="1007"/>
        <w:gridCol w:w="1007"/>
        <w:gridCol w:w="1007"/>
        <w:gridCol w:w="1013"/>
        <w:gridCol w:w="12"/>
      </w:tblGrid>
      <w:tr w:rsidR="009B708B" w:rsidRPr="00D4766C" w:rsidTr="000B7ED7">
        <w:trPr>
          <w:gridAfter w:val="1"/>
          <w:wAfter w:w="4" w:type="pct"/>
          <w:trHeight w:val="330"/>
        </w:trPr>
        <w:tc>
          <w:tcPr>
            <w:tcW w:w="4996" w:type="pct"/>
            <w:gridSpan w:val="7"/>
            <w:shd w:val="clear" w:color="auto" w:fill="auto"/>
            <w:vAlign w:val="center"/>
          </w:tcPr>
          <w:p w:rsidR="009B708B" w:rsidRPr="00D4766C" w:rsidRDefault="009B708B" w:rsidP="000B7ED7">
            <w:pPr>
              <w:suppressAutoHyphens/>
              <w:snapToGrid w:val="0"/>
              <w:spacing w:after="0" w:line="240" w:lineRule="auto"/>
              <w:jc w:val="center"/>
              <w:rPr>
                <w:rFonts w:eastAsia="Times New Roman" w:cs="Arial"/>
                <w:b/>
                <w:sz w:val="16"/>
                <w:szCs w:val="16"/>
                <w:lang w:eastAsia="ar-SA"/>
              </w:rPr>
            </w:pPr>
          </w:p>
        </w:tc>
      </w:tr>
      <w:tr w:rsidR="007B4EA9" w:rsidRPr="00D4766C" w:rsidTr="00671AE4">
        <w:trPr>
          <w:trHeight w:val="746"/>
        </w:trPr>
        <w:tc>
          <w:tcPr>
            <w:tcW w:w="2894" w:type="pct"/>
            <w:tcBorders>
              <w:bottom w:val="single" w:sz="4" w:space="0" w:color="auto"/>
              <w:right w:val="single" w:sz="4" w:space="0" w:color="auto"/>
            </w:tcBorders>
            <w:shd w:val="clear" w:color="auto" w:fill="auto"/>
            <w:vAlign w:val="center"/>
          </w:tcPr>
          <w:p w:rsidR="007B4EA9" w:rsidRPr="000B7ED7" w:rsidRDefault="00696D8D" w:rsidP="000B7ED7">
            <w:pPr>
              <w:suppressAutoHyphens/>
              <w:snapToGrid w:val="0"/>
              <w:spacing w:after="0" w:line="240" w:lineRule="auto"/>
              <w:rPr>
                <w:rFonts w:eastAsia="Times New Roman" w:cs="Arial"/>
                <w:i/>
                <w:lang w:eastAsia="ar-SA"/>
              </w:rPr>
            </w:pPr>
            <w:r w:rsidRPr="000B7ED7">
              <w:rPr>
                <w:rFonts w:eastAsia="Times New Roman" w:cs="Arial"/>
                <w:i/>
                <w:lang w:eastAsia="ar-SA"/>
              </w:rPr>
              <w:t xml:space="preserve">Rate the following statements regarding </w:t>
            </w:r>
            <w:r w:rsidR="000B7ED7" w:rsidRPr="000B7ED7">
              <w:rPr>
                <w:rFonts w:eastAsia="Times New Roman" w:cs="Arial"/>
                <w:i/>
                <w:lang w:eastAsia="ar-SA"/>
              </w:rPr>
              <w:t>the use of value streams, i.e., the detailed end-to-end processes necessary to deliver a program or service, to increase customer satisfaction.</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Disagree</w:t>
            </w:r>
          </w:p>
          <w:p w:rsidR="007B4EA9" w:rsidRPr="00B21125" w:rsidRDefault="007B4EA9" w:rsidP="000B7ED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1</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2</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3</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i/>
                <w:color w:val="FFFFFF" w:themeColor="background1"/>
                <w:sz w:val="18"/>
                <w:szCs w:val="18"/>
                <w:lang w:eastAsia="ar-SA"/>
              </w:rPr>
            </w:pPr>
            <w:r w:rsidRPr="00B21125">
              <w:rPr>
                <w:rFonts w:eastAsia="Times New Roman" w:cs="Arial"/>
                <w:b/>
                <w:color w:val="FFFFFF" w:themeColor="background1"/>
                <w:sz w:val="18"/>
                <w:szCs w:val="18"/>
                <w:lang w:eastAsia="ar-SA"/>
              </w:rPr>
              <w:t>4</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5</w:t>
            </w:r>
          </w:p>
        </w:tc>
        <w:tc>
          <w:tcPr>
            <w:tcW w:w="356" w:type="pct"/>
            <w:gridSpan w:val="2"/>
            <w:tcBorders>
              <w:top w:val="single" w:sz="4" w:space="0" w:color="auto"/>
              <w:left w:val="single" w:sz="4" w:space="0" w:color="auto"/>
              <w:right w:val="single" w:sz="4" w:space="0" w:color="auto"/>
            </w:tcBorders>
            <w:shd w:val="clear" w:color="auto" w:fill="808080" w:themeFill="background1" w:themeFillShade="80"/>
            <w:vAlign w:val="center"/>
          </w:tcPr>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Strongly Agree</w:t>
            </w:r>
          </w:p>
          <w:p w:rsidR="007B4EA9" w:rsidRPr="00B21125" w:rsidRDefault="007B4EA9" w:rsidP="000B7ED7">
            <w:pPr>
              <w:suppressAutoHyphens/>
              <w:snapToGrid w:val="0"/>
              <w:spacing w:after="0" w:line="240" w:lineRule="auto"/>
              <w:jc w:val="center"/>
              <w:rPr>
                <w:rFonts w:eastAsia="Times New Roman" w:cs="Arial"/>
                <w:b/>
                <w:color w:val="FFFFFF" w:themeColor="background1"/>
                <w:sz w:val="18"/>
                <w:szCs w:val="18"/>
                <w:lang w:eastAsia="ar-SA"/>
              </w:rPr>
            </w:pPr>
            <w:r w:rsidRPr="00B21125">
              <w:rPr>
                <w:rFonts w:eastAsia="Times New Roman" w:cs="Arial"/>
                <w:b/>
                <w:color w:val="FFFFFF" w:themeColor="background1"/>
                <w:sz w:val="18"/>
                <w:szCs w:val="18"/>
                <w:lang w:eastAsia="ar-SA"/>
              </w:rPr>
              <w:t>6</w:t>
            </w:r>
          </w:p>
        </w:tc>
      </w:tr>
      <w:tr w:rsidR="009B708B" w:rsidRPr="00D4766C" w:rsidTr="00671AE4">
        <w:tblPrEx>
          <w:tblLook w:val="0000" w:firstRow="0" w:lastRow="0" w:firstColumn="0" w:lastColumn="0" w:noHBand="0" w:noVBand="0"/>
        </w:tblPrEx>
        <w:trPr>
          <w:trHeight w:val="20"/>
        </w:trPr>
        <w:tc>
          <w:tcPr>
            <w:tcW w:w="2894" w:type="pct"/>
            <w:tcBorders>
              <w:top w:val="single" w:sz="4" w:space="0" w:color="auto"/>
              <w:left w:val="single" w:sz="4" w:space="0" w:color="auto"/>
            </w:tcBorders>
            <w:shd w:val="clear" w:color="auto" w:fill="31849B" w:themeFill="accent5" w:themeFillShade="BF"/>
          </w:tcPr>
          <w:p w:rsidR="009B708B" w:rsidRPr="0074625F" w:rsidRDefault="009B708B" w:rsidP="000B7ED7">
            <w:pPr>
              <w:suppressAutoHyphens/>
              <w:snapToGrid w:val="0"/>
              <w:spacing w:after="0" w:line="240" w:lineRule="auto"/>
              <w:rPr>
                <w:rFonts w:eastAsia="Times New Roman" w:cs="Arial"/>
                <w:color w:val="FFFFFF" w:themeColor="background1"/>
                <w:lang w:eastAsia="ar-SA"/>
              </w:rPr>
            </w:pPr>
            <w:r w:rsidRPr="0074625F">
              <w:rPr>
                <w:rFonts w:eastAsia="Times New Roman" w:cs="Arial"/>
                <w:b/>
                <w:color w:val="FFFFFF" w:themeColor="background1"/>
                <w:lang w:eastAsia="ar-SA"/>
              </w:rPr>
              <w:t>Understanding the Value Stream</w:t>
            </w: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c>
          <w:tcPr>
            <w:tcW w:w="356" w:type="pct"/>
            <w:gridSpan w:val="2"/>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color w:val="FFFFFF" w:themeColor="background1"/>
                <w:sz w:val="16"/>
                <w:szCs w:val="16"/>
                <w:lang w:eastAsia="ar-SA"/>
              </w:rPr>
            </w:pP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D9D9D9" w:themeFill="background1" w:themeFillShade="D9"/>
          </w:tcPr>
          <w:p w:rsidR="00FE34E2" w:rsidRPr="0074625F" w:rsidRDefault="001140A3" w:rsidP="000B7ED7">
            <w:pPr>
              <w:suppressAutoHyphens/>
              <w:snapToGrid w:val="0"/>
              <w:spacing w:after="0" w:line="240" w:lineRule="auto"/>
              <w:ind w:left="1"/>
              <w:contextualSpacing/>
              <w:rPr>
                <w:rFonts w:eastAsia="Times New Roman" w:cs="Arial"/>
                <w:b/>
                <w:sz w:val="20"/>
                <w:szCs w:val="20"/>
                <w:lang w:eastAsia="ar-SA"/>
              </w:rPr>
            </w:pPr>
            <w:r w:rsidRPr="0074625F">
              <w:rPr>
                <w:rFonts w:eastAsia="Times New Roman" w:cs="Arial"/>
                <w:sz w:val="20"/>
                <w:szCs w:val="20"/>
                <w:lang w:eastAsia="ar-SA"/>
              </w:rPr>
              <w:t>The</w:t>
            </w:r>
            <w:r w:rsidR="00EA1D0B" w:rsidRPr="0074625F">
              <w:rPr>
                <w:rFonts w:eastAsia="Times New Roman" w:cs="Arial"/>
                <w:sz w:val="20"/>
                <w:szCs w:val="20"/>
                <w:lang w:eastAsia="ar-SA"/>
              </w:rPr>
              <w:t xml:space="preserve"> organization understand</w:t>
            </w:r>
            <w:r w:rsidRPr="0074625F">
              <w:rPr>
                <w:rFonts w:eastAsia="Times New Roman" w:cs="Arial"/>
                <w:sz w:val="20"/>
                <w:szCs w:val="20"/>
                <w:lang w:eastAsia="ar-SA"/>
              </w:rPr>
              <w:t>s</w:t>
            </w:r>
            <w:r w:rsidR="000D5E40" w:rsidRPr="0074625F">
              <w:rPr>
                <w:rFonts w:eastAsia="Times New Roman" w:cs="Arial"/>
                <w:sz w:val="20"/>
                <w:szCs w:val="20"/>
                <w:lang w:eastAsia="ar-SA"/>
              </w:rPr>
              <w:t xml:space="preserve"> </w:t>
            </w:r>
            <w:r w:rsidR="00EA1D0B" w:rsidRPr="0074625F">
              <w:rPr>
                <w:rFonts w:eastAsia="Times New Roman" w:cs="Arial"/>
                <w:sz w:val="20"/>
                <w:szCs w:val="20"/>
                <w:lang w:eastAsia="ar-SA"/>
              </w:rPr>
              <w:t xml:space="preserve">the set of value streams or high level processes </w:t>
            </w:r>
            <w:r w:rsidR="00B21125" w:rsidRPr="0074625F">
              <w:rPr>
                <w:rFonts w:eastAsia="Times New Roman" w:cs="Arial"/>
                <w:sz w:val="20"/>
                <w:szCs w:val="20"/>
                <w:lang w:eastAsia="ar-SA"/>
              </w:rPr>
              <w:t>leading</w:t>
            </w:r>
            <w:r w:rsidR="00EA1D0B" w:rsidRPr="0074625F">
              <w:rPr>
                <w:rFonts w:eastAsia="Times New Roman" w:cs="Arial"/>
                <w:sz w:val="20"/>
                <w:szCs w:val="20"/>
                <w:lang w:eastAsia="ar-SA"/>
              </w:rPr>
              <w:t xml:space="preserve"> to a </w:t>
            </w:r>
            <w:r w:rsidR="00B21125" w:rsidRPr="0074625F">
              <w:rPr>
                <w:rFonts w:eastAsia="Times New Roman" w:cs="Arial"/>
                <w:sz w:val="20"/>
                <w:szCs w:val="20"/>
                <w:lang w:eastAsia="ar-SA"/>
              </w:rPr>
              <w:t>program or service</w:t>
            </w:r>
            <w:r w:rsidR="00EA1D0B" w:rsidRPr="0074625F">
              <w:rPr>
                <w:rFonts w:eastAsia="Times New Roman" w:cs="Arial"/>
                <w:sz w:val="20"/>
                <w:szCs w:val="20"/>
                <w:lang w:eastAsia="ar-SA"/>
              </w:rPr>
              <w:t xml:space="preserve"> for a customer</w:t>
            </w:r>
            <w:r w:rsidR="00B21125" w:rsidRPr="0074625F">
              <w:rPr>
                <w:rFonts w:eastAsia="Times New Roman" w:cs="Arial"/>
                <w:sz w:val="20"/>
                <w:szCs w:val="20"/>
                <w:lang w:eastAsia="ar-SA"/>
              </w:rPr>
              <w:t xml:space="preserve"> (i.e. identifies </w:t>
            </w:r>
            <w:r w:rsidR="00D57B29" w:rsidRPr="0074625F">
              <w:rPr>
                <w:rFonts w:eastAsia="Times New Roman" w:cs="Arial"/>
                <w:sz w:val="20"/>
                <w:szCs w:val="20"/>
                <w:lang w:eastAsia="ar-SA"/>
              </w:rPr>
              <w:t xml:space="preserve">how activities </w:t>
            </w:r>
            <w:r w:rsidRPr="0074625F">
              <w:rPr>
                <w:rFonts w:eastAsia="Times New Roman" w:cs="Arial"/>
                <w:sz w:val="20"/>
                <w:szCs w:val="20"/>
                <w:lang w:eastAsia="ar-SA"/>
              </w:rPr>
              <w:t>fit into the value stream).</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auto"/>
          </w:tcPr>
          <w:p w:rsidR="009B708B" w:rsidRPr="0074625F" w:rsidRDefault="00070B8C" w:rsidP="000B7ED7">
            <w:pPr>
              <w:suppressAutoHyphens/>
              <w:snapToGrid w:val="0"/>
              <w:spacing w:after="0" w:line="240" w:lineRule="auto"/>
              <w:ind w:left="1"/>
              <w:rPr>
                <w:rFonts w:eastAsia="Times New Roman" w:cs="Arial"/>
                <w:i/>
                <w:sz w:val="20"/>
                <w:szCs w:val="20"/>
                <w:lang w:eastAsia="ar-SA"/>
              </w:rPr>
            </w:pPr>
            <w:r w:rsidRPr="0074625F">
              <w:rPr>
                <w:rFonts w:eastAsia="Times New Roman" w:cs="Arial"/>
                <w:sz w:val="20"/>
                <w:szCs w:val="20"/>
                <w:lang w:eastAsia="ar-SA"/>
              </w:rPr>
              <w:t>The</w:t>
            </w:r>
            <w:r w:rsidR="009B708B" w:rsidRPr="0074625F">
              <w:rPr>
                <w:rFonts w:eastAsia="Times New Roman" w:cs="Arial"/>
                <w:sz w:val="20"/>
                <w:szCs w:val="20"/>
                <w:lang w:eastAsia="ar-SA"/>
              </w:rPr>
              <w:t xml:space="preserve"> value streams </w:t>
            </w:r>
            <w:r w:rsidRPr="0074625F">
              <w:rPr>
                <w:rFonts w:eastAsia="Times New Roman" w:cs="Arial"/>
                <w:sz w:val="20"/>
                <w:szCs w:val="20"/>
                <w:lang w:eastAsia="ar-SA"/>
              </w:rPr>
              <w:t xml:space="preserve">are </w:t>
            </w:r>
            <w:r w:rsidR="009B708B" w:rsidRPr="0074625F">
              <w:rPr>
                <w:rFonts w:eastAsia="Times New Roman" w:cs="Arial"/>
                <w:sz w:val="20"/>
                <w:szCs w:val="20"/>
                <w:lang w:eastAsia="ar-SA"/>
              </w:rPr>
              <w:t xml:space="preserve">defined </w:t>
            </w:r>
            <w:r w:rsidRPr="0074625F">
              <w:rPr>
                <w:rFonts w:eastAsia="Times New Roman" w:cs="Arial"/>
                <w:sz w:val="20"/>
                <w:szCs w:val="20"/>
                <w:lang w:eastAsia="ar-SA"/>
              </w:rPr>
              <w:t xml:space="preserve">to include </w:t>
            </w:r>
            <w:r w:rsidR="009B708B" w:rsidRPr="0074625F">
              <w:rPr>
                <w:rFonts w:eastAsia="Times New Roman" w:cs="Arial"/>
                <w:sz w:val="20"/>
                <w:szCs w:val="20"/>
                <w:lang w:eastAsia="ar-SA"/>
              </w:rPr>
              <w:t>inputs, outputs, individual processes and customer perspective measures of satisfaction</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D9D9D9" w:themeFill="background1" w:themeFillShade="D9"/>
          </w:tcPr>
          <w:p w:rsidR="009B708B" w:rsidRPr="0074625F" w:rsidRDefault="00070B8C" w:rsidP="000B7ED7">
            <w:pPr>
              <w:suppressAutoHyphens/>
              <w:snapToGrid w:val="0"/>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There is</w:t>
            </w:r>
            <w:r w:rsidR="009B708B" w:rsidRPr="0074625F">
              <w:rPr>
                <w:rFonts w:eastAsia="Times New Roman" w:cs="Arial"/>
                <w:sz w:val="20"/>
                <w:szCs w:val="20"/>
                <w:lang w:eastAsia="ar-SA"/>
              </w:rPr>
              <w:t xml:space="preserve"> </w:t>
            </w:r>
            <w:r w:rsidR="00734DC6" w:rsidRPr="0074625F">
              <w:rPr>
                <w:rFonts w:eastAsia="Times New Roman" w:cs="Arial"/>
                <w:sz w:val="20"/>
                <w:szCs w:val="20"/>
                <w:lang w:eastAsia="ar-SA"/>
              </w:rPr>
              <w:t xml:space="preserve">employee </w:t>
            </w:r>
            <w:r w:rsidR="009B708B" w:rsidRPr="0074625F">
              <w:rPr>
                <w:rFonts w:eastAsia="Times New Roman" w:cs="Arial"/>
                <w:sz w:val="20"/>
                <w:szCs w:val="20"/>
                <w:lang w:eastAsia="ar-SA"/>
              </w:rPr>
              <w:t xml:space="preserve">ownership of the value streams and the steps that </w:t>
            </w:r>
            <w:r w:rsidR="00734DC6" w:rsidRPr="0074625F">
              <w:rPr>
                <w:rFonts w:eastAsia="Times New Roman" w:cs="Arial"/>
                <w:sz w:val="20"/>
                <w:szCs w:val="20"/>
                <w:lang w:eastAsia="ar-SA"/>
              </w:rPr>
              <w:t>are</w:t>
            </w:r>
            <w:r w:rsidR="009B708B" w:rsidRPr="0074625F">
              <w:rPr>
                <w:rFonts w:eastAsia="Times New Roman" w:cs="Arial"/>
                <w:sz w:val="20"/>
                <w:szCs w:val="20"/>
                <w:lang w:eastAsia="ar-SA"/>
              </w:rPr>
              <w:t xml:space="preserve"> accountable for meeting customer expectations and continual improvement</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auto"/>
          </w:tcPr>
          <w:p w:rsidR="009B708B" w:rsidRPr="0074625F" w:rsidRDefault="00070B8C" w:rsidP="000B7ED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The</w:t>
            </w:r>
            <w:r w:rsidR="009B708B" w:rsidRPr="0074625F">
              <w:rPr>
                <w:rFonts w:eastAsia="Times New Roman" w:cs="Arial"/>
                <w:sz w:val="20"/>
                <w:szCs w:val="20"/>
                <w:lang w:eastAsia="ar-SA"/>
              </w:rPr>
              <w:t xml:space="preserve"> </w:t>
            </w:r>
            <w:r w:rsidR="00734DC6" w:rsidRPr="0074625F">
              <w:rPr>
                <w:rFonts w:eastAsia="Times New Roman" w:cs="Arial"/>
                <w:sz w:val="20"/>
                <w:szCs w:val="20"/>
                <w:lang w:eastAsia="ar-SA"/>
              </w:rPr>
              <w:t xml:space="preserve">employees </w:t>
            </w:r>
            <w:r w:rsidR="009B708B" w:rsidRPr="0074625F">
              <w:rPr>
                <w:rFonts w:eastAsia="Times New Roman" w:cs="Arial"/>
                <w:sz w:val="20"/>
                <w:szCs w:val="20"/>
                <w:lang w:eastAsia="ar-SA"/>
              </w:rPr>
              <w:t>of the organization</w:t>
            </w:r>
            <w:r w:rsidRPr="0074625F">
              <w:rPr>
                <w:rFonts w:eastAsia="Times New Roman" w:cs="Arial"/>
                <w:sz w:val="20"/>
                <w:szCs w:val="20"/>
                <w:lang w:eastAsia="ar-SA"/>
              </w:rPr>
              <w:t>,</w:t>
            </w:r>
            <w:r w:rsidR="009B708B" w:rsidRPr="0074625F">
              <w:rPr>
                <w:rFonts w:eastAsia="Times New Roman" w:cs="Arial"/>
                <w:sz w:val="20"/>
                <w:szCs w:val="20"/>
                <w:lang w:eastAsia="ar-SA"/>
              </w:rPr>
              <w:t xml:space="preserve"> and suppliers</w:t>
            </w:r>
            <w:r w:rsidRPr="0074625F">
              <w:rPr>
                <w:rFonts w:eastAsia="Times New Roman" w:cs="Arial"/>
                <w:sz w:val="20"/>
                <w:szCs w:val="20"/>
                <w:lang w:eastAsia="ar-SA"/>
              </w:rPr>
              <w:t>,</w:t>
            </w:r>
            <w:r w:rsidR="009B708B" w:rsidRPr="0074625F">
              <w:rPr>
                <w:rFonts w:eastAsia="Times New Roman" w:cs="Arial"/>
                <w:sz w:val="20"/>
                <w:szCs w:val="20"/>
                <w:lang w:eastAsia="ar-SA"/>
              </w:rPr>
              <w:t xml:space="preserve"> understand the “big picture” of how customer value is created by the</w:t>
            </w:r>
            <w:r w:rsidRPr="0074625F">
              <w:rPr>
                <w:rFonts w:eastAsia="Times New Roman" w:cs="Arial"/>
                <w:sz w:val="20"/>
                <w:szCs w:val="20"/>
                <w:lang w:eastAsia="ar-SA"/>
              </w:rPr>
              <w:t xml:space="preserve"> organizations’</w:t>
            </w:r>
            <w:r w:rsidR="009B708B" w:rsidRPr="0074625F">
              <w:rPr>
                <w:rFonts w:eastAsia="Times New Roman" w:cs="Arial"/>
                <w:sz w:val="20"/>
                <w:szCs w:val="20"/>
                <w:lang w:eastAsia="ar-SA"/>
              </w:rPr>
              <w:t xml:space="preserve"> processes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671AE4">
        <w:tblPrEx>
          <w:tblLook w:val="0000" w:firstRow="0" w:lastRow="0" w:firstColumn="0" w:lastColumn="0" w:noHBand="0" w:noVBand="0"/>
        </w:tblPrEx>
        <w:trPr>
          <w:trHeight w:val="20"/>
        </w:trPr>
        <w:tc>
          <w:tcPr>
            <w:tcW w:w="2894" w:type="pct"/>
            <w:tcBorders>
              <w:left w:val="single" w:sz="4" w:space="0" w:color="auto"/>
              <w:bottom w:val="single" w:sz="6" w:space="0" w:color="auto"/>
              <w:right w:val="single" w:sz="1" w:space="0" w:color="000000"/>
            </w:tcBorders>
            <w:shd w:val="clear" w:color="auto" w:fill="D9D9D9" w:themeFill="background1" w:themeFillShade="D9"/>
          </w:tcPr>
          <w:p w:rsidR="009B708B" w:rsidRPr="0074625F" w:rsidRDefault="00070B8C" w:rsidP="000B7ED7">
            <w:pPr>
              <w:suppressAutoHyphens/>
              <w:snapToGrid w:val="0"/>
              <w:spacing w:after="0" w:line="240" w:lineRule="auto"/>
              <w:ind w:left="1"/>
              <w:contextualSpacing/>
              <w:rPr>
                <w:rFonts w:eastAsia="Times New Roman" w:cs="Arial"/>
                <w:i/>
                <w:sz w:val="20"/>
                <w:szCs w:val="20"/>
                <w:lang w:eastAsia="ar-SA"/>
              </w:rPr>
            </w:pPr>
            <w:r w:rsidRPr="0074625F">
              <w:rPr>
                <w:rFonts w:eastAsia="Times New Roman" w:cs="Arial"/>
                <w:sz w:val="20"/>
                <w:szCs w:val="20"/>
                <w:lang w:eastAsia="ar-SA"/>
              </w:rPr>
              <w:t>The</w:t>
            </w:r>
            <w:r w:rsidR="009B708B" w:rsidRPr="0074625F">
              <w:rPr>
                <w:rFonts w:eastAsia="Times New Roman" w:cs="Arial"/>
                <w:sz w:val="20"/>
                <w:szCs w:val="20"/>
                <w:lang w:eastAsia="ar-SA"/>
              </w:rPr>
              <w:t xml:space="preserve"> organization identif</w:t>
            </w:r>
            <w:r w:rsidRPr="0074625F">
              <w:rPr>
                <w:rFonts w:eastAsia="Times New Roman" w:cs="Arial"/>
                <w:sz w:val="20"/>
                <w:szCs w:val="20"/>
                <w:lang w:eastAsia="ar-SA"/>
              </w:rPr>
              <w:t>ies</w:t>
            </w:r>
            <w:r w:rsidR="009B708B" w:rsidRPr="0074625F">
              <w:rPr>
                <w:rFonts w:eastAsia="Times New Roman" w:cs="Arial"/>
                <w:sz w:val="20"/>
                <w:szCs w:val="20"/>
                <w:lang w:eastAsia="ar-SA"/>
              </w:rPr>
              <w:t>, define</w:t>
            </w:r>
            <w:r w:rsidRPr="0074625F">
              <w:rPr>
                <w:rFonts w:eastAsia="Times New Roman" w:cs="Arial"/>
                <w:sz w:val="20"/>
                <w:szCs w:val="20"/>
                <w:lang w:eastAsia="ar-SA"/>
              </w:rPr>
              <w:t>s</w:t>
            </w:r>
            <w:r w:rsidR="009B708B" w:rsidRPr="0074625F">
              <w:rPr>
                <w:rFonts w:eastAsia="Times New Roman" w:cs="Arial"/>
                <w:sz w:val="20"/>
                <w:szCs w:val="20"/>
                <w:lang w:eastAsia="ar-SA"/>
              </w:rPr>
              <w:t>, track</w:t>
            </w:r>
            <w:r w:rsidRPr="0074625F">
              <w:rPr>
                <w:rFonts w:eastAsia="Times New Roman" w:cs="Arial"/>
                <w:sz w:val="20"/>
                <w:szCs w:val="20"/>
                <w:lang w:eastAsia="ar-SA"/>
              </w:rPr>
              <w:t>s</w:t>
            </w:r>
            <w:r w:rsidR="009B708B" w:rsidRPr="0074625F">
              <w:rPr>
                <w:rFonts w:eastAsia="Times New Roman" w:cs="Arial"/>
                <w:sz w:val="20"/>
                <w:szCs w:val="20"/>
                <w:lang w:eastAsia="ar-SA"/>
              </w:rPr>
              <w:t xml:space="preserve"> and use</w:t>
            </w:r>
            <w:r w:rsidRPr="0074625F">
              <w:rPr>
                <w:rFonts w:eastAsia="Times New Roman" w:cs="Arial"/>
                <w:sz w:val="20"/>
                <w:szCs w:val="20"/>
                <w:lang w:eastAsia="ar-SA"/>
              </w:rPr>
              <w:t>s</w:t>
            </w:r>
            <w:r w:rsidR="009B708B" w:rsidRPr="0074625F">
              <w:rPr>
                <w:rFonts w:eastAsia="Times New Roman" w:cs="Arial"/>
                <w:sz w:val="20"/>
                <w:szCs w:val="20"/>
                <w:lang w:eastAsia="ar-SA"/>
              </w:rPr>
              <w:t xml:space="preserve"> measures of customer satisfaction for each value stream</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671AE4">
        <w:tblPrEx>
          <w:tblLook w:val="0000" w:firstRow="0" w:lastRow="0" w:firstColumn="0" w:lastColumn="0" w:noHBand="0" w:noVBand="0"/>
        </w:tblPrEx>
        <w:trPr>
          <w:trHeight w:val="20"/>
        </w:trPr>
        <w:tc>
          <w:tcPr>
            <w:tcW w:w="2894" w:type="pct"/>
            <w:tcBorders>
              <w:top w:val="single" w:sz="6" w:space="0" w:color="auto"/>
              <w:left w:val="single" w:sz="4" w:space="0" w:color="auto"/>
            </w:tcBorders>
            <w:shd w:val="clear" w:color="auto" w:fill="31849B" w:themeFill="accent5" w:themeFillShade="BF"/>
          </w:tcPr>
          <w:p w:rsidR="009B708B" w:rsidRPr="0074625F" w:rsidRDefault="009B708B" w:rsidP="000B7ED7">
            <w:pPr>
              <w:suppressAutoHyphens/>
              <w:snapToGrid w:val="0"/>
              <w:spacing w:after="0" w:line="240" w:lineRule="auto"/>
              <w:ind w:left="1"/>
              <w:rPr>
                <w:rFonts w:eastAsia="Times New Roman" w:cs="Arial"/>
                <w:i/>
                <w:color w:val="FFFFFF" w:themeColor="background1"/>
                <w:lang w:eastAsia="ar-SA"/>
              </w:rPr>
            </w:pPr>
            <w:r w:rsidRPr="0074625F">
              <w:rPr>
                <w:rFonts w:eastAsia="Times New Roman" w:cs="Arial"/>
                <w:b/>
                <w:color w:val="FFFFFF" w:themeColor="background1"/>
                <w:lang w:eastAsia="ar-SA"/>
              </w:rPr>
              <w:t xml:space="preserve">Adding Value for Customers by Improving Value Streams  </w:t>
            </w: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6" w:type="pct"/>
            <w:gridSpan w:val="2"/>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D9D9D9" w:themeFill="background1" w:themeFillShade="D9"/>
          </w:tcPr>
          <w:p w:rsidR="009B708B" w:rsidRPr="0074625F" w:rsidRDefault="00070B8C" w:rsidP="000B7ED7">
            <w:pPr>
              <w:suppressAutoHyphens/>
              <w:snapToGrid w:val="0"/>
              <w:spacing w:after="0" w:line="240" w:lineRule="auto"/>
              <w:ind w:left="1"/>
              <w:rPr>
                <w:rFonts w:eastAsia="Times New Roman" w:cs="Arial"/>
                <w:sz w:val="20"/>
                <w:szCs w:val="20"/>
                <w:lang w:eastAsia="ar-SA"/>
              </w:rPr>
            </w:pPr>
            <w:r w:rsidRPr="0074625F">
              <w:rPr>
                <w:rFonts w:eastAsia="Times New Roman" w:cs="Arial"/>
                <w:sz w:val="20"/>
                <w:szCs w:val="20"/>
                <w:lang w:eastAsia="ar-SA"/>
              </w:rPr>
              <w:t xml:space="preserve">The </w:t>
            </w:r>
            <w:r w:rsidR="009B708B" w:rsidRPr="0074625F">
              <w:rPr>
                <w:rFonts w:eastAsia="Times New Roman" w:cs="Arial"/>
                <w:sz w:val="20"/>
                <w:szCs w:val="20"/>
                <w:lang w:eastAsia="ar-SA"/>
              </w:rPr>
              <w:t>organization assess</w:t>
            </w:r>
            <w:r w:rsidRPr="0074625F">
              <w:rPr>
                <w:rFonts w:eastAsia="Times New Roman" w:cs="Arial"/>
                <w:sz w:val="20"/>
                <w:szCs w:val="20"/>
                <w:lang w:eastAsia="ar-SA"/>
              </w:rPr>
              <w:t>es</w:t>
            </w:r>
            <w:r w:rsidR="009B708B" w:rsidRPr="0074625F">
              <w:rPr>
                <w:rFonts w:eastAsia="Times New Roman" w:cs="Arial"/>
                <w:sz w:val="20"/>
                <w:szCs w:val="20"/>
                <w:lang w:eastAsia="ar-SA"/>
              </w:rPr>
              <w:t xml:space="preserve"> the value streams to identify overall needs for improvement in customer satisfaction as part of its improvement planning processes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auto"/>
          </w:tcPr>
          <w:p w:rsidR="009B708B" w:rsidRPr="0074625F" w:rsidRDefault="00084D71" w:rsidP="000B7ED7">
            <w:pPr>
              <w:suppressAutoHyphens/>
              <w:snapToGrid w:val="0"/>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V</w:t>
            </w:r>
            <w:r w:rsidR="009B708B" w:rsidRPr="0074625F">
              <w:rPr>
                <w:rFonts w:eastAsia="Times New Roman" w:cs="Arial"/>
                <w:sz w:val="20"/>
                <w:szCs w:val="20"/>
                <w:lang w:eastAsia="ar-SA"/>
              </w:rPr>
              <w:t xml:space="preserve">alue streams </w:t>
            </w:r>
            <w:r w:rsidRPr="0074625F">
              <w:rPr>
                <w:rFonts w:eastAsia="Times New Roman" w:cs="Arial"/>
                <w:sz w:val="20"/>
                <w:szCs w:val="20"/>
                <w:lang w:eastAsia="ar-SA"/>
              </w:rPr>
              <w:t xml:space="preserve">are </w:t>
            </w:r>
            <w:r w:rsidR="009B708B" w:rsidRPr="0074625F">
              <w:rPr>
                <w:rFonts w:eastAsia="Times New Roman" w:cs="Arial"/>
                <w:sz w:val="20"/>
                <w:szCs w:val="20"/>
                <w:lang w:eastAsia="ar-SA"/>
              </w:rPr>
              <w:t>analyzed to see which steps have the most significant influence on customer satisfaction</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auto"/>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D9D9D9" w:themeFill="background1" w:themeFillShade="D9"/>
          </w:tcPr>
          <w:p w:rsidR="009B708B" w:rsidRPr="0074625F" w:rsidRDefault="00070B8C" w:rsidP="000B7ED7">
            <w:pPr>
              <w:suppressAutoHyphens/>
              <w:snapToGrid w:val="0"/>
              <w:spacing w:after="0" w:line="240" w:lineRule="auto"/>
              <w:ind w:left="1"/>
              <w:rPr>
                <w:rFonts w:eastAsia="Times New Roman" w:cs="Arial"/>
                <w:i/>
                <w:sz w:val="20"/>
                <w:szCs w:val="20"/>
                <w:lang w:eastAsia="ar-SA"/>
              </w:rPr>
            </w:pPr>
            <w:r w:rsidRPr="0074625F">
              <w:rPr>
                <w:rFonts w:eastAsia="Times New Roman" w:cs="Arial"/>
                <w:sz w:val="20"/>
                <w:szCs w:val="20"/>
                <w:lang w:eastAsia="ar-SA"/>
              </w:rPr>
              <w:t>I</w:t>
            </w:r>
            <w:r w:rsidR="009B708B" w:rsidRPr="0074625F">
              <w:rPr>
                <w:rFonts w:eastAsia="Times New Roman" w:cs="Arial"/>
                <w:sz w:val="20"/>
                <w:szCs w:val="20"/>
                <w:lang w:eastAsia="ar-SA"/>
              </w:rPr>
              <w:t xml:space="preserve">mprovement projects to increase customer satisfaction </w:t>
            </w:r>
            <w:r w:rsidRPr="0074625F">
              <w:rPr>
                <w:rFonts w:eastAsia="Times New Roman" w:cs="Arial"/>
                <w:sz w:val="20"/>
                <w:szCs w:val="20"/>
                <w:lang w:eastAsia="ar-SA"/>
              </w:rPr>
              <w:t xml:space="preserve">are </w:t>
            </w:r>
            <w:r w:rsidR="009B708B" w:rsidRPr="0074625F">
              <w:rPr>
                <w:rFonts w:eastAsia="Times New Roman" w:cs="Arial"/>
                <w:sz w:val="20"/>
                <w:szCs w:val="20"/>
                <w:lang w:eastAsia="ar-SA"/>
              </w:rPr>
              <w:t>executed in the key steps of the value stream</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671AE4">
        <w:tblPrEx>
          <w:tblLook w:val="0000" w:firstRow="0" w:lastRow="0" w:firstColumn="0" w:lastColumn="0" w:noHBand="0" w:noVBand="0"/>
        </w:tblPrEx>
        <w:trPr>
          <w:trHeight w:val="20"/>
        </w:trPr>
        <w:tc>
          <w:tcPr>
            <w:tcW w:w="2894" w:type="pct"/>
            <w:tcBorders>
              <w:left w:val="single" w:sz="4" w:space="0" w:color="auto"/>
              <w:bottom w:val="single" w:sz="6" w:space="0" w:color="auto"/>
              <w:right w:val="single" w:sz="1" w:space="0" w:color="000000"/>
            </w:tcBorders>
            <w:shd w:val="clear" w:color="auto" w:fill="FFFFFF" w:themeFill="background1"/>
          </w:tcPr>
          <w:p w:rsidR="009B708B" w:rsidRPr="0074625F" w:rsidRDefault="00070B8C" w:rsidP="000B7ED7">
            <w:pPr>
              <w:suppressAutoHyphens/>
              <w:snapToGrid w:val="0"/>
              <w:spacing w:after="0" w:line="240" w:lineRule="auto"/>
              <w:ind w:left="1"/>
              <w:contextualSpacing/>
              <w:rPr>
                <w:rFonts w:eastAsia="Times New Roman" w:cs="Arial"/>
                <w:sz w:val="20"/>
                <w:szCs w:val="20"/>
                <w:lang w:eastAsia="ar-SA"/>
              </w:rPr>
            </w:pPr>
            <w:r w:rsidRPr="0074625F">
              <w:rPr>
                <w:rFonts w:eastAsia="Times New Roman" w:cs="Arial"/>
                <w:sz w:val="20"/>
                <w:szCs w:val="20"/>
                <w:lang w:eastAsia="ar-SA"/>
              </w:rPr>
              <w:t>C</w:t>
            </w:r>
            <w:r w:rsidR="009B708B" w:rsidRPr="0074625F">
              <w:rPr>
                <w:rFonts w:eastAsia="Times New Roman" w:cs="Arial"/>
                <w:sz w:val="20"/>
                <w:szCs w:val="20"/>
                <w:lang w:eastAsia="ar-SA"/>
              </w:rPr>
              <w:t>ustomer measures</w:t>
            </w:r>
            <w:r w:rsidRPr="0074625F">
              <w:rPr>
                <w:rFonts w:eastAsia="Times New Roman" w:cs="Arial"/>
                <w:sz w:val="20"/>
                <w:szCs w:val="20"/>
                <w:lang w:eastAsia="ar-SA"/>
              </w:rPr>
              <w:t xml:space="preserve"> are</w:t>
            </w:r>
            <w:r w:rsidR="000D5E40" w:rsidRPr="0074625F">
              <w:rPr>
                <w:rFonts w:eastAsia="Times New Roman" w:cs="Arial"/>
                <w:sz w:val="20"/>
                <w:szCs w:val="20"/>
                <w:lang w:eastAsia="ar-SA"/>
              </w:rPr>
              <w:t xml:space="preserve"> understood by employees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671AE4">
        <w:tblPrEx>
          <w:tblLook w:val="0000" w:firstRow="0" w:lastRow="0" w:firstColumn="0" w:lastColumn="0" w:noHBand="0" w:noVBand="0"/>
        </w:tblPrEx>
        <w:trPr>
          <w:trHeight w:val="20"/>
        </w:trPr>
        <w:tc>
          <w:tcPr>
            <w:tcW w:w="2894" w:type="pct"/>
            <w:tcBorders>
              <w:top w:val="single" w:sz="6" w:space="0" w:color="auto"/>
              <w:left w:val="single" w:sz="4" w:space="0" w:color="auto"/>
            </w:tcBorders>
            <w:shd w:val="clear" w:color="auto" w:fill="31849B" w:themeFill="accent5" w:themeFillShade="BF"/>
          </w:tcPr>
          <w:p w:rsidR="009B708B" w:rsidRPr="0074625F" w:rsidRDefault="009B708B" w:rsidP="000B7ED7">
            <w:pPr>
              <w:suppressAutoHyphens/>
              <w:snapToGrid w:val="0"/>
              <w:spacing w:after="0" w:line="240" w:lineRule="auto"/>
              <w:ind w:left="1"/>
              <w:rPr>
                <w:rFonts w:eastAsia="Times New Roman" w:cs="Arial"/>
                <w:i/>
                <w:color w:val="FFFFFF" w:themeColor="background1"/>
                <w:lang w:eastAsia="ar-SA"/>
              </w:rPr>
            </w:pPr>
            <w:r w:rsidRPr="0074625F">
              <w:rPr>
                <w:rFonts w:eastAsia="Times New Roman" w:cs="Arial"/>
                <w:b/>
                <w:color w:val="FFFFFF" w:themeColor="background1"/>
                <w:lang w:eastAsia="ar-SA"/>
              </w:rPr>
              <w:t>External Use</w:t>
            </w: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c>
          <w:tcPr>
            <w:tcW w:w="356" w:type="pct"/>
            <w:gridSpan w:val="2"/>
            <w:shd w:val="clear" w:color="auto" w:fill="31849B" w:themeFill="accent5" w:themeFillShade="BF"/>
            <w:vAlign w:val="center"/>
          </w:tcPr>
          <w:p w:rsidR="009B708B" w:rsidRPr="00B21125" w:rsidRDefault="009B708B" w:rsidP="000B7ED7">
            <w:pPr>
              <w:suppressAutoHyphens/>
              <w:snapToGrid w:val="0"/>
              <w:spacing w:after="0" w:line="240" w:lineRule="auto"/>
              <w:jc w:val="center"/>
              <w:rPr>
                <w:rFonts w:eastAsia="Times New Roman" w:cs="Arial"/>
                <w:b/>
                <w:color w:val="FFFFFF" w:themeColor="background1"/>
                <w:sz w:val="16"/>
                <w:szCs w:val="16"/>
                <w:lang w:eastAsia="ar-SA"/>
              </w:rPr>
            </w:pP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right w:val="single" w:sz="1" w:space="0" w:color="000000"/>
            </w:tcBorders>
            <w:shd w:val="clear" w:color="auto" w:fill="D9D9D9" w:themeFill="background1" w:themeFillShade="D9"/>
          </w:tcPr>
          <w:p w:rsidR="009B708B" w:rsidRPr="0074625F" w:rsidRDefault="00B21125" w:rsidP="000B7ED7">
            <w:pPr>
              <w:suppressAutoHyphens/>
              <w:snapToGrid w:val="0"/>
              <w:spacing w:after="0" w:line="240" w:lineRule="auto"/>
              <w:ind w:left="1"/>
              <w:contextualSpacing/>
              <w:rPr>
                <w:rFonts w:eastAsia="Times New Roman" w:cs="Arial"/>
                <w:b/>
                <w:sz w:val="20"/>
                <w:szCs w:val="20"/>
                <w:lang w:eastAsia="ar-SA"/>
              </w:rPr>
            </w:pPr>
            <w:r w:rsidRPr="0074625F">
              <w:rPr>
                <w:rFonts w:eastAsia="Times New Roman" w:cs="Arial"/>
                <w:sz w:val="20"/>
                <w:szCs w:val="20"/>
                <w:lang w:eastAsia="ar-SA"/>
              </w:rPr>
              <w:t xml:space="preserve">In conjunction with </w:t>
            </w:r>
            <w:r w:rsidR="00D57B29" w:rsidRPr="0074625F">
              <w:rPr>
                <w:rFonts w:eastAsia="Times New Roman" w:cs="Arial"/>
                <w:sz w:val="20"/>
                <w:szCs w:val="20"/>
                <w:lang w:eastAsia="ar-SA"/>
              </w:rPr>
              <w:t>partners</w:t>
            </w:r>
            <w:r w:rsidR="009B708B" w:rsidRPr="0074625F">
              <w:rPr>
                <w:rFonts w:eastAsia="Times New Roman" w:cs="Arial"/>
                <w:sz w:val="20"/>
                <w:szCs w:val="20"/>
                <w:lang w:eastAsia="ar-SA"/>
              </w:rPr>
              <w:t xml:space="preserve">, the organization </w:t>
            </w:r>
            <w:r w:rsidRPr="0074625F">
              <w:rPr>
                <w:rFonts w:eastAsia="Times New Roman" w:cs="Arial"/>
                <w:sz w:val="20"/>
                <w:szCs w:val="20"/>
                <w:lang w:eastAsia="ar-SA"/>
              </w:rPr>
              <w:t>maps</w:t>
            </w:r>
            <w:r w:rsidR="009B708B" w:rsidRPr="0074625F">
              <w:rPr>
                <w:rFonts w:eastAsia="Times New Roman" w:cs="Arial"/>
                <w:sz w:val="20"/>
                <w:szCs w:val="20"/>
                <w:lang w:eastAsia="ar-SA"/>
              </w:rPr>
              <w:t xml:space="preserve"> the </w:t>
            </w:r>
            <w:r w:rsidR="009B708B" w:rsidRPr="0074625F">
              <w:rPr>
                <w:rFonts w:eastAsia="Times New Roman" w:cs="Arial"/>
                <w:i/>
                <w:sz w:val="20"/>
                <w:szCs w:val="20"/>
                <w:lang w:eastAsia="ar-SA"/>
              </w:rPr>
              <w:t>extended</w:t>
            </w:r>
            <w:r w:rsidR="009B708B" w:rsidRPr="0074625F">
              <w:rPr>
                <w:rFonts w:eastAsia="Times New Roman" w:cs="Arial"/>
                <w:sz w:val="20"/>
                <w:szCs w:val="20"/>
                <w:lang w:eastAsia="ar-SA"/>
              </w:rPr>
              <w:t xml:space="preserve"> value stream</w:t>
            </w:r>
            <w:r w:rsidR="00D57B29" w:rsidRPr="0074625F">
              <w:rPr>
                <w:rFonts w:eastAsia="Times New Roman" w:cs="Arial"/>
                <w:sz w:val="20"/>
                <w:szCs w:val="20"/>
                <w:lang w:eastAsia="ar-SA"/>
              </w:rPr>
              <w:t xml:space="preserve"> (</w:t>
            </w:r>
            <w:r w:rsidR="00734DC6" w:rsidRPr="0074625F">
              <w:rPr>
                <w:rFonts w:eastAsia="Times New Roman" w:cs="Arial"/>
                <w:sz w:val="20"/>
                <w:szCs w:val="20"/>
                <w:lang w:eastAsia="ar-SA"/>
              </w:rPr>
              <w:t>the value stream including c</w:t>
            </w:r>
            <w:r w:rsidRPr="0074625F">
              <w:rPr>
                <w:rFonts w:eastAsia="Times New Roman" w:cs="Arial"/>
                <w:sz w:val="20"/>
                <w:szCs w:val="20"/>
                <w:lang w:eastAsia="ar-SA"/>
              </w:rPr>
              <w:t>ommunity partners and suppliers</w:t>
            </w:r>
            <w:r w:rsidR="00D57B29" w:rsidRPr="0074625F">
              <w:rPr>
                <w:rFonts w:eastAsia="Times New Roman" w:cs="Arial"/>
                <w:sz w:val="20"/>
                <w:szCs w:val="20"/>
                <w:lang w:eastAsia="ar-SA"/>
              </w:rPr>
              <w:t>)</w:t>
            </w:r>
            <w:r w:rsidRPr="0074625F">
              <w:rPr>
                <w:rFonts w:eastAsia="Times New Roman" w:cs="Arial"/>
                <w:sz w:val="20"/>
                <w:szCs w:val="20"/>
                <w:lang w:eastAsia="ar-SA"/>
              </w:rPr>
              <w:t xml:space="preserve"> and looks</w:t>
            </w:r>
            <w:r w:rsidR="00D57B29" w:rsidRPr="0074625F">
              <w:rPr>
                <w:rFonts w:eastAsia="Times New Roman" w:cs="Arial"/>
                <w:sz w:val="20"/>
                <w:szCs w:val="20"/>
                <w:lang w:eastAsia="ar-SA"/>
              </w:rPr>
              <w:t xml:space="preserve"> for gaps or</w:t>
            </w:r>
            <w:r w:rsidRPr="0074625F">
              <w:rPr>
                <w:rFonts w:eastAsia="Times New Roman" w:cs="Arial"/>
                <w:sz w:val="20"/>
                <w:szCs w:val="20"/>
                <w:lang w:eastAsia="ar-SA"/>
              </w:rPr>
              <w:t xml:space="preserve"> overlaps</w:t>
            </w:r>
            <w:r w:rsidR="00070B8C"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1" w:space="0" w:color="000000"/>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right w:val="single" w:sz="4" w:space="0" w:color="auto"/>
            </w:tcBorders>
            <w:shd w:val="clear" w:color="auto" w:fill="D9D9D9" w:themeFill="background1" w:themeFillShade="D9"/>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r w:rsidR="009B708B" w:rsidRPr="00D4766C" w:rsidTr="000B7ED7">
        <w:tblPrEx>
          <w:tblLook w:val="0000" w:firstRow="0" w:lastRow="0" w:firstColumn="0" w:lastColumn="0" w:noHBand="0" w:noVBand="0"/>
        </w:tblPrEx>
        <w:trPr>
          <w:trHeight w:val="20"/>
        </w:trPr>
        <w:tc>
          <w:tcPr>
            <w:tcW w:w="2894" w:type="pct"/>
            <w:tcBorders>
              <w:left w:val="single" w:sz="4" w:space="0" w:color="auto"/>
              <w:bottom w:val="single" w:sz="6" w:space="0" w:color="auto"/>
              <w:right w:val="single" w:sz="1" w:space="0" w:color="000000"/>
            </w:tcBorders>
            <w:shd w:val="clear" w:color="auto" w:fill="FFFFFF" w:themeFill="background1"/>
          </w:tcPr>
          <w:p w:rsidR="009B708B" w:rsidRPr="0074625F" w:rsidRDefault="00070B8C" w:rsidP="000B7ED7">
            <w:pPr>
              <w:suppressAutoHyphens/>
              <w:snapToGrid w:val="0"/>
              <w:spacing w:after="0" w:line="240" w:lineRule="auto"/>
              <w:ind w:left="1"/>
              <w:contextualSpacing/>
              <w:rPr>
                <w:rFonts w:eastAsia="Times New Roman" w:cs="Arial"/>
                <w:b/>
                <w:sz w:val="20"/>
                <w:szCs w:val="20"/>
                <w:lang w:eastAsia="ar-SA"/>
              </w:rPr>
            </w:pPr>
            <w:r w:rsidRPr="0074625F">
              <w:rPr>
                <w:rFonts w:eastAsia="Times New Roman" w:cs="Arial"/>
                <w:sz w:val="20"/>
                <w:szCs w:val="20"/>
                <w:lang w:eastAsia="ar-SA"/>
              </w:rPr>
              <w:t>T</w:t>
            </w:r>
            <w:r w:rsidR="009B708B" w:rsidRPr="0074625F">
              <w:rPr>
                <w:rFonts w:eastAsia="Times New Roman" w:cs="Arial"/>
                <w:sz w:val="20"/>
                <w:szCs w:val="20"/>
                <w:lang w:eastAsia="ar-SA"/>
              </w:rPr>
              <w:t xml:space="preserve">he organization </w:t>
            </w:r>
            <w:r w:rsidRPr="0074625F">
              <w:rPr>
                <w:rFonts w:eastAsia="Times New Roman" w:cs="Arial"/>
                <w:sz w:val="20"/>
                <w:szCs w:val="20"/>
                <w:lang w:eastAsia="ar-SA"/>
              </w:rPr>
              <w:t xml:space="preserve">has </w:t>
            </w:r>
            <w:r w:rsidR="009B708B" w:rsidRPr="0074625F">
              <w:rPr>
                <w:rFonts w:eastAsia="Times New Roman" w:cs="Arial"/>
                <w:sz w:val="20"/>
                <w:szCs w:val="20"/>
                <w:lang w:eastAsia="ar-SA"/>
              </w:rPr>
              <w:t>identified improvements in the targeted areas</w:t>
            </w:r>
            <w:r w:rsidR="00650C36" w:rsidRPr="0074625F">
              <w:rPr>
                <w:rFonts w:eastAsia="Times New Roman" w:cs="Arial"/>
                <w:sz w:val="20"/>
                <w:szCs w:val="20"/>
                <w:lang w:eastAsia="ar-SA"/>
              </w:rPr>
              <w:t xml:space="preserve"> of the extended value stream</w:t>
            </w:r>
            <w:r w:rsidR="009B708B" w:rsidRPr="0074625F">
              <w:rPr>
                <w:rFonts w:eastAsia="Times New Roman" w:cs="Arial"/>
                <w:sz w:val="20"/>
                <w:szCs w:val="20"/>
                <w:lang w:eastAsia="ar-SA"/>
              </w:rPr>
              <w:t xml:space="preserve"> as part of its improvement plans</w:t>
            </w:r>
            <w:r w:rsidRPr="0074625F">
              <w:rPr>
                <w:rFonts w:eastAsia="Times New Roman" w:cs="Arial"/>
                <w:sz w:val="20"/>
                <w:szCs w:val="20"/>
                <w:lang w:eastAsia="ar-SA"/>
              </w:rPr>
              <w:t>.</w:t>
            </w:r>
          </w:p>
        </w:tc>
        <w:tc>
          <w:tcPr>
            <w:tcW w:w="350" w:type="pct"/>
            <w:tcBorders>
              <w:left w:val="single" w:sz="4" w:space="0" w:color="auto"/>
              <w:bottom w:val="single" w:sz="4"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bottom w:val="single" w:sz="6" w:space="0" w:color="auto"/>
              <w:right w:val="single" w:sz="1" w:space="0" w:color="000000"/>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bottom w:val="single" w:sz="6" w:space="0" w:color="auto"/>
              <w:right w:val="single" w:sz="1" w:space="0" w:color="000000"/>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1" w:space="0" w:color="000000"/>
              <w:bottom w:val="single" w:sz="6"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bottom w:val="single" w:sz="6"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c>
          <w:tcPr>
            <w:tcW w:w="356" w:type="pct"/>
            <w:gridSpan w:val="2"/>
            <w:tcBorders>
              <w:left w:val="single" w:sz="4" w:space="0" w:color="auto"/>
              <w:bottom w:val="single" w:sz="6" w:space="0" w:color="auto"/>
              <w:right w:val="single" w:sz="4" w:space="0" w:color="auto"/>
            </w:tcBorders>
            <w:shd w:val="clear" w:color="auto" w:fill="FFFFFF" w:themeFill="background1"/>
            <w:vAlign w:val="center"/>
          </w:tcPr>
          <w:p w:rsidR="009B708B" w:rsidRPr="00D4766C" w:rsidRDefault="009B708B" w:rsidP="000B7ED7">
            <w:pPr>
              <w:suppressAutoHyphens/>
              <w:spacing w:after="0" w:line="240" w:lineRule="auto"/>
              <w:jc w:val="center"/>
              <w:rPr>
                <w:rFonts w:eastAsia="Times New Roman" w:cs="Times New Roman"/>
                <w:b/>
                <w:sz w:val="24"/>
                <w:szCs w:val="24"/>
                <w:lang w:eastAsia="ar-SA"/>
              </w:rPr>
            </w:pPr>
            <w:r w:rsidRPr="00D4766C">
              <w:rPr>
                <w:rFonts w:eastAsia="Times New Roman" w:cs="Arial"/>
                <w:b/>
                <w:sz w:val="16"/>
                <w:szCs w:val="16"/>
                <w:lang w:eastAsia="ar-SA"/>
              </w:rPr>
              <w:sym w:font="Wingdings" w:char="F0A8"/>
            </w:r>
          </w:p>
        </w:tc>
      </w:tr>
    </w:tbl>
    <w:p w:rsidR="000B7ED7" w:rsidRPr="00C60788" w:rsidRDefault="000B7ED7" w:rsidP="000B7ED7">
      <w:pPr>
        <w:spacing w:after="0" w:line="240" w:lineRule="auto"/>
        <w:rPr>
          <w:rStyle w:val="BookTitle"/>
        </w:rPr>
      </w:pPr>
      <w:r>
        <w:rPr>
          <w:rStyle w:val="BookTitle"/>
        </w:rPr>
        <w:t>Foundational Element 4</w:t>
      </w:r>
      <w:r w:rsidRPr="00C60788">
        <w:rPr>
          <w:rStyle w:val="BookTitle"/>
        </w:rPr>
        <w:t xml:space="preserve">: </w:t>
      </w:r>
      <w:r>
        <w:rPr>
          <w:rStyle w:val="BookTitle"/>
        </w:rPr>
        <w:t>Customer Focus</w:t>
      </w:r>
    </w:p>
    <w:p w:rsidR="000B7ED7" w:rsidRDefault="000B7ED7" w:rsidP="000B7ED7">
      <w:pPr>
        <w:spacing w:after="0" w:line="240" w:lineRule="auto"/>
        <w:rPr>
          <w:rFonts w:cs="Arial"/>
        </w:rPr>
      </w:pPr>
      <w:r w:rsidRPr="006A1F31">
        <w:rPr>
          <w:rStyle w:val="TitleChar"/>
          <w:b/>
          <w:color w:val="442551"/>
          <w:sz w:val="36"/>
          <w:szCs w:val="36"/>
        </w:rPr>
        <w:t xml:space="preserve">Sub-Element </w:t>
      </w:r>
      <w:r>
        <w:rPr>
          <w:rStyle w:val="TitleChar"/>
          <w:b/>
          <w:color w:val="442551"/>
          <w:sz w:val="36"/>
          <w:szCs w:val="36"/>
        </w:rPr>
        <w:t>4.2</w:t>
      </w:r>
      <w:r w:rsidRPr="006A1F31">
        <w:rPr>
          <w:rStyle w:val="TitleChar"/>
          <w:b/>
          <w:color w:val="442551"/>
          <w:sz w:val="36"/>
          <w:szCs w:val="36"/>
        </w:rPr>
        <w:t xml:space="preserve">: </w:t>
      </w:r>
      <w:r>
        <w:rPr>
          <w:rStyle w:val="TitleChar"/>
          <w:b/>
          <w:color w:val="442551"/>
          <w:sz w:val="36"/>
          <w:szCs w:val="36"/>
        </w:rPr>
        <w:t>Customer Satisfaction through Value Streams</w:t>
      </w:r>
    </w:p>
    <w:p w:rsidR="009B708B" w:rsidRPr="00D4766C" w:rsidRDefault="0074625F" w:rsidP="00472BA7">
      <w:pPr>
        <w:spacing w:after="0" w:line="240" w:lineRule="auto"/>
        <w:rPr>
          <w:rFonts w:cs="Arial"/>
        </w:rPr>
      </w:pPr>
      <w:r>
        <w:rPr>
          <w:rFonts w:cs="Arial"/>
        </w:rPr>
        <w:br/>
      </w:r>
      <w:hyperlink w:anchor="TS42" w:history="1">
        <w:r w:rsidRPr="00BD7618">
          <w:rPr>
            <w:rStyle w:val="Hyperlink"/>
            <w:rFonts w:cs="Arial"/>
          </w:rPr>
          <w:t xml:space="preserve">Click here to access transition strategies for </w:t>
        </w:r>
        <w:r w:rsidRPr="00BD7618">
          <w:rPr>
            <w:rStyle w:val="Hyperlink"/>
            <w:rFonts w:cs="Arial"/>
            <w:i/>
          </w:rPr>
          <w:t>Sub-Element 4.2: Satisfying the Cu</w:t>
        </w:r>
        <w:r w:rsidR="00B37C8C" w:rsidRPr="00BD7618">
          <w:rPr>
            <w:rStyle w:val="Hyperlink"/>
            <w:rFonts w:cs="Arial"/>
            <w:i/>
          </w:rPr>
          <w:t>stomer through the Value Stream</w:t>
        </w:r>
        <w:r w:rsidR="00BD7618" w:rsidRPr="00BD7618">
          <w:rPr>
            <w:rStyle w:val="Hyperlink"/>
            <w:rFonts w:cs="Arial"/>
            <w:i/>
          </w:rPr>
          <w:t>.</w:t>
        </w:r>
      </w:hyperlink>
      <w:r w:rsidR="009B708B" w:rsidRPr="00D4766C">
        <w:rPr>
          <w:rFonts w:cs="Arial"/>
        </w:rPr>
        <w:br w:type="page"/>
      </w:r>
    </w:p>
    <w:tbl>
      <w:tblPr>
        <w:tblpPr w:leftFromText="180" w:rightFromText="180" w:vertAnchor="page" w:tblpY="2236"/>
        <w:tblW w:w="4956" w:type="pct"/>
        <w:tblLayout w:type="fixed"/>
        <w:tblCellMar>
          <w:top w:w="29" w:type="dxa"/>
          <w:left w:w="58" w:type="dxa"/>
          <w:bottom w:w="29" w:type="dxa"/>
          <w:right w:w="58" w:type="dxa"/>
        </w:tblCellMar>
        <w:tblLook w:val="0400" w:firstRow="0" w:lastRow="0" w:firstColumn="0" w:lastColumn="0" w:noHBand="0" w:noVBand="1"/>
      </w:tblPr>
      <w:tblGrid>
        <w:gridCol w:w="8323"/>
        <w:gridCol w:w="1007"/>
        <w:gridCol w:w="1007"/>
        <w:gridCol w:w="1007"/>
        <w:gridCol w:w="1007"/>
        <w:gridCol w:w="1007"/>
        <w:gridCol w:w="1030"/>
      </w:tblGrid>
      <w:tr w:rsidR="007B4EA9" w:rsidRPr="00D4766C" w:rsidTr="00671AE4">
        <w:trPr>
          <w:trHeight w:val="746"/>
        </w:trPr>
        <w:tc>
          <w:tcPr>
            <w:tcW w:w="2892" w:type="pct"/>
            <w:tcBorders>
              <w:bottom w:val="single" w:sz="4" w:space="0" w:color="auto"/>
              <w:right w:val="single" w:sz="4" w:space="0" w:color="auto"/>
            </w:tcBorders>
            <w:shd w:val="clear" w:color="auto" w:fill="auto"/>
            <w:vAlign w:val="center"/>
          </w:tcPr>
          <w:p w:rsidR="007B4EA9" w:rsidRPr="008A40C7" w:rsidRDefault="008A40C7" w:rsidP="008A40C7">
            <w:pPr>
              <w:suppressAutoHyphens/>
              <w:snapToGrid w:val="0"/>
              <w:spacing w:after="0" w:line="240" w:lineRule="auto"/>
              <w:rPr>
                <w:rFonts w:eastAsia="Times New Roman" w:cs="Arial"/>
                <w:i/>
                <w:lang w:eastAsia="ar-SA"/>
              </w:rPr>
            </w:pPr>
            <w:r w:rsidRPr="008A40C7">
              <w:rPr>
                <w:rFonts w:eastAsia="Times New Roman" w:cs="Arial"/>
                <w:i/>
                <w:lang w:eastAsia="ar-SA"/>
              </w:rPr>
              <w:lastRenderedPageBreak/>
              <w:t xml:space="preserve">Rate the following statements regarding the organization’s use of customer values to reprioritize and/or create programs and services. </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r w:rsidRPr="00D57B29">
              <w:rPr>
                <w:rFonts w:eastAsia="Times New Roman" w:cs="Arial"/>
                <w:b/>
                <w:color w:val="FFFFFF" w:themeColor="background1"/>
                <w:sz w:val="18"/>
                <w:szCs w:val="18"/>
                <w:lang w:eastAsia="ar-SA"/>
              </w:rPr>
              <w:t>Strongly Disagree</w:t>
            </w:r>
          </w:p>
          <w:p w:rsidR="007B4EA9" w:rsidRPr="00D57B29" w:rsidRDefault="007B4EA9" w:rsidP="008A40C7">
            <w:pPr>
              <w:suppressAutoHyphens/>
              <w:snapToGrid w:val="0"/>
              <w:spacing w:after="0" w:line="240" w:lineRule="auto"/>
              <w:jc w:val="center"/>
              <w:rPr>
                <w:rFonts w:eastAsia="Times New Roman" w:cs="Arial"/>
                <w:b/>
                <w:i/>
                <w:color w:val="FFFFFF" w:themeColor="background1"/>
                <w:sz w:val="18"/>
                <w:szCs w:val="18"/>
                <w:lang w:eastAsia="ar-SA"/>
              </w:rPr>
            </w:pPr>
            <w:r w:rsidRPr="00D57B29">
              <w:rPr>
                <w:rFonts w:eastAsia="Times New Roman" w:cs="Arial"/>
                <w:b/>
                <w:color w:val="FFFFFF" w:themeColor="background1"/>
                <w:sz w:val="18"/>
                <w:szCs w:val="18"/>
                <w:lang w:eastAsia="ar-SA"/>
              </w:rPr>
              <w:t>1</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i/>
                <w:color w:val="FFFFFF" w:themeColor="background1"/>
                <w:sz w:val="18"/>
                <w:szCs w:val="18"/>
                <w:lang w:eastAsia="ar-SA"/>
              </w:rPr>
            </w:pPr>
            <w:r w:rsidRPr="00D57B29">
              <w:rPr>
                <w:rFonts w:eastAsia="Times New Roman" w:cs="Arial"/>
                <w:b/>
                <w:color w:val="FFFFFF" w:themeColor="background1"/>
                <w:sz w:val="18"/>
                <w:szCs w:val="18"/>
                <w:lang w:eastAsia="ar-SA"/>
              </w:rPr>
              <w:t>2</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r w:rsidRPr="00D57B29">
              <w:rPr>
                <w:rFonts w:eastAsia="Times New Roman" w:cs="Arial"/>
                <w:b/>
                <w:color w:val="FFFFFF" w:themeColor="background1"/>
                <w:sz w:val="18"/>
                <w:szCs w:val="18"/>
                <w:lang w:eastAsia="ar-SA"/>
              </w:rPr>
              <w:t>3</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i/>
                <w:color w:val="FFFFFF" w:themeColor="background1"/>
                <w:sz w:val="18"/>
                <w:szCs w:val="18"/>
                <w:lang w:eastAsia="ar-SA"/>
              </w:rPr>
            </w:pPr>
            <w:r w:rsidRPr="00D57B29">
              <w:rPr>
                <w:rFonts w:eastAsia="Times New Roman" w:cs="Arial"/>
                <w:b/>
                <w:color w:val="FFFFFF" w:themeColor="background1"/>
                <w:sz w:val="18"/>
                <w:szCs w:val="18"/>
                <w:lang w:eastAsia="ar-SA"/>
              </w:rPr>
              <w:t>4</w:t>
            </w:r>
          </w:p>
        </w:tc>
        <w:tc>
          <w:tcPr>
            <w:tcW w:w="350"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r w:rsidRPr="00D57B29">
              <w:rPr>
                <w:rFonts w:eastAsia="Times New Roman" w:cs="Arial"/>
                <w:b/>
                <w:color w:val="FFFFFF" w:themeColor="background1"/>
                <w:sz w:val="18"/>
                <w:szCs w:val="18"/>
                <w:lang w:eastAsia="ar-SA"/>
              </w:rPr>
              <w:t>5</w:t>
            </w:r>
          </w:p>
        </w:tc>
        <w:tc>
          <w:tcPr>
            <w:tcW w:w="358" w:type="pct"/>
            <w:tcBorders>
              <w:top w:val="single" w:sz="4" w:space="0" w:color="auto"/>
              <w:left w:val="single" w:sz="4" w:space="0" w:color="auto"/>
              <w:right w:val="single" w:sz="4" w:space="0" w:color="auto"/>
            </w:tcBorders>
            <w:shd w:val="clear" w:color="auto" w:fill="808080" w:themeFill="background1" w:themeFillShade="80"/>
            <w:vAlign w:val="center"/>
          </w:tcPr>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r w:rsidRPr="00D57B29">
              <w:rPr>
                <w:rFonts w:eastAsia="Times New Roman" w:cs="Arial"/>
                <w:b/>
                <w:color w:val="FFFFFF" w:themeColor="background1"/>
                <w:sz w:val="18"/>
                <w:szCs w:val="18"/>
                <w:lang w:eastAsia="ar-SA"/>
              </w:rPr>
              <w:t>Strongly Agree</w:t>
            </w:r>
          </w:p>
          <w:p w:rsidR="007B4EA9" w:rsidRPr="00D57B29" w:rsidRDefault="007B4EA9" w:rsidP="008A40C7">
            <w:pPr>
              <w:suppressAutoHyphens/>
              <w:snapToGrid w:val="0"/>
              <w:spacing w:after="0" w:line="240" w:lineRule="auto"/>
              <w:jc w:val="center"/>
              <w:rPr>
                <w:rFonts w:eastAsia="Times New Roman" w:cs="Arial"/>
                <w:b/>
                <w:color w:val="FFFFFF" w:themeColor="background1"/>
                <w:sz w:val="18"/>
                <w:szCs w:val="18"/>
                <w:lang w:eastAsia="ar-SA"/>
              </w:rPr>
            </w:pPr>
            <w:r w:rsidRPr="00D57B29">
              <w:rPr>
                <w:rFonts w:eastAsia="Times New Roman" w:cs="Arial"/>
                <w:b/>
                <w:color w:val="FFFFFF" w:themeColor="background1"/>
                <w:sz w:val="18"/>
                <w:szCs w:val="18"/>
                <w:lang w:eastAsia="ar-SA"/>
              </w:rPr>
              <w:t>6</w:t>
            </w:r>
          </w:p>
        </w:tc>
      </w:tr>
      <w:tr w:rsidR="009B708B" w:rsidRPr="00D4766C" w:rsidTr="00671AE4">
        <w:trPr>
          <w:trHeight w:val="20"/>
        </w:trPr>
        <w:tc>
          <w:tcPr>
            <w:tcW w:w="2892" w:type="pct"/>
            <w:tcBorders>
              <w:top w:val="single" w:sz="4" w:space="0" w:color="auto"/>
              <w:left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rPr>
                <w:rFonts w:eastAsia="Times New Roman" w:cs="Arial"/>
                <w:color w:val="FFFFFF" w:themeColor="background1"/>
                <w:lang w:eastAsia="ar-SA"/>
              </w:rPr>
            </w:pPr>
            <w:r w:rsidRPr="00D57B29">
              <w:rPr>
                <w:rFonts w:eastAsia="Times New Roman" w:cs="Arial"/>
                <w:b/>
                <w:color w:val="FFFFFF" w:themeColor="background1"/>
                <w:lang w:eastAsia="ar-SA"/>
              </w:rPr>
              <w:t xml:space="preserve">Understanding Customers’ Future Needs </w:t>
            </w:r>
          </w:p>
        </w:tc>
        <w:tc>
          <w:tcPr>
            <w:tcW w:w="350"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8" w:type="pct"/>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r>
      <w:tr w:rsidR="009B708B" w:rsidRPr="00D4766C" w:rsidTr="008A40C7">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FE34E2" w:rsidRPr="0074625F" w:rsidRDefault="00766070" w:rsidP="008A40C7">
            <w:pPr>
              <w:suppressAutoHyphens/>
              <w:snapToGrid w:val="0"/>
              <w:spacing w:after="0" w:line="240" w:lineRule="auto"/>
              <w:ind w:left="91"/>
              <w:rPr>
                <w:rFonts w:eastAsia="Times New Roman" w:cs="Arial"/>
                <w:sz w:val="20"/>
                <w:szCs w:val="20"/>
                <w:lang w:eastAsia="ar-SA"/>
              </w:rPr>
            </w:pPr>
            <w:r w:rsidRPr="0074625F">
              <w:rPr>
                <w:rFonts w:eastAsia="Times New Roman" w:cs="Arial"/>
                <w:sz w:val="20"/>
                <w:szCs w:val="20"/>
                <w:lang w:eastAsia="ar-SA"/>
              </w:rPr>
              <w:t xml:space="preserve">The organization understands the future trends that will impact customers’ needs (e.g. customer demographics, </w:t>
            </w:r>
            <w:r w:rsidR="00D57B29" w:rsidRPr="0074625F">
              <w:rPr>
                <w:rFonts w:eastAsia="Times New Roman" w:cs="Arial"/>
                <w:sz w:val="20"/>
                <w:szCs w:val="20"/>
                <w:lang w:eastAsia="ar-SA"/>
              </w:rPr>
              <w:t>funding constraints</w:t>
            </w:r>
            <w:r w:rsidRPr="0074625F">
              <w:rPr>
                <w:rFonts w:eastAsia="Times New Roman" w:cs="Arial"/>
                <w:sz w:val="20"/>
                <w:szCs w:val="20"/>
                <w:lang w:eastAsia="ar-SA"/>
              </w:rPr>
              <w:t xml:space="preserve">, </w:t>
            </w:r>
            <w:r w:rsidR="00D57B29" w:rsidRPr="0074625F">
              <w:rPr>
                <w:rFonts w:eastAsia="Times New Roman" w:cs="Arial"/>
                <w:sz w:val="20"/>
                <w:szCs w:val="20"/>
                <w:lang w:eastAsia="ar-SA"/>
              </w:rPr>
              <w:t xml:space="preserve">health status, </w:t>
            </w:r>
            <w:r w:rsidRPr="0074625F">
              <w:rPr>
                <w:rFonts w:eastAsia="Times New Roman" w:cs="Arial"/>
                <w:sz w:val="20"/>
                <w:szCs w:val="20"/>
                <w:lang w:eastAsia="ar-SA"/>
              </w:rPr>
              <w:t>changes in the community).</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B708B" w:rsidRPr="00D4766C" w:rsidTr="008A40C7">
        <w:trPr>
          <w:trHeight w:val="20"/>
        </w:trPr>
        <w:tc>
          <w:tcPr>
            <w:tcW w:w="2892" w:type="pct"/>
            <w:tcBorders>
              <w:left w:val="single" w:sz="4" w:space="0" w:color="auto"/>
              <w:right w:val="single" w:sz="4" w:space="0" w:color="auto"/>
            </w:tcBorders>
            <w:shd w:val="clear" w:color="auto" w:fill="auto"/>
            <w:vAlign w:val="center"/>
          </w:tcPr>
          <w:p w:rsidR="009B708B" w:rsidRPr="0074625F" w:rsidRDefault="00766070" w:rsidP="008A40C7">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 xml:space="preserve">The organization has identified and considered future customer needs to identify what new </w:t>
            </w:r>
            <w:r w:rsidR="00D57B29" w:rsidRPr="0074625F">
              <w:rPr>
                <w:rFonts w:eastAsia="Times New Roman" w:cs="Arial"/>
                <w:sz w:val="20"/>
                <w:szCs w:val="20"/>
                <w:lang w:eastAsia="ar-SA"/>
              </w:rPr>
              <w:t>programs or</w:t>
            </w:r>
            <w:r w:rsidRPr="0074625F">
              <w:rPr>
                <w:rFonts w:eastAsia="Times New Roman" w:cs="Arial"/>
                <w:sz w:val="20"/>
                <w:szCs w:val="20"/>
                <w:lang w:eastAsia="ar-SA"/>
              </w:rPr>
              <w:t xml:space="preserve"> services are needed</w:t>
            </w:r>
            <w:r w:rsidR="00D57B29" w:rsidRPr="0074625F">
              <w:rPr>
                <w:rFonts w:eastAsia="Times New Roman" w:cs="Arial"/>
                <w:sz w:val="20"/>
                <w:szCs w:val="20"/>
                <w:lang w:eastAsia="ar-SA"/>
              </w:rPr>
              <w:t>,</w:t>
            </w:r>
            <w:r w:rsidRPr="0074625F">
              <w:rPr>
                <w:rFonts w:eastAsia="Times New Roman" w:cs="Arial"/>
                <w:sz w:val="20"/>
                <w:szCs w:val="20"/>
                <w:lang w:eastAsia="ar-SA"/>
              </w:rPr>
              <w:t xml:space="preserve"> or which existing ones should be re-prioritized.</w:t>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B708B" w:rsidRPr="00D4766C" w:rsidTr="008A40C7">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9B708B" w:rsidRPr="0074625F" w:rsidRDefault="00FE34E2" w:rsidP="008A40C7">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 xml:space="preserve">Potential </w:t>
            </w:r>
            <w:r w:rsidR="00766070" w:rsidRPr="0074625F">
              <w:rPr>
                <w:rFonts w:eastAsia="Times New Roman" w:cs="Arial"/>
                <w:sz w:val="20"/>
                <w:szCs w:val="20"/>
                <w:lang w:eastAsia="ar-SA"/>
              </w:rPr>
              <w:t>new</w:t>
            </w:r>
            <w:r w:rsidR="00D57B29" w:rsidRPr="0074625F">
              <w:rPr>
                <w:rFonts w:eastAsia="Times New Roman" w:cs="Arial"/>
                <w:sz w:val="20"/>
                <w:szCs w:val="20"/>
                <w:lang w:eastAsia="ar-SA"/>
              </w:rPr>
              <w:t xml:space="preserve"> programs or</w:t>
            </w:r>
            <w:r w:rsidR="00766070" w:rsidRPr="0074625F">
              <w:rPr>
                <w:rFonts w:eastAsia="Times New Roman" w:cs="Arial"/>
                <w:sz w:val="20"/>
                <w:szCs w:val="20"/>
                <w:lang w:eastAsia="ar-SA"/>
              </w:rPr>
              <w:t xml:space="preserve"> services </w:t>
            </w:r>
            <w:r w:rsidRPr="0074625F">
              <w:rPr>
                <w:rFonts w:eastAsia="Times New Roman" w:cs="Arial"/>
                <w:sz w:val="20"/>
                <w:szCs w:val="20"/>
                <w:lang w:eastAsia="ar-SA"/>
              </w:rPr>
              <w:t xml:space="preserve">are </w:t>
            </w:r>
            <w:r w:rsidR="00766070" w:rsidRPr="0074625F">
              <w:rPr>
                <w:rFonts w:eastAsia="Times New Roman" w:cs="Arial"/>
                <w:sz w:val="20"/>
                <w:szCs w:val="20"/>
                <w:lang w:eastAsia="ar-SA"/>
              </w:rPr>
              <w:t>consistent with the mission of the organization</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B708B" w:rsidRPr="00D4766C" w:rsidTr="008A40C7">
        <w:trPr>
          <w:trHeight w:val="20"/>
        </w:trPr>
        <w:tc>
          <w:tcPr>
            <w:tcW w:w="2892" w:type="pct"/>
            <w:tcBorders>
              <w:left w:val="single" w:sz="4" w:space="0" w:color="auto"/>
              <w:right w:val="single" w:sz="4" w:space="0" w:color="auto"/>
            </w:tcBorders>
            <w:shd w:val="clear" w:color="auto" w:fill="auto"/>
            <w:vAlign w:val="center"/>
          </w:tcPr>
          <w:p w:rsidR="009B708B" w:rsidRPr="0074625F" w:rsidRDefault="00FE34E2" w:rsidP="008A40C7">
            <w:pPr>
              <w:keepNext/>
              <w:keepLines/>
              <w:suppressAutoHyphens/>
              <w:snapToGrid w:val="0"/>
              <w:spacing w:before="200" w:after="0" w:line="240" w:lineRule="auto"/>
              <w:ind w:left="91"/>
              <w:contextualSpacing/>
              <w:outlineLvl w:val="1"/>
              <w:rPr>
                <w:rFonts w:asciiTheme="majorHAnsi" w:eastAsia="Times New Roman" w:hAnsiTheme="majorHAnsi" w:cs="Arial"/>
                <w:b/>
                <w:bCs/>
                <w:color w:val="4F81BD" w:themeColor="accent1"/>
                <w:sz w:val="20"/>
                <w:szCs w:val="20"/>
                <w:lang w:eastAsia="ar-SA"/>
              </w:rPr>
            </w:pPr>
            <w:r w:rsidRPr="0074625F">
              <w:rPr>
                <w:rFonts w:eastAsia="Times New Roman" w:cs="Arial"/>
                <w:sz w:val="20"/>
                <w:szCs w:val="20"/>
                <w:lang w:eastAsia="ar-SA"/>
              </w:rPr>
              <w:t xml:space="preserve">Potential </w:t>
            </w:r>
            <w:r w:rsidR="00766070" w:rsidRPr="0074625F">
              <w:rPr>
                <w:rFonts w:eastAsia="Times New Roman" w:cs="Arial"/>
                <w:sz w:val="20"/>
                <w:szCs w:val="20"/>
                <w:lang w:eastAsia="ar-SA"/>
              </w:rPr>
              <w:t xml:space="preserve">new </w:t>
            </w:r>
            <w:r w:rsidR="00D57B29" w:rsidRPr="0074625F">
              <w:rPr>
                <w:rFonts w:eastAsia="Times New Roman" w:cs="Arial"/>
                <w:sz w:val="20"/>
                <w:szCs w:val="20"/>
                <w:lang w:eastAsia="ar-SA"/>
              </w:rPr>
              <w:t xml:space="preserve">programs or </w:t>
            </w:r>
            <w:r w:rsidR="00766070" w:rsidRPr="0074625F">
              <w:rPr>
                <w:rFonts w:eastAsia="Times New Roman" w:cs="Arial"/>
                <w:sz w:val="20"/>
                <w:szCs w:val="20"/>
                <w:lang w:eastAsia="ar-SA"/>
              </w:rPr>
              <w:t xml:space="preserve">services </w:t>
            </w:r>
            <w:r w:rsidRPr="0074625F">
              <w:rPr>
                <w:rFonts w:eastAsia="Times New Roman" w:cs="Arial"/>
                <w:sz w:val="20"/>
                <w:szCs w:val="20"/>
                <w:lang w:eastAsia="ar-SA"/>
              </w:rPr>
              <w:t xml:space="preserve">are considered against </w:t>
            </w:r>
            <w:r w:rsidR="00766070" w:rsidRPr="0074625F">
              <w:rPr>
                <w:rFonts w:eastAsia="Times New Roman" w:cs="Arial"/>
                <w:sz w:val="20"/>
                <w:szCs w:val="20"/>
                <w:lang w:eastAsia="ar-SA"/>
              </w:rPr>
              <w:t>those of its partners</w:t>
            </w:r>
            <w:r w:rsidRPr="0074625F">
              <w:rPr>
                <w:rFonts w:eastAsia="Times New Roman" w:cs="Arial"/>
                <w:sz w:val="20"/>
                <w:szCs w:val="20"/>
                <w:lang w:eastAsia="ar-SA"/>
              </w:rPr>
              <w:t>.</w:t>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FFFFFF" w:themeFill="background1"/>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B708B" w:rsidRPr="00D4766C" w:rsidTr="00B66C69">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9B708B" w:rsidRPr="0074625F" w:rsidRDefault="00FE34E2" w:rsidP="008A40C7">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 xml:space="preserve">The </w:t>
            </w:r>
            <w:r w:rsidR="00766070" w:rsidRPr="0074625F">
              <w:rPr>
                <w:rFonts w:eastAsia="Times New Roman" w:cs="Arial"/>
                <w:sz w:val="20"/>
                <w:szCs w:val="20"/>
                <w:lang w:eastAsia="ar-SA"/>
              </w:rPr>
              <w:t>organization understand</w:t>
            </w:r>
            <w:r w:rsidRPr="0074625F">
              <w:rPr>
                <w:rFonts w:eastAsia="Times New Roman" w:cs="Arial"/>
                <w:sz w:val="20"/>
                <w:szCs w:val="20"/>
                <w:lang w:eastAsia="ar-SA"/>
              </w:rPr>
              <w:t>s</w:t>
            </w:r>
            <w:r w:rsidR="00766070" w:rsidRPr="0074625F">
              <w:rPr>
                <w:rFonts w:eastAsia="Times New Roman" w:cs="Arial"/>
                <w:sz w:val="20"/>
                <w:szCs w:val="20"/>
                <w:lang w:eastAsia="ar-SA"/>
              </w:rPr>
              <w:t xml:space="preserve"> the factors impacting its ability to sup</w:t>
            </w:r>
            <w:r w:rsidR="00D57B29" w:rsidRPr="0074625F">
              <w:rPr>
                <w:rFonts w:eastAsia="Times New Roman" w:cs="Arial"/>
                <w:sz w:val="20"/>
                <w:szCs w:val="20"/>
                <w:lang w:eastAsia="ar-SA"/>
              </w:rPr>
              <w:t xml:space="preserve">port new customer needs (e.g. </w:t>
            </w:r>
            <w:r w:rsidR="00766070" w:rsidRPr="0074625F">
              <w:rPr>
                <w:rFonts w:eastAsia="Times New Roman" w:cs="Arial"/>
                <w:sz w:val="20"/>
                <w:szCs w:val="20"/>
                <w:lang w:eastAsia="ar-SA"/>
              </w:rPr>
              <w:t>available resources</w:t>
            </w:r>
            <w:r w:rsidR="00D57B29" w:rsidRPr="0074625F">
              <w:rPr>
                <w:rFonts w:eastAsia="Times New Roman" w:cs="Arial"/>
                <w:sz w:val="20"/>
                <w:szCs w:val="20"/>
                <w:lang w:eastAsia="ar-SA"/>
              </w:rPr>
              <w:t>)</w:t>
            </w:r>
            <w:r w:rsidRPr="0074625F">
              <w:rPr>
                <w:rFonts w:eastAsia="Times New Roman" w:cs="Arial"/>
                <w:i/>
                <w:sz w:val="20"/>
                <w:szCs w:val="20"/>
                <w:lang w:eastAsia="ar-SA"/>
              </w:rPr>
              <w:t>.</w:t>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9B708B" w:rsidRPr="00D4766C" w:rsidRDefault="009B708B" w:rsidP="008A40C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B708B" w:rsidRPr="00D4766C" w:rsidTr="00B66C69">
        <w:trPr>
          <w:trHeight w:val="20"/>
        </w:trPr>
        <w:tc>
          <w:tcPr>
            <w:tcW w:w="2892" w:type="pct"/>
            <w:tcBorders>
              <w:top w:val="single" w:sz="4" w:space="0" w:color="auto"/>
              <w:left w:val="single" w:sz="4" w:space="0" w:color="auto"/>
            </w:tcBorders>
            <w:shd w:val="clear" w:color="auto" w:fill="31849B" w:themeFill="accent5" w:themeFillShade="BF"/>
            <w:vAlign w:val="center"/>
          </w:tcPr>
          <w:p w:rsidR="009B708B" w:rsidRPr="0074625F" w:rsidRDefault="00B66C69" w:rsidP="008A40C7">
            <w:pPr>
              <w:suppressAutoHyphens/>
              <w:snapToGrid w:val="0"/>
              <w:spacing w:after="0" w:line="240" w:lineRule="auto"/>
              <w:ind w:left="91"/>
              <w:rPr>
                <w:rFonts w:eastAsia="Times New Roman" w:cs="Arial"/>
                <w:i/>
                <w:color w:val="FFFFFF" w:themeColor="background1"/>
                <w:lang w:eastAsia="ar-SA"/>
              </w:rPr>
            </w:pPr>
            <w:r>
              <w:rPr>
                <w:rFonts w:eastAsia="Times New Roman" w:cs="Arial"/>
                <w:b/>
                <w:color w:val="FFFFFF" w:themeColor="background1"/>
                <w:lang w:eastAsia="ar-SA"/>
              </w:rPr>
              <w:t xml:space="preserve">Reprioritizing Existing, and </w:t>
            </w:r>
            <w:r w:rsidR="00D57B29" w:rsidRPr="0074625F">
              <w:rPr>
                <w:rFonts w:eastAsia="Times New Roman" w:cs="Arial"/>
                <w:b/>
                <w:color w:val="FFFFFF" w:themeColor="background1"/>
                <w:lang w:eastAsia="ar-SA"/>
              </w:rPr>
              <w:t>Developing New</w:t>
            </w:r>
            <w:r>
              <w:rPr>
                <w:rFonts w:eastAsia="Times New Roman" w:cs="Arial"/>
                <w:b/>
                <w:color w:val="FFFFFF" w:themeColor="background1"/>
                <w:lang w:eastAsia="ar-SA"/>
              </w:rPr>
              <w:t>,</w:t>
            </w:r>
            <w:r w:rsidR="00D57B29" w:rsidRPr="0074625F">
              <w:rPr>
                <w:rFonts w:eastAsia="Times New Roman" w:cs="Arial"/>
                <w:b/>
                <w:color w:val="FFFFFF" w:themeColor="background1"/>
                <w:lang w:eastAsia="ar-SA"/>
              </w:rPr>
              <w:t xml:space="preserve"> Programs and Services</w:t>
            </w:r>
          </w:p>
        </w:tc>
        <w:tc>
          <w:tcPr>
            <w:tcW w:w="350"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0"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c>
          <w:tcPr>
            <w:tcW w:w="358" w:type="pct"/>
            <w:tcBorders>
              <w:top w:val="single" w:sz="4" w:space="0" w:color="auto"/>
            </w:tcBorders>
            <w:shd w:val="clear" w:color="auto" w:fill="31849B" w:themeFill="accent5" w:themeFillShade="BF"/>
            <w:vAlign w:val="center"/>
          </w:tcPr>
          <w:p w:rsidR="009B708B" w:rsidRPr="00D57B29" w:rsidRDefault="009B708B" w:rsidP="008A40C7">
            <w:pPr>
              <w:suppressAutoHyphens/>
              <w:snapToGrid w:val="0"/>
              <w:spacing w:after="0" w:line="240" w:lineRule="auto"/>
              <w:jc w:val="center"/>
              <w:rPr>
                <w:rFonts w:eastAsia="Times New Roman" w:cs="Arial"/>
                <w:b/>
                <w:color w:val="FFFFFF" w:themeColor="background1"/>
                <w:sz w:val="16"/>
                <w:szCs w:val="16"/>
                <w:lang w:eastAsia="ar-SA"/>
              </w:rPr>
            </w:pPr>
          </w:p>
        </w:tc>
      </w:tr>
      <w:tr w:rsidR="00750765" w:rsidRPr="00D4766C" w:rsidTr="00750765">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750765" w:rsidRPr="00B66C69" w:rsidRDefault="00750765" w:rsidP="00750765">
            <w:pPr>
              <w:suppressAutoHyphens/>
              <w:snapToGrid w:val="0"/>
              <w:spacing w:after="0" w:line="240" w:lineRule="auto"/>
              <w:ind w:left="91"/>
              <w:contextualSpacing/>
              <w:rPr>
                <w:rFonts w:eastAsia="Times New Roman" w:cs="Arial"/>
                <w:sz w:val="20"/>
                <w:szCs w:val="20"/>
                <w:lang w:eastAsia="ar-SA"/>
              </w:rPr>
            </w:pPr>
            <w:r w:rsidRPr="00B66C69">
              <w:rPr>
                <w:rFonts w:eastAsia="Times New Roman" w:cs="Arial"/>
                <w:sz w:val="20"/>
                <w:szCs w:val="20"/>
                <w:lang w:eastAsia="ar-SA"/>
              </w:rPr>
              <w:t xml:space="preserve">Reprioritization of programs and services takes into consideration internal and external factors (e.g. formal and informal mandates, funding restrictions). </w:t>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right w:val="single" w:sz="4" w:space="0" w:color="auto"/>
            </w:tcBorders>
            <w:shd w:val="clear" w:color="auto" w:fill="auto"/>
            <w:vAlign w:val="center"/>
          </w:tcPr>
          <w:p w:rsidR="00750765" w:rsidRPr="0074625F" w:rsidRDefault="00750765" w:rsidP="00750765">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Customer values, measures</w:t>
            </w:r>
            <w:r>
              <w:rPr>
                <w:rFonts w:eastAsia="Times New Roman" w:cs="Arial"/>
                <w:sz w:val="20"/>
                <w:szCs w:val="20"/>
                <w:lang w:eastAsia="ar-SA"/>
              </w:rPr>
              <w:t>,</w:t>
            </w:r>
            <w:r w:rsidRPr="0074625F">
              <w:rPr>
                <w:rFonts w:eastAsia="Times New Roman" w:cs="Arial"/>
                <w:sz w:val="20"/>
                <w:szCs w:val="20"/>
                <w:lang w:eastAsia="ar-SA"/>
              </w:rPr>
              <w:t xml:space="preserve"> and targets for potential programs and services have been identified.</w:t>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750765" w:rsidRPr="0074625F" w:rsidRDefault="00750765" w:rsidP="00750765">
            <w:pPr>
              <w:suppressAutoHyphens/>
              <w:snapToGrid w:val="0"/>
              <w:spacing w:after="0" w:line="240" w:lineRule="auto"/>
              <w:ind w:left="91"/>
              <w:rPr>
                <w:rFonts w:eastAsia="Times New Roman" w:cs="Arial"/>
                <w:sz w:val="20"/>
                <w:szCs w:val="20"/>
                <w:lang w:eastAsia="ar-SA"/>
              </w:rPr>
            </w:pPr>
            <w:r w:rsidRPr="0074625F">
              <w:rPr>
                <w:rFonts w:eastAsia="Times New Roman" w:cs="Arial"/>
                <w:sz w:val="20"/>
                <w:szCs w:val="20"/>
                <w:lang w:eastAsia="ar-SA"/>
              </w:rPr>
              <w:t>Pending resource availability, effective and efficient processes are created for developing the new programs or services.</w:t>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right w:val="single" w:sz="4" w:space="0" w:color="auto"/>
            </w:tcBorders>
            <w:shd w:val="clear" w:color="auto" w:fill="FFFFFF" w:themeFill="background1"/>
            <w:vAlign w:val="center"/>
          </w:tcPr>
          <w:p w:rsidR="00750765" w:rsidRPr="0074625F" w:rsidRDefault="00750765" w:rsidP="00750765">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Ownership of the new programs and services are consistently established.</w:t>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right w:val="single" w:sz="4" w:space="0" w:color="auto"/>
            </w:tcBorders>
            <w:shd w:val="clear" w:color="auto" w:fill="D9D9D9" w:themeFill="background1" w:themeFillShade="D9"/>
            <w:vAlign w:val="center"/>
          </w:tcPr>
          <w:p w:rsidR="00750765" w:rsidRPr="0074625F" w:rsidRDefault="00750765" w:rsidP="00750765">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New services are integrated with partners.</w:t>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right w:val="single" w:sz="4" w:space="0" w:color="auto"/>
            </w:tcBorders>
            <w:shd w:val="clear" w:color="auto" w:fill="FFFFFF" w:themeFill="background1"/>
            <w:vAlign w:val="center"/>
          </w:tcPr>
          <w:p w:rsidR="00750765" w:rsidRPr="0074625F" w:rsidRDefault="00750765" w:rsidP="00750765">
            <w:pPr>
              <w:suppressAutoHyphens/>
              <w:snapToGrid w:val="0"/>
              <w:spacing w:after="0" w:line="240" w:lineRule="auto"/>
              <w:ind w:left="91"/>
              <w:contextualSpacing/>
              <w:rPr>
                <w:rFonts w:eastAsia="Times New Roman" w:cs="Arial"/>
                <w:b/>
                <w:sz w:val="20"/>
                <w:szCs w:val="20"/>
                <w:lang w:eastAsia="ar-SA"/>
              </w:rPr>
            </w:pPr>
            <w:r w:rsidRPr="0074625F">
              <w:rPr>
                <w:rFonts w:eastAsia="Times New Roman" w:cs="Arial"/>
                <w:sz w:val="20"/>
                <w:szCs w:val="20"/>
                <w:lang w:eastAsia="ar-SA"/>
              </w:rPr>
              <w:t>The organization’s capabilities – knowledge, skills, abilities, and infrastructure (e.g., IT) –have been reviewed to understand needs for delivering the new programs or services.</w:t>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right w:val="single" w:sz="4" w:space="0" w:color="auto"/>
            </w:tcBorders>
            <w:shd w:val="clear" w:color="auto" w:fill="FFFFFF" w:themeFill="background1"/>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50765" w:rsidRPr="00D4766C" w:rsidTr="008A40C7">
        <w:trPr>
          <w:trHeight w:val="20"/>
        </w:trPr>
        <w:tc>
          <w:tcPr>
            <w:tcW w:w="2892"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74625F" w:rsidRDefault="00750765" w:rsidP="00750765">
            <w:pPr>
              <w:suppressAutoHyphens/>
              <w:snapToGrid w:val="0"/>
              <w:spacing w:after="0" w:line="240" w:lineRule="auto"/>
              <w:ind w:left="91"/>
              <w:contextualSpacing/>
              <w:rPr>
                <w:rFonts w:eastAsia="Times New Roman" w:cs="Arial"/>
                <w:sz w:val="20"/>
                <w:szCs w:val="20"/>
                <w:lang w:eastAsia="ar-SA"/>
              </w:rPr>
            </w:pPr>
            <w:r w:rsidRPr="0074625F">
              <w:rPr>
                <w:rFonts w:eastAsia="Times New Roman" w:cs="Arial"/>
                <w:sz w:val="20"/>
                <w:szCs w:val="20"/>
                <w:lang w:eastAsia="ar-SA"/>
              </w:rPr>
              <w:t>Strategies and plans have been developed to address gaps in capabilities (e.g. internal development of capabilities, securing them from the outside, or partnering with others).</w:t>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0"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58" w:type="pct"/>
            <w:tcBorders>
              <w:left w:val="single" w:sz="4" w:space="0" w:color="auto"/>
              <w:bottom w:val="single" w:sz="4" w:space="0" w:color="auto"/>
              <w:right w:val="single" w:sz="4" w:space="0" w:color="auto"/>
            </w:tcBorders>
            <w:shd w:val="clear" w:color="auto" w:fill="D9D9D9" w:themeFill="background1" w:themeFillShade="D9"/>
            <w:vAlign w:val="center"/>
          </w:tcPr>
          <w:p w:rsidR="00750765" w:rsidRPr="00D4766C" w:rsidRDefault="00750765" w:rsidP="0075076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8A40C7" w:rsidRPr="00C60788" w:rsidRDefault="008A40C7" w:rsidP="008A40C7">
      <w:pPr>
        <w:spacing w:after="0" w:line="240" w:lineRule="auto"/>
        <w:rPr>
          <w:rStyle w:val="BookTitle"/>
        </w:rPr>
      </w:pPr>
      <w:r>
        <w:rPr>
          <w:rStyle w:val="BookTitle"/>
        </w:rPr>
        <w:t>Foundational Element 4</w:t>
      </w:r>
      <w:r w:rsidRPr="00C60788">
        <w:rPr>
          <w:rStyle w:val="BookTitle"/>
        </w:rPr>
        <w:t xml:space="preserve">: </w:t>
      </w:r>
      <w:r>
        <w:rPr>
          <w:rStyle w:val="BookTitle"/>
        </w:rPr>
        <w:t>Customer Focus</w:t>
      </w:r>
    </w:p>
    <w:p w:rsidR="008A40C7" w:rsidRDefault="008A40C7" w:rsidP="008A40C7">
      <w:pPr>
        <w:spacing w:after="0" w:line="240" w:lineRule="auto"/>
        <w:rPr>
          <w:rFonts w:cs="Arial"/>
        </w:rPr>
      </w:pPr>
      <w:r w:rsidRPr="006A1F31">
        <w:rPr>
          <w:rStyle w:val="TitleChar"/>
          <w:b/>
          <w:color w:val="442551"/>
          <w:sz w:val="36"/>
          <w:szCs w:val="36"/>
        </w:rPr>
        <w:t xml:space="preserve">Sub-Element </w:t>
      </w:r>
      <w:r>
        <w:rPr>
          <w:rStyle w:val="TitleChar"/>
          <w:b/>
          <w:color w:val="442551"/>
          <w:sz w:val="36"/>
          <w:szCs w:val="36"/>
        </w:rPr>
        <w:t>4.3</w:t>
      </w:r>
      <w:r w:rsidRPr="006A1F31">
        <w:rPr>
          <w:rStyle w:val="TitleChar"/>
          <w:b/>
          <w:color w:val="442551"/>
          <w:sz w:val="36"/>
          <w:szCs w:val="36"/>
        </w:rPr>
        <w:t xml:space="preserve">: </w:t>
      </w:r>
      <w:r>
        <w:rPr>
          <w:rStyle w:val="TitleChar"/>
          <w:b/>
          <w:color w:val="442551"/>
          <w:sz w:val="36"/>
          <w:szCs w:val="36"/>
        </w:rPr>
        <w:t>Reprioritizing and Creating Programs and Services</w:t>
      </w:r>
    </w:p>
    <w:p w:rsidR="008A40C7" w:rsidRDefault="0074625F" w:rsidP="00472BA7">
      <w:pPr>
        <w:spacing w:after="0" w:line="240" w:lineRule="auto"/>
        <w:rPr>
          <w:rFonts w:cs="Arial"/>
        </w:rPr>
      </w:pPr>
      <w:r>
        <w:rPr>
          <w:rFonts w:cs="Arial"/>
        </w:rPr>
        <w:br/>
      </w:r>
    </w:p>
    <w:p w:rsidR="008A40C7" w:rsidRDefault="008A40C7" w:rsidP="00472BA7">
      <w:pPr>
        <w:spacing w:after="0" w:line="240" w:lineRule="auto"/>
        <w:rPr>
          <w:rFonts w:cs="Arial"/>
        </w:rPr>
      </w:pPr>
    </w:p>
    <w:p w:rsidR="007C6E34" w:rsidRPr="00D4766C" w:rsidRDefault="00DB76B4" w:rsidP="00472BA7">
      <w:pPr>
        <w:spacing w:after="0" w:line="240" w:lineRule="auto"/>
        <w:rPr>
          <w:rFonts w:cs="Arial"/>
        </w:rPr>
      </w:pPr>
      <w:hyperlink w:anchor="TS43" w:history="1">
        <w:r w:rsidR="0074625F" w:rsidRPr="00BD7618">
          <w:rPr>
            <w:rStyle w:val="Hyperlink"/>
            <w:rFonts w:cs="Arial"/>
          </w:rPr>
          <w:t xml:space="preserve">Click here to access transition strategies for </w:t>
        </w:r>
        <w:r w:rsidR="0074625F" w:rsidRPr="00BD7618">
          <w:rPr>
            <w:rStyle w:val="Hyperlink"/>
            <w:rFonts w:cs="Arial"/>
            <w:i/>
          </w:rPr>
          <w:t>Sub-Element 4.3: Creating New Programs an</w:t>
        </w:r>
        <w:r w:rsidR="00B37C8C" w:rsidRPr="00BD7618">
          <w:rPr>
            <w:rStyle w:val="Hyperlink"/>
            <w:rFonts w:cs="Arial"/>
            <w:i/>
          </w:rPr>
          <w:t>d Services</w:t>
        </w:r>
        <w:r w:rsidR="00BD7618" w:rsidRPr="00BD7618">
          <w:rPr>
            <w:rStyle w:val="Hyperlink"/>
            <w:rFonts w:cs="Arial"/>
            <w:i/>
          </w:rPr>
          <w:t>.</w:t>
        </w:r>
      </w:hyperlink>
      <w:r w:rsidR="007C6E34" w:rsidRPr="00D4766C">
        <w:rPr>
          <w:rFonts w:cs="Arial"/>
        </w:rPr>
        <w:br w:type="page"/>
      </w:r>
    </w:p>
    <w:p w:rsidR="006A362D" w:rsidRPr="00D4766C" w:rsidRDefault="006A362D" w:rsidP="00472BA7">
      <w:pPr>
        <w:spacing w:after="0" w:line="240" w:lineRule="auto"/>
        <w:jc w:val="center"/>
        <w:rPr>
          <w:rFonts w:cs="Arial"/>
          <w:b/>
          <w:color w:val="FF0000"/>
          <w:szCs w:val="28"/>
        </w:rPr>
      </w:pPr>
    </w:p>
    <w:p w:rsidR="00F854E8" w:rsidRPr="00E3629E" w:rsidRDefault="00F00ADE" w:rsidP="00472BA7">
      <w:pPr>
        <w:spacing w:after="0" w:line="240" w:lineRule="auto"/>
        <w:jc w:val="center"/>
        <w:rPr>
          <w:rStyle w:val="BookTitle"/>
          <w:rFonts w:asciiTheme="majorHAnsi" w:hAnsiTheme="majorHAnsi"/>
          <w:color w:val="215868" w:themeColor="accent5" w:themeShade="80"/>
          <w:sz w:val="32"/>
          <w:szCs w:val="32"/>
        </w:rPr>
      </w:pPr>
      <w:r w:rsidRPr="00E3629E">
        <w:rPr>
          <w:rStyle w:val="BookTitle"/>
          <w:rFonts w:asciiTheme="majorHAnsi" w:hAnsiTheme="majorHAnsi"/>
          <w:color w:val="215868" w:themeColor="accent5" w:themeShade="80"/>
          <w:sz w:val="32"/>
          <w:szCs w:val="32"/>
        </w:rPr>
        <w:t>FOUNDATIONAL ELEMENT 5:</w:t>
      </w:r>
      <w:r w:rsidR="00F854E8" w:rsidRPr="00E3629E">
        <w:rPr>
          <w:rStyle w:val="BookTitle"/>
          <w:rFonts w:asciiTheme="majorHAnsi" w:hAnsiTheme="majorHAnsi"/>
          <w:color w:val="215868" w:themeColor="accent5" w:themeShade="80"/>
          <w:sz w:val="32"/>
          <w:szCs w:val="32"/>
        </w:rPr>
        <w:t xml:space="preserve">  QUALITY IMPROVEMENT INFRASTRUCTURE</w:t>
      </w:r>
    </w:p>
    <w:p w:rsidR="00472BA7" w:rsidRPr="0017791D" w:rsidRDefault="00472BA7" w:rsidP="00472BA7">
      <w:pPr>
        <w:shd w:val="clear" w:color="auto" w:fill="FFFFFF"/>
        <w:spacing w:after="0" w:line="240" w:lineRule="auto"/>
        <w:rPr>
          <w:rFonts w:cs="Arial"/>
          <w:sz w:val="20"/>
          <w:szCs w:val="20"/>
        </w:rPr>
      </w:pPr>
    </w:p>
    <w:p w:rsidR="00F854E8" w:rsidRPr="0017791D" w:rsidRDefault="00E051E8" w:rsidP="00472BA7">
      <w:pPr>
        <w:shd w:val="clear" w:color="auto" w:fill="FFFFFF"/>
        <w:spacing w:after="0" w:line="240" w:lineRule="auto"/>
        <w:rPr>
          <w:rFonts w:cs="Arial"/>
          <w:sz w:val="20"/>
          <w:szCs w:val="20"/>
        </w:rPr>
      </w:pPr>
      <w:r w:rsidRPr="0017791D">
        <w:rPr>
          <w:rFonts w:cs="Arial"/>
          <w:u w:val="single"/>
        </w:rPr>
        <w:t>Overview</w:t>
      </w:r>
      <w:r w:rsidRPr="0017791D">
        <w:rPr>
          <w:rFonts w:cs="Arial"/>
          <w:sz w:val="20"/>
          <w:szCs w:val="20"/>
        </w:rPr>
        <w:br/>
      </w:r>
      <w:r w:rsidR="00F854E8" w:rsidRPr="0017791D">
        <w:rPr>
          <w:rFonts w:cs="Arial"/>
          <w:sz w:val="20"/>
          <w:szCs w:val="20"/>
        </w:rPr>
        <w:t>To build a culture of QI, infrastructure must be in place to ensure that QI efforts are aligned with every aspect of the organization including its mission, vision, and strategic direction and that QI is linked to organizational performance.</w:t>
      </w:r>
      <w:r w:rsidR="00E3629E" w:rsidRPr="0017791D">
        <w:rPr>
          <w:rFonts w:cs="Arial"/>
          <w:sz w:val="20"/>
          <w:szCs w:val="20"/>
        </w:rPr>
        <w:t xml:space="preserve"> Some assessment items in S</w:t>
      </w:r>
      <w:r w:rsidR="00BE74F6" w:rsidRPr="0017791D">
        <w:rPr>
          <w:rFonts w:cs="Arial"/>
          <w:sz w:val="20"/>
          <w:szCs w:val="20"/>
        </w:rPr>
        <w:t xml:space="preserve">ub-element 5.1 </w:t>
      </w:r>
      <w:r w:rsidR="00E3629E" w:rsidRPr="0017791D">
        <w:rPr>
          <w:rFonts w:cs="Arial"/>
          <w:sz w:val="20"/>
          <w:szCs w:val="20"/>
        </w:rPr>
        <w:t>are based on</w:t>
      </w:r>
      <w:r w:rsidR="00BE74F6" w:rsidRPr="0017791D">
        <w:rPr>
          <w:rFonts w:cs="Arial"/>
          <w:sz w:val="20"/>
          <w:szCs w:val="20"/>
        </w:rPr>
        <w:t xml:space="preserve"> the Turning Point Performance Management Self-Assessment, while others are similar in idea or concept. </w:t>
      </w:r>
      <w:r w:rsidRPr="0017791D">
        <w:rPr>
          <w:rFonts w:cs="Arial"/>
          <w:sz w:val="20"/>
          <w:szCs w:val="20"/>
        </w:rPr>
        <w:br/>
      </w:r>
      <w:r w:rsidRPr="0017791D">
        <w:rPr>
          <w:rFonts w:cs="Arial"/>
          <w:sz w:val="20"/>
          <w:szCs w:val="20"/>
        </w:rPr>
        <w:br/>
      </w:r>
      <w:r w:rsidRPr="0017791D">
        <w:rPr>
          <w:rFonts w:cs="Arial"/>
          <w:u w:val="single"/>
        </w:rPr>
        <w:t>Sub-Elements</w:t>
      </w:r>
      <w:r w:rsidRPr="0017791D">
        <w:rPr>
          <w:rFonts w:cs="Arial"/>
          <w:sz w:val="20"/>
          <w:szCs w:val="20"/>
        </w:rPr>
        <w:br/>
      </w:r>
      <w:r w:rsidR="00F854E8" w:rsidRPr="0017791D">
        <w:rPr>
          <w:rFonts w:cs="Arial"/>
          <w:sz w:val="20"/>
          <w:szCs w:val="20"/>
        </w:rPr>
        <w:t>The following are components of a strong QI infrastructure:</w:t>
      </w:r>
    </w:p>
    <w:p w:rsidR="00E33E00" w:rsidRPr="0017791D" w:rsidRDefault="00E33E00" w:rsidP="00E33E00">
      <w:pPr>
        <w:shd w:val="clear" w:color="auto" w:fill="FFFFFF"/>
        <w:spacing w:after="0" w:line="240" w:lineRule="auto"/>
        <w:ind w:left="1080" w:hanging="360"/>
        <w:rPr>
          <w:rFonts w:cs="Arial"/>
          <w:sz w:val="20"/>
          <w:szCs w:val="20"/>
        </w:rPr>
      </w:pPr>
      <w:r w:rsidRPr="0017791D">
        <w:rPr>
          <w:rFonts w:cs="Arial"/>
          <w:b/>
          <w:sz w:val="20"/>
          <w:szCs w:val="20"/>
        </w:rPr>
        <w:t>5.1  Strategic Planning</w:t>
      </w:r>
      <w:r w:rsidRPr="0017791D">
        <w:rPr>
          <w:rFonts w:cs="Arial"/>
          <w:sz w:val="20"/>
          <w:szCs w:val="20"/>
        </w:rPr>
        <w:t xml:space="preserve"> – The development and use of a resourced and actionable strategic plan.</w:t>
      </w:r>
    </w:p>
    <w:p w:rsidR="00F854E8" w:rsidRPr="0017791D" w:rsidRDefault="00E33E00" w:rsidP="00E33E00">
      <w:pPr>
        <w:shd w:val="clear" w:color="auto" w:fill="FFFFFF"/>
        <w:spacing w:after="0" w:line="240" w:lineRule="auto"/>
        <w:ind w:firstLine="720"/>
        <w:rPr>
          <w:rFonts w:cs="Arial"/>
          <w:sz w:val="20"/>
          <w:szCs w:val="20"/>
        </w:rPr>
      </w:pPr>
      <w:r w:rsidRPr="0017791D">
        <w:rPr>
          <w:rFonts w:cs="Arial"/>
          <w:b/>
          <w:sz w:val="20"/>
          <w:szCs w:val="20"/>
        </w:rPr>
        <w:t>5.2</w:t>
      </w:r>
      <w:r w:rsidR="00F854E8" w:rsidRPr="0017791D">
        <w:rPr>
          <w:rFonts w:cs="Arial"/>
          <w:b/>
          <w:sz w:val="20"/>
          <w:szCs w:val="20"/>
        </w:rPr>
        <w:t xml:space="preserve">  </w:t>
      </w:r>
      <w:r w:rsidR="00821A05" w:rsidRPr="0017791D">
        <w:rPr>
          <w:rFonts w:cs="Arial"/>
          <w:b/>
          <w:sz w:val="20"/>
          <w:szCs w:val="20"/>
        </w:rPr>
        <w:t xml:space="preserve">Performance </w:t>
      </w:r>
      <w:r w:rsidR="00F854E8" w:rsidRPr="0017791D">
        <w:rPr>
          <w:rFonts w:cs="Arial"/>
          <w:b/>
          <w:sz w:val="20"/>
          <w:szCs w:val="20"/>
        </w:rPr>
        <w:t>Measurement and Use of Data</w:t>
      </w:r>
      <w:r w:rsidR="00F854E8" w:rsidRPr="0017791D">
        <w:rPr>
          <w:rFonts w:cs="Arial"/>
          <w:sz w:val="20"/>
          <w:szCs w:val="20"/>
        </w:rPr>
        <w:t>– The use of process, project, and organizational performance data &amp; resulting measures to continually improve.</w:t>
      </w:r>
    </w:p>
    <w:p w:rsidR="00F854E8" w:rsidRPr="0017791D" w:rsidRDefault="00E33E00" w:rsidP="00472BA7">
      <w:pPr>
        <w:shd w:val="clear" w:color="auto" w:fill="FFFFFF"/>
        <w:spacing w:after="0" w:line="240" w:lineRule="auto"/>
        <w:ind w:left="1080" w:hanging="360"/>
        <w:rPr>
          <w:rFonts w:cs="Arial"/>
          <w:sz w:val="20"/>
          <w:szCs w:val="20"/>
        </w:rPr>
      </w:pPr>
      <w:r w:rsidRPr="0017791D">
        <w:rPr>
          <w:rFonts w:cs="Arial"/>
          <w:b/>
          <w:sz w:val="20"/>
          <w:szCs w:val="20"/>
        </w:rPr>
        <w:t>5.3</w:t>
      </w:r>
      <w:r w:rsidR="00F854E8" w:rsidRPr="0017791D">
        <w:rPr>
          <w:rFonts w:cs="Arial"/>
          <w:b/>
          <w:sz w:val="20"/>
          <w:szCs w:val="20"/>
        </w:rPr>
        <w:t xml:space="preserve">  Annual Quality Improvement Planning</w:t>
      </w:r>
      <w:r w:rsidR="00F854E8" w:rsidRPr="0017791D">
        <w:rPr>
          <w:rFonts w:cs="Arial"/>
          <w:sz w:val="20"/>
          <w:szCs w:val="20"/>
        </w:rPr>
        <w:t xml:space="preserve"> – The development &amp; use of a resourced and actionable annual</w:t>
      </w:r>
      <w:r w:rsidR="00B65262" w:rsidRPr="0017791D">
        <w:rPr>
          <w:rFonts w:cs="Arial"/>
          <w:sz w:val="20"/>
          <w:szCs w:val="20"/>
        </w:rPr>
        <w:t xml:space="preserve"> quality</w:t>
      </w:r>
      <w:r w:rsidR="00F854E8" w:rsidRPr="0017791D">
        <w:rPr>
          <w:rFonts w:cs="Arial"/>
          <w:sz w:val="20"/>
          <w:szCs w:val="20"/>
        </w:rPr>
        <w:t xml:space="preserve"> improvement plan.</w:t>
      </w:r>
    </w:p>
    <w:p w:rsidR="00F854E8" w:rsidRPr="0017791D" w:rsidRDefault="00D314EA" w:rsidP="00472BA7">
      <w:pPr>
        <w:shd w:val="clear" w:color="auto" w:fill="FFFFFF"/>
        <w:spacing w:after="0" w:line="240" w:lineRule="auto"/>
        <w:ind w:left="1080" w:hanging="360"/>
        <w:rPr>
          <w:rFonts w:cs="Arial"/>
          <w:sz w:val="20"/>
          <w:szCs w:val="20"/>
        </w:rPr>
      </w:pPr>
      <w:r w:rsidRPr="0017791D">
        <w:rPr>
          <w:rFonts w:eastAsia="Times New Roman" w:cs="Arial"/>
          <w:b/>
          <w:sz w:val="20"/>
          <w:szCs w:val="20"/>
          <w:lang w:eastAsia="ar-SA"/>
        </w:rPr>
        <w:t xml:space="preserve">5.4  </w:t>
      </w:r>
      <w:r w:rsidR="004C65E3" w:rsidRPr="0017791D">
        <w:rPr>
          <w:rFonts w:eastAsia="Times New Roman" w:cs="Arial"/>
          <w:b/>
          <w:sz w:val="20"/>
          <w:szCs w:val="20"/>
          <w:lang w:eastAsia="ar-SA"/>
        </w:rPr>
        <w:t xml:space="preserve">Administrative and </w:t>
      </w:r>
      <w:r w:rsidRPr="0017791D">
        <w:rPr>
          <w:rFonts w:eastAsia="Times New Roman" w:cs="Arial"/>
          <w:b/>
          <w:sz w:val="20"/>
          <w:szCs w:val="20"/>
          <w:lang w:eastAsia="ar-SA"/>
        </w:rPr>
        <w:t>Functional Processes and Systems</w:t>
      </w:r>
      <w:r w:rsidR="00F854E8" w:rsidRPr="0017791D">
        <w:rPr>
          <w:rFonts w:cs="Arial"/>
          <w:sz w:val="20"/>
          <w:szCs w:val="20"/>
        </w:rPr>
        <w:t xml:space="preserve"> – The organizational systems and processes that support and drive improve</w:t>
      </w:r>
      <w:r w:rsidR="006A1F31" w:rsidRPr="0017791D">
        <w:rPr>
          <w:rFonts w:cs="Arial"/>
          <w:sz w:val="20"/>
          <w:szCs w:val="20"/>
        </w:rPr>
        <w:t>ment (i.e.; HR, Finance, Legal</w:t>
      </w:r>
      <w:r w:rsidR="00F854E8" w:rsidRPr="0017791D">
        <w:rPr>
          <w:rFonts w:cs="Arial"/>
          <w:sz w:val="20"/>
          <w:szCs w:val="20"/>
        </w:rPr>
        <w:t>, IT)</w:t>
      </w:r>
    </w:p>
    <w:p w:rsidR="007241C7" w:rsidRPr="0017791D" w:rsidRDefault="007241C7" w:rsidP="007241C7">
      <w:pPr>
        <w:shd w:val="clear" w:color="auto" w:fill="FFFFFF"/>
        <w:spacing w:after="0" w:line="240" w:lineRule="auto"/>
        <w:rPr>
          <w:rFonts w:eastAsia="Times New Roman" w:cs="Arial"/>
          <w:u w:val="single"/>
        </w:rPr>
      </w:pPr>
      <w:r w:rsidRPr="0017791D">
        <w:rPr>
          <w:rFonts w:eastAsia="Times New Roman" w:cs="Arial"/>
          <w:sz w:val="20"/>
          <w:szCs w:val="20"/>
          <w:u w:val="single"/>
        </w:rPr>
        <w:br/>
      </w:r>
      <w:r w:rsidRPr="0017791D">
        <w:rPr>
          <w:rFonts w:eastAsia="Times New Roman" w:cs="Arial"/>
          <w:u w:val="single"/>
        </w:rPr>
        <w:t>Definitions of Terms</w:t>
      </w:r>
    </w:p>
    <w:p w:rsidR="00F854E8" w:rsidRPr="0017791D" w:rsidRDefault="007241C7" w:rsidP="007241C7">
      <w:pPr>
        <w:shd w:val="clear" w:color="auto" w:fill="FFFFFF"/>
        <w:spacing w:after="0" w:line="240" w:lineRule="auto"/>
        <w:rPr>
          <w:rFonts w:cs="Arial"/>
          <w:b/>
          <w:sz w:val="20"/>
          <w:szCs w:val="20"/>
          <w:u w:val="single"/>
        </w:rPr>
      </w:pPr>
      <w:r w:rsidRPr="0017791D">
        <w:rPr>
          <w:rFonts w:eastAsia="Times New Roman" w:cs="Arial"/>
          <w:sz w:val="20"/>
          <w:szCs w:val="20"/>
        </w:rPr>
        <w:t>Refer to the following definitions of terms commonly referenced in this Foundational Element:</w:t>
      </w:r>
    </w:p>
    <w:p w:rsidR="00182C05" w:rsidRPr="0017791D" w:rsidRDefault="004C65E3"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 xml:space="preserve">Administrative and </w:t>
      </w:r>
      <w:r w:rsidR="00034996" w:rsidRPr="0017791D">
        <w:rPr>
          <w:rFonts w:cs="Arial"/>
          <w:b/>
          <w:sz w:val="20"/>
          <w:szCs w:val="20"/>
        </w:rPr>
        <w:t>Functional</w:t>
      </w:r>
      <w:r w:rsidR="00D314EA" w:rsidRPr="0017791D">
        <w:rPr>
          <w:rFonts w:cs="Arial"/>
          <w:b/>
          <w:sz w:val="20"/>
          <w:szCs w:val="20"/>
        </w:rPr>
        <w:t xml:space="preserve"> </w:t>
      </w:r>
      <w:r w:rsidR="00182C05" w:rsidRPr="0017791D">
        <w:rPr>
          <w:rFonts w:cs="Arial"/>
          <w:b/>
          <w:sz w:val="20"/>
          <w:szCs w:val="20"/>
        </w:rPr>
        <w:t>Process</w:t>
      </w:r>
      <w:r w:rsidRPr="0017791D">
        <w:rPr>
          <w:rFonts w:cs="Arial"/>
          <w:b/>
          <w:sz w:val="20"/>
          <w:szCs w:val="20"/>
        </w:rPr>
        <w:t>es</w:t>
      </w:r>
      <w:r w:rsidR="00182C05" w:rsidRPr="0017791D">
        <w:rPr>
          <w:rFonts w:cs="Arial"/>
          <w:b/>
          <w:sz w:val="20"/>
          <w:szCs w:val="20"/>
        </w:rPr>
        <w:t>:</w:t>
      </w:r>
      <w:r w:rsidR="00182C05" w:rsidRPr="0017791D">
        <w:rPr>
          <w:rFonts w:cs="Arial"/>
          <w:sz w:val="20"/>
          <w:szCs w:val="20"/>
        </w:rPr>
        <w:t xml:space="preserve">  The work processes and systems that support the daily operations of the organization such as HR, Finance,</w:t>
      </w:r>
      <w:r w:rsidR="00904C1B" w:rsidRPr="0017791D">
        <w:rPr>
          <w:rFonts w:cs="Arial"/>
          <w:sz w:val="20"/>
          <w:szCs w:val="20"/>
        </w:rPr>
        <w:t xml:space="preserve"> Legal, </w:t>
      </w:r>
      <w:r w:rsidR="00182C05" w:rsidRPr="0017791D">
        <w:rPr>
          <w:rFonts w:cs="Arial"/>
          <w:sz w:val="20"/>
          <w:szCs w:val="20"/>
        </w:rPr>
        <w:t>IT.</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Leaders:</w:t>
      </w:r>
      <w:r w:rsidRPr="0017791D">
        <w:rPr>
          <w:rFonts w:cs="Arial"/>
          <w:sz w:val="20"/>
          <w:szCs w:val="20"/>
        </w:rPr>
        <w:t xml:space="preserve">  Anyone who directs the work of others, including senior managers, chiefs, directors, middle managers, and supervisors.</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Performance Management System:</w:t>
      </w:r>
      <w:r w:rsidRPr="0017791D">
        <w:rPr>
          <w:rFonts w:cs="Arial"/>
          <w:sz w:val="20"/>
          <w:szCs w:val="20"/>
        </w:rPr>
        <w:t xml:space="preserve">  A fully </w:t>
      </w:r>
      <w:r w:rsidR="00DB047C" w:rsidRPr="0017791D">
        <w:rPr>
          <w:rFonts w:cs="Arial"/>
          <w:sz w:val="20"/>
          <w:szCs w:val="20"/>
        </w:rPr>
        <w:t>integrated</w:t>
      </w:r>
      <w:r w:rsidRPr="0017791D">
        <w:rPr>
          <w:rFonts w:cs="Arial"/>
          <w:sz w:val="20"/>
          <w:szCs w:val="20"/>
        </w:rPr>
        <w:t xml:space="preserve"> system </w:t>
      </w:r>
      <w:r w:rsidR="00DB047C" w:rsidRPr="0017791D">
        <w:rPr>
          <w:rFonts w:cs="Arial"/>
          <w:sz w:val="20"/>
          <w:szCs w:val="20"/>
        </w:rPr>
        <w:t xml:space="preserve">for managing performance </w:t>
      </w:r>
      <w:r w:rsidRPr="0017791D">
        <w:rPr>
          <w:rFonts w:cs="Arial"/>
          <w:sz w:val="20"/>
          <w:szCs w:val="20"/>
        </w:rPr>
        <w:t>at all levels</w:t>
      </w:r>
      <w:r w:rsidR="00DB047C" w:rsidRPr="0017791D">
        <w:rPr>
          <w:rFonts w:cs="Arial"/>
          <w:sz w:val="20"/>
          <w:szCs w:val="20"/>
        </w:rPr>
        <w:t xml:space="preserve"> of an organization which</w:t>
      </w:r>
      <w:r w:rsidRPr="0017791D">
        <w:rPr>
          <w:rFonts w:cs="Arial"/>
          <w:sz w:val="20"/>
          <w:szCs w:val="20"/>
        </w:rPr>
        <w:t xml:space="preserve"> includes: 1) setting organizational objectives acro</w:t>
      </w:r>
      <w:r w:rsidR="00DB047C" w:rsidRPr="0017791D">
        <w:rPr>
          <w:rFonts w:cs="Arial"/>
          <w:sz w:val="20"/>
          <w:szCs w:val="20"/>
        </w:rPr>
        <w:t>ss all levels of the department;</w:t>
      </w:r>
      <w:r w:rsidRPr="0017791D">
        <w:rPr>
          <w:rFonts w:cs="Arial"/>
          <w:sz w:val="20"/>
          <w:szCs w:val="20"/>
        </w:rPr>
        <w:t xml:space="preserve"> 2) identifying indicators</w:t>
      </w:r>
      <w:r w:rsidR="00DB047C" w:rsidRPr="0017791D">
        <w:rPr>
          <w:rFonts w:cs="Arial"/>
          <w:sz w:val="20"/>
          <w:szCs w:val="20"/>
        </w:rPr>
        <w:t xml:space="preserve"> and metrics</w:t>
      </w:r>
      <w:r w:rsidRPr="0017791D">
        <w:rPr>
          <w:rFonts w:cs="Arial"/>
          <w:sz w:val="20"/>
          <w:szCs w:val="20"/>
        </w:rPr>
        <w:t xml:space="preserve"> to measure progress toward achievin</w:t>
      </w:r>
      <w:r w:rsidR="00DB047C" w:rsidRPr="0017791D">
        <w:rPr>
          <w:rFonts w:cs="Arial"/>
          <w:sz w:val="20"/>
          <w:szCs w:val="20"/>
        </w:rPr>
        <w:t>g objectives on a regular basis;</w:t>
      </w:r>
      <w:r w:rsidRPr="0017791D">
        <w:rPr>
          <w:rFonts w:cs="Arial"/>
          <w:sz w:val="20"/>
          <w:szCs w:val="20"/>
        </w:rPr>
        <w:t xml:space="preserve"> 3) identifying responsibility for monitorin</w:t>
      </w:r>
      <w:r w:rsidR="00DB047C" w:rsidRPr="0017791D">
        <w:rPr>
          <w:rFonts w:cs="Arial"/>
          <w:sz w:val="20"/>
          <w:szCs w:val="20"/>
        </w:rPr>
        <w:t>g progress and reporting;</w:t>
      </w:r>
      <w:r w:rsidRPr="0017791D">
        <w:rPr>
          <w:rFonts w:cs="Arial"/>
          <w:sz w:val="20"/>
          <w:szCs w:val="20"/>
        </w:rPr>
        <w:t xml:space="preserve"> and 4) identifying areas where achieving objectives requires focused </w:t>
      </w:r>
      <w:r w:rsidR="00DB047C" w:rsidRPr="0017791D">
        <w:rPr>
          <w:rFonts w:cs="Arial"/>
          <w:sz w:val="20"/>
          <w:szCs w:val="20"/>
        </w:rPr>
        <w:t>QI processes.</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Performance Measures:</w:t>
      </w:r>
      <w:r w:rsidRPr="0017791D">
        <w:rPr>
          <w:rFonts w:cs="Arial"/>
          <w:sz w:val="20"/>
          <w:szCs w:val="20"/>
        </w:rPr>
        <w:t xml:space="preserve">  A quantitative tool to help understand, manage, and improve </w:t>
      </w:r>
      <w:r w:rsidR="00DB047C" w:rsidRPr="0017791D">
        <w:rPr>
          <w:rFonts w:cs="Arial"/>
          <w:sz w:val="20"/>
          <w:szCs w:val="20"/>
        </w:rPr>
        <w:t>performance by providing insight into whether processes are in</w:t>
      </w:r>
      <w:r w:rsidRPr="0017791D">
        <w:rPr>
          <w:rFonts w:cs="Arial"/>
          <w:sz w:val="20"/>
          <w:szCs w:val="20"/>
        </w:rPr>
        <w:t xml:space="preserve"> statistical control; </w:t>
      </w:r>
      <w:r w:rsidR="00DB047C" w:rsidRPr="0017791D">
        <w:rPr>
          <w:rFonts w:cs="Arial"/>
          <w:sz w:val="20"/>
          <w:szCs w:val="20"/>
        </w:rPr>
        <w:t xml:space="preserve">whether </w:t>
      </w:r>
      <w:r w:rsidR="004B7875" w:rsidRPr="0017791D">
        <w:rPr>
          <w:rFonts w:cs="Arial"/>
          <w:sz w:val="20"/>
          <w:szCs w:val="20"/>
        </w:rPr>
        <w:t>goals are being achieved</w:t>
      </w:r>
      <w:r w:rsidRPr="0017791D">
        <w:rPr>
          <w:rFonts w:cs="Arial"/>
          <w:sz w:val="20"/>
          <w:szCs w:val="20"/>
        </w:rPr>
        <w:t xml:space="preserve">; where improvements are necessary; </w:t>
      </w:r>
      <w:r w:rsidR="00DB047C" w:rsidRPr="0017791D">
        <w:rPr>
          <w:rFonts w:cs="Arial"/>
          <w:sz w:val="20"/>
          <w:szCs w:val="20"/>
        </w:rPr>
        <w:t>and if customers are satisfied. Performance measures are always tied to a goal or an objective and are</w:t>
      </w:r>
      <w:r w:rsidRPr="0017791D">
        <w:rPr>
          <w:rFonts w:cs="Arial"/>
          <w:sz w:val="20"/>
          <w:szCs w:val="20"/>
        </w:rPr>
        <w:t xml:space="preserve"> composed of a number</w:t>
      </w:r>
      <w:r w:rsidR="00DB047C" w:rsidRPr="0017791D">
        <w:rPr>
          <w:rFonts w:cs="Arial"/>
          <w:sz w:val="20"/>
          <w:szCs w:val="20"/>
        </w:rPr>
        <w:t xml:space="preserve"> which gives a magnitude (how much), and</w:t>
      </w:r>
      <w:r w:rsidRPr="0017791D">
        <w:rPr>
          <w:rFonts w:cs="Arial"/>
          <w:sz w:val="20"/>
          <w:szCs w:val="20"/>
        </w:rPr>
        <w:t xml:space="preserve"> a unit of measure</w:t>
      </w:r>
      <w:r w:rsidR="00DB047C" w:rsidRPr="0017791D">
        <w:rPr>
          <w:rFonts w:cs="Arial"/>
          <w:sz w:val="20"/>
          <w:szCs w:val="20"/>
        </w:rPr>
        <w:t xml:space="preserve"> which give the number a meaning (what)</w:t>
      </w:r>
      <w:r w:rsidRPr="0017791D">
        <w:rPr>
          <w:rFonts w:cs="Arial"/>
          <w:sz w:val="20"/>
          <w:szCs w:val="20"/>
        </w:rPr>
        <w:t xml:space="preserve">. </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QI Leader:</w:t>
      </w:r>
      <w:r w:rsidRPr="0017791D">
        <w:rPr>
          <w:rFonts w:cs="Arial"/>
          <w:sz w:val="20"/>
          <w:szCs w:val="20"/>
        </w:rPr>
        <w:t xml:space="preserve">  The QI Leader will lead, facilitate, and drive QI to success in the organization by providing focus and leadership.  The responsibilities include QI education, adoption, planning, project execution, communication and change management, the sharing of learnings, and measuring QI results.  (e.g., PIM,, QI coordinator) </w:t>
      </w:r>
    </w:p>
    <w:p w:rsidR="00182C05" w:rsidRPr="0017791D" w:rsidRDefault="00182C05" w:rsidP="00514AEC">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QI Leadership Team:</w:t>
      </w:r>
      <w:r w:rsidRPr="0017791D">
        <w:rPr>
          <w:rFonts w:cs="Arial"/>
          <w:sz w:val="20"/>
          <w:szCs w:val="20"/>
        </w:rPr>
        <w:t xml:space="preserve">  The organization leaders who are accountable for the success of the organization and QI.  Their responsibilities include modeling the organization’s values, establish the strategic and QI goals, objectives, and measures, and the achievement of those goals, and lastly the elimination of barriers.  (e.g., PM Council) </w:t>
      </w:r>
    </w:p>
    <w:p w:rsidR="00182C05" w:rsidRPr="0017791D" w:rsidRDefault="00560C5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 xml:space="preserve">SWOT </w:t>
      </w:r>
      <w:r w:rsidR="00182C05" w:rsidRPr="0017791D">
        <w:rPr>
          <w:rFonts w:cs="Arial"/>
          <w:b/>
          <w:sz w:val="20"/>
          <w:szCs w:val="20"/>
        </w:rPr>
        <w:t>Analysis:</w:t>
      </w:r>
      <w:r w:rsidR="00182C05" w:rsidRPr="0017791D">
        <w:rPr>
          <w:rFonts w:cs="Arial"/>
          <w:sz w:val="20"/>
          <w:szCs w:val="20"/>
        </w:rPr>
        <w:t xml:space="preserve">  A strategic planning method used to evaluate the Strengths, Weaknesses, Opportunities, and Threats and determine strategic objectives</w:t>
      </w:r>
      <w:r w:rsidR="00E10F47" w:rsidRPr="0017791D">
        <w:rPr>
          <w:rFonts w:cs="Arial"/>
          <w:sz w:val="20"/>
          <w:szCs w:val="20"/>
        </w:rPr>
        <w:t xml:space="preserve">. </w:t>
      </w:r>
      <w:r w:rsidR="004105DA" w:rsidRPr="0017791D">
        <w:rPr>
          <w:rFonts w:cs="Arial"/>
          <w:sz w:val="20"/>
          <w:szCs w:val="20"/>
        </w:rPr>
        <w:t xml:space="preserve">Strengths: </w:t>
      </w:r>
      <w:r w:rsidR="00E10F47" w:rsidRPr="0017791D">
        <w:rPr>
          <w:rFonts w:cs="Arial"/>
          <w:sz w:val="20"/>
          <w:szCs w:val="20"/>
        </w:rPr>
        <w:t xml:space="preserve">Characteristics of the business or project that give it an advantage over others; Weaknesses: are characteristics that place the team at a disadvantage relative to others; Opportunities: elements that the project could exploit to its advantage; Threats: elements in the environment that could cause trouble for the business or project.  This analysis associates the internal and external data to develop strategies. </w:t>
      </w:r>
    </w:p>
    <w:p w:rsidR="00182C05" w:rsidRPr="0017791D" w:rsidRDefault="00182C05" w:rsidP="00472BA7">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Value Stream:</w:t>
      </w:r>
      <w:r w:rsidRPr="0017791D">
        <w:rPr>
          <w:rFonts w:cs="Arial"/>
          <w:sz w:val="20"/>
          <w:szCs w:val="20"/>
        </w:rPr>
        <w:t xml:space="preserve">  The high level (“40,000 ft. view”) of the flow of information and materials required to produce a product or service for a customer (typically within a single work unit or organization). Value Stream mapping and analysis is a fundamental method to identify opportunities for improvement. Value stream maps include the major process steps, informative data, how information flows and a timeline for delivering products or services.</w:t>
      </w:r>
    </w:p>
    <w:p w:rsidR="00DB047C" w:rsidRPr="0017791D" w:rsidRDefault="000F1B01" w:rsidP="00C60788">
      <w:pPr>
        <w:pStyle w:val="ListParagraph"/>
        <w:numPr>
          <w:ilvl w:val="0"/>
          <w:numId w:val="14"/>
        </w:numPr>
        <w:shd w:val="clear" w:color="auto" w:fill="FFFFFF"/>
        <w:spacing w:after="0" w:line="240" w:lineRule="auto"/>
        <w:contextualSpacing w:val="0"/>
        <w:jc w:val="both"/>
        <w:rPr>
          <w:rFonts w:cs="Arial"/>
          <w:sz w:val="20"/>
          <w:szCs w:val="20"/>
        </w:rPr>
      </w:pPr>
      <w:r w:rsidRPr="0017791D">
        <w:rPr>
          <w:rFonts w:cs="Arial"/>
          <w:b/>
          <w:sz w:val="20"/>
          <w:szCs w:val="20"/>
        </w:rPr>
        <w:t>Statistical Control:</w:t>
      </w:r>
      <w:r w:rsidRPr="0017791D">
        <w:rPr>
          <w:rFonts w:cs="Arial"/>
          <w:sz w:val="20"/>
          <w:szCs w:val="20"/>
        </w:rPr>
        <w:t xml:space="preserve"> </w:t>
      </w:r>
      <w:r w:rsidR="000D0D23" w:rsidRPr="0017791D">
        <w:rPr>
          <w:rFonts w:cs="Arial"/>
          <w:sz w:val="20"/>
          <w:szCs w:val="20"/>
        </w:rPr>
        <w:t>The state of a stabilized process in which the process performances within the expect tolerances and only common causes of variation remain (all special causes of variation having been removed), as evidenced on a control chart by the absence of (1) data points beyond the control limits, and (2) non-random patterns of variation.</w:t>
      </w:r>
    </w:p>
    <w:p w:rsidR="005C5C54" w:rsidRPr="00E051E8" w:rsidRDefault="005C5C54" w:rsidP="005C5C54">
      <w:pPr>
        <w:pStyle w:val="ListParagraph"/>
        <w:shd w:val="clear" w:color="auto" w:fill="FFFFFF"/>
        <w:spacing w:after="0" w:line="240" w:lineRule="auto"/>
        <w:contextualSpacing w:val="0"/>
        <w:jc w:val="both"/>
        <w:rPr>
          <w:rStyle w:val="BookTitle"/>
          <w:rFonts w:cs="Arial"/>
          <w:b w:val="0"/>
          <w:bCs w:val="0"/>
          <w:smallCaps w:val="0"/>
          <w:spacing w:val="0"/>
          <w:sz w:val="20"/>
          <w:szCs w:val="20"/>
        </w:rPr>
      </w:pPr>
    </w:p>
    <w:p w:rsidR="00E87194" w:rsidRPr="002B3946" w:rsidRDefault="002B3946" w:rsidP="00C60788">
      <w:pPr>
        <w:spacing w:after="0" w:line="240" w:lineRule="auto"/>
        <w:rPr>
          <w:rStyle w:val="BookTitle"/>
        </w:rPr>
      </w:pPr>
      <w:r w:rsidRPr="002B3946">
        <w:rPr>
          <w:rStyle w:val="BookTitle"/>
        </w:rPr>
        <w:t>Foundational Element 5: QI Infrastructure</w:t>
      </w:r>
    </w:p>
    <w:p w:rsidR="002B3946" w:rsidRPr="00C60788" w:rsidRDefault="00C60788" w:rsidP="00C60788">
      <w:pPr>
        <w:rPr>
          <w:rFonts w:asciiTheme="majorHAnsi" w:hAnsiTheme="majorHAnsi"/>
          <w:b/>
          <w:color w:val="442551"/>
          <w:sz w:val="36"/>
          <w:szCs w:val="36"/>
        </w:rPr>
      </w:pPr>
      <w:r w:rsidRPr="00C60788">
        <w:rPr>
          <w:rFonts w:asciiTheme="majorHAnsi" w:hAnsiTheme="majorHAnsi"/>
          <w:b/>
          <w:color w:val="442551"/>
          <w:sz w:val="36"/>
          <w:szCs w:val="36"/>
        </w:rPr>
        <w:t>Sub-Element 5.1: Strategic Planning</w:t>
      </w:r>
    </w:p>
    <w:tbl>
      <w:tblPr>
        <w:tblW w:w="4960" w:type="pct"/>
        <w:tblInd w:w="-32" w:type="dxa"/>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E87194" w:rsidRPr="00D4766C" w:rsidTr="002C4BDA">
        <w:trPr>
          <w:trHeight w:val="746"/>
        </w:trPr>
        <w:tc>
          <w:tcPr>
            <w:tcW w:w="2907" w:type="pct"/>
            <w:tcBorders>
              <w:bottom w:val="single" w:sz="4" w:space="0" w:color="auto"/>
              <w:right w:val="single" w:sz="4" w:space="0" w:color="auto"/>
            </w:tcBorders>
            <w:shd w:val="clear" w:color="auto" w:fill="auto"/>
            <w:vAlign w:val="center"/>
          </w:tcPr>
          <w:p w:rsidR="00E87194" w:rsidRPr="00C60788" w:rsidRDefault="00C60788" w:rsidP="00C60788">
            <w:pPr>
              <w:suppressAutoHyphens/>
              <w:snapToGrid w:val="0"/>
              <w:spacing w:after="0" w:line="240" w:lineRule="auto"/>
              <w:rPr>
                <w:rFonts w:eastAsia="Times New Roman" w:cs="Arial"/>
                <w:i/>
                <w:lang w:eastAsia="ar-SA"/>
              </w:rPr>
            </w:pPr>
            <w:r w:rsidRPr="00C60788">
              <w:rPr>
                <w:rFonts w:eastAsia="Times New Roman" w:cs="Arial"/>
                <w:i/>
                <w:lang w:eastAsia="ar-SA"/>
              </w:rPr>
              <w:t xml:space="preserve">Rate the following statements </w:t>
            </w:r>
            <w:r>
              <w:rPr>
                <w:rFonts w:eastAsia="Times New Roman" w:cs="Arial"/>
                <w:i/>
                <w:lang w:eastAsia="ar-SA"/>
              </w:rPr>
              <w:t xml:space="preserve">regarding </w:t>
            </w:r>
            <w:r w:rsidRPr="00C60788">
              <w:rPr>
                <w:rFonts w:eastAsia="Times New Roman" w:cs="Arial"/>
                <w:i/>
                <w:lang w:eastAsia="ar-SA"/>
              </w:rPr>
              <w:t xml:space="preserve">the development and use of an actionable strategic plan.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r w:rsidRPr="00FC6BF5">
              <w:rPr>
                <w:rFonts w:eastAsia="Times New Roman" w:cs="Arial"/>
                <w:b/>
                <w:color w:val="FFFFFF" w:themeColor="background1"/>
                <w:sz w:val="18"/>
                <w:szCs w:val="18"/>
                <w:lang w:eastAsia="ar-SA"/>
              </w:rPr>
              <w:t>Strongly Disagree</w:t>
            </w:r>
          </w:p>
          <w:p w:rsidR="00E87194" w:rsidRPr="00FC6BF5" w:rsidRDefault="00E87194" w:rsidP="00BE5F1E">
            <w:pPr>
              <w:suppressAutoHyphens/>
              <w:snapToGrid w:val="0"/>
              <w:spacing w:after="0" w:line="240" w:lineRule="auto"/>
              <w:jc w:val="center"/>
              <w:rPr>
                <w:rFonts w:eastAsia="Times New Roman" w:cs="Arial"/>
                <w:b/>
                <w:i/>
                <w:color w:val="FFFFFF" w:themeColor="background1"/>
                <w:sz w:val="18"/>
                <w:szCs w:val="18"/>
                <w:lang w:eastAsia="ar-SA"/>
              </w:rPr>
            </w:pPr>
            <w:r w:rsidRPr="00FC6BF5">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i/>
                <w:color w:val="FFFFFF" w:themeColor="background1"/>
                <w:sz w:val="18"/>
                <w:szCs w:val="18"/>
                <w:lang w:eastAsia="ar-SA"/>
              </w:rPr>
            </w:pPr>
            <w:r w:rsidRPr="00FC6BF5">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r w:rsidRPr="00FC6BF5">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i/>
                <w:color w:val="FFFFFF" w:themeColor="background1"/>
                <w:sz w:val="18"/>
                <w:szCs w:val="18"/>
                <w:lang w:eastAsia="ar-SA"/>
              </w:rPr>
            </w:pPr>
            <w:r w:rsidRPr="00FC6BF5">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r w:rsidRPr="00FC6BF5">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r w:rsidRPr="00FC6BF5">
              <w:rPr>
                <w:rFonts w:eastAsia="Times New Roman" w:cs="Arial"/>
                <w:b/>
                <w:color w:val="FFFFFF" w:themeColor="background1"/>
                <w:sz w:val="18"/>
                <w:szCs w:val="18"/>
                <w:lang w:eastAsia="ar-SA"/>
              </w:rPr>
              <w:t>Strongly Agree</w:t>
            </w:r>
          </w:p>
          <w:p w:rsidR="00E87194" w:rsidRPr="00FC6BF5" w:rsidRDefault="00E87194" w:rsidP="00BE5F1E">
            <w:pPr>
              <w:suppressAutoHyphens/>
              <w:snapToGrid w:val="0"/>
              <w:spacing w:after="0" w:line="240" w:lineRule="auto"/>
              <w:jc w:val="center"/>
              <w:rPr>
                <w:rFonts w:eastAsia="Times New Roman" w:cs="Arial"/>
                <w:b/>
                <w:color w:val="FFFFFF" w:themeColor="background1"/>
                <w:sz w:val="18"/>
                <w:szCs w:val="18"/>
                <w:lang w:eastAsia="ar-SA"/>
              </w:rPr>
            </w:pPr>
            <w:r w:rsidRPr="00FC6BF5">
              <w:rPr>
                <w:rFonts w:eastAsia="Times New Roman" w:cs="Arial"/>
                <w:b/>
                <w:color w:val="FFFFFF" w:themeColor="background1"/>
                <w:sz w:val="18"/>
                <w:szCs w:val="18"/>
                <w:lang w:eastAsia="ar-SA"/>
              </w:rPr>
              <w:t>6</w:t>
            </w:r>
          </w:p>
        </w:tc>
      </w:tr>
      <w:tr w:rsidR="00E87194" w:rsidRPr="00D4766C" w:rsidTr="002C4BDA">
        <w:trPr>
          <w:trHeight w:val="20"/>
        </w:trPr>
        <w:tc>
          <w:tcPr>
            <w:tcW w:w="2907" w:type="pct"/>
            <w:tcBorders>
              <w:top w:val="single" w:sz="4" w:space="0" w:color="auto"/>
              <w:left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rPr>
                <w:rFonts w:eastAsia="Times New Roman" w:cs="Arial"/>
                <w:b/>
                <w:color w:val="FFFFFF" w:themeColor="background1"/>
                <w:lang w:eastAsia="ar-SA"/>
              </w:rPr>
            </w:pPr>
            <w:r w:rsidRPr="00FC6BF5">
              <w:rPr>
                <w:rFonts w:eastAsia="Times New Roman" w:cs="Arial"/>
                <w:b/>
                <w:color w:val="FFFFFF" w:themeColor="background1"/>
                <w:lang w:eastAsia="ar-SA"/>
              </w:rPr>
              <w:t>Strategic Planning Process</w:t>
            </w: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r>
      <w:tr w:rsidR="00E87194" w:rsidRPr="00D4766C" w:rsidTr="002C4BDA">
        <w:trPr>
          <w:trHeight w:val="20"/>
        </w:trPr>
        <w:tc>
          <w:tcPr>
            <w:tcW w:w="2907"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32"/>
              <w:contextualSpacing/>
              <w:rPr>
                <w:rFonts w:eastAsia="Times New Roman" w:cs="Arial"/>
                <w:b/>
                <w:color w:val="000000" w:themeColor="text1"/>
                <w:sz w:val="20"/>
                <w:szCs w:val="20"/>
                <w:lang w:eastAsia="ar-SA"/>
              </w:rPr>
            </w:pPr>
            <w:r w:rsidRPr="00FC6BF5">
              <w:rPr>
                <w:rFonts w:eastAsia="Times New Roman" w:cs="Arial"/>
                <w:color w:val="000000" w:themeColor="text1"/>
                <w:sz w:val="20"/>
                <w:szCs w:val="20"/>
                <w:lang w:eastAsia="ar-SA"/>
              </w:rPr>
              <w:t>A strategic planning process results in an updated strategic plan every 3-5 years.</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auto"/>
            <w:vAlign w:val="center"/>
          </w:tcPr>
          <w:p w:rsidR="00E87194" w:rsidRPr="00FC6BF5" w:rsidRDefault="00E87194" w:rsidP="00BE5F1E">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The group responsible for implementing the organization’s strategic planning process, or Strategic Planning Committee (SPC), conducts a stakeholder analysis to identify key stakeholders, and to understand their influence on the organization.</w:t>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The SPC includes or engages</w:t>
            </w:r>
            <w:r>
              <w:rPr>
                <w:rFonts w:eastAsia="Times New Roman" w:cs="Arial"/>
                <w:color w:val="000000" w:themeColor="text1"/>
                <w:sz w:val="20"/>
                <w:szCs w:val="20"/>
                <w:lang w:eastAsia="ar-SA"/>
              </w:rPr>
              <w:t xml:space="preserve"> key stakeholders (internal &amp; </w:t>
            </w:r>
            <w:r w:rsidRPr="00FC6BF5">
              <w:rPr>
                <w:rFonts w:eastAsia="Times New Roman" w:cs="Arial"/>
                <w:color w:val="000000" w:themeColor="text1"/>
                <w:sz w:val="20"/>
                <w:szCs w:val="20"/>
                <w:lang w:eastAsia="ar-SA"/>
              </w:rPr>
              <w:t xml:space="preserve">external), including the </w:t>
            </w:r>
            <w:r>
              <w:rPr>
                <w:rFonts w:eastAsia="Times New Roman" w:cs="Arial"/>
                <w:color w:val="000000" w:themeColor="text1"/>
                <w:sz w:val="20"/>
                <w:szCs w:val="20"/>
                <w:lang w:eastAsia="ar-SA"/>
              </w:rPr>
              <w:t>LGE</w:t>
            </w:r>
            <w:r w:rsidRPr="00FC6BF5">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auto"/>
            <w:vAlign w:val="center"/>
          </w:tcPr>
          <w:p w:rsidR="00E87194" w:rsidRPr="00FC6BF5" w:rsidRDefault="00E87194" w:rsidP="00BE5F1E">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 xml:space="preserve">The strategic planning process </w:t>
            </w:r>
            <w:r>
              <w:rPr>
                <w:rFonts w:eastAsia="Times New Roman" w:cs="Arial"/>
                <w:color w:val="000000" w:themeColor="text1"/>
                <w:sz w:val="20"/>
                <w:szCs w:val="20"/>
                <w:lang w:eastAsia="ar-SA"/>
              </w:rPr>
              <w:t>identifies</w:t>
            </w:r>
            <w:r w:rsidRPr="00FC6BF5">
              <w:rPr>
                <w:rFonts w:eastAsia="Times New Roman" w:cs="Arial"/>
                <w:color w:val="000000" w:themeColor="text1"/>
                <w:sz w:val="20"/>
                <w:szCs w:val="20"/>
                <w:lang w:eastAsia="ar-SA"/>
              </w:rPr>
              <w:t xml:space="preserve"> formal and informal mandates imposed on the agency.  </w:t>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 xml:space="preserve">The strategic plan </w:t>
            </w:r>
            <w:r>
              <w:rPr>
                <w:rFonts w:eastAsia="Times New Roman" w:cs="Arial"/>
                <w:color w:val="000000" w:themeColor="text1"/>
                <w:sz w:val="20"/>
                <w:szCs w:val="20"/>
                <w:lang w:eastAsia="ar-SA"/>
              </w:rPr>
              <w:t>defines</w:t>
            </w:r>
            <w:r w:rsidRPr="00FC6BF5">
              <w:rPr>
                <w:rFonts w:eastAsia="Times New Roman" w:cs="Arial"/>
                <w:color w:val="000000" w:themeColor="text1"/>
                <w:sz w:val="20"/>
                <w:szCs w:val="20"/>
                <w:lang w:eastAsia="ar-SA"/>
              </w:rPr>
              <w:t xml:space="preserve"> the organization’s vision, mission, and values.</w:t>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auto"/>
            <w:vAlign w:val="center"/>
          </w:tcPr>
          <w:p w:rsidR="00E87194" w:rsidRPr="00FC6BF5" w:rsidRDefault="00E87194" w:rsidP="00BE5F1E">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Times New Roman"/>
                <w:color w:val="000000" w:themeColor="text1"/>
                <w:sz w:val="20"/>
                <w:szCs w:val="20"/>
                <w:lang w:eastAsia="ar-SA"/>
              </w:rPr>
              <w:t>The SPC conducts an environmen</w:t>
            </w:r>
            <w:r>
              <w:rPr>
                <w:rFonts w:eastAsia="Times New Roman" w:cs="Times New Roman"/>
                <w:color w:val="000000" w:themeColor="text1"/>
                <w:sz w:val="20"/>
                <w:szCs w:val="20"/>
                <w:lang w:eastAsia="ar-SA"/>
              </w:rPr>
              <w:t xml:space="preserve">tal scanning process (e.g. SWOT Analysis) </w:t>
            </w:r>
            <w:r w:rsidRPr="00FC6BF5">
              <w:rPr>
                <w:rFonts w:eastAsia="Times New Roman" w:cs="Times New Roman"/>
                <w:color w:val="000000" w:themeColor="text1"/>
                <w:sz w:val="20"/>
                <w:szCs w:val="20"/>
                <w:lang w:eastAsia="ar-SA"/>
              </w:rPr>
              <w:t>to determine the internal and external factors impacting the success of the agency.</w:t>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32"/>
              <w:contextualSpacing/>
              <w:rPr>
                <w:rFonts w:eastAsia="Times New Roman" w:cs="Times New Roman"/>
                <w:color w:val="000000" w:themeColor="text1"/>
                <w:sz w:val="20"/>
                <w:szCs w:val="20"/>
                <w:lang w:eastAsia="ar-SA"/>
              </w:rPr>
            </w:pPr>
            <w:r w:rsidRPr="00FC6BF5">
              <w:rPr>
                <w:rFonts w:eastAsia="Times New Roman" w:cs="Times New Roman"/>
                <w:color w:val="000000" w:themeColor="text1"/>
                <w:sz w:val="20"/>
                <w:szCs w:val="20"/>
                <w:lang w:eastAsia="ar-SA"/>
              </w:rPr>
              <w:t>Strategic priorities are selected based on results from an environmental scanning process</w:t>
            </w:r>
            <w:r>
              <w:rPr>
                <w:rFonts w:eastAsia="Times New Roman" w:cs="Times New Roman"/>
                <w:color w:val="000000" w:themeColor="text1"/>
                <w:sz w:val="20"/>
                <w:szCs w:val="20"/>
                <w:lang w:eastAsia="ar-SA"/>
              </w:rPr>
              <w:t>, customer</w:t>
            </w:r>
            <w:r w:rsidR="009249D5">
              <w:rPr>
                <w:rFonts w:eastAsia="Times New Roman" w:cs="Times New Roman"/>
                <w:color w:val="000000" w:themeColor="text1"/>
                <w:sz w:val="20"/>
                <w:szCs w:val="20"/>
                <w:lang w:eastAsia="ar-SA"/>
              </w:rPr>
              <w:t xml:space="preserve"> and health</w:t>
            </w:r>
            <w:r>
              <w:rPr>
                <w:rFonts w:eastAsia="Times New Roman" w:cs="Times New Roman"/>
                <w:color w:val="000000" w:themeColor="text1"/>
                <w:sz w:val="20"/>
                <w:szCs w:val="20"/>
                <w:lang w:eastAsia="ar-SA"/>
              </w:rPr>
              <w:t xml:space="preserve"> assessments,</w:t>
            </w:r>
            <w:r w:rsidRPr="00FC6BF5">
              <w:rPr>
                <w:rFonts w:eastAsia="Times New Roman" w:cs="Times New Roman"/>
                <w:color w:val="000000" w:themeColor="text1"/>
                <w:sz w:val="20"/>
                <w:szCs w:val="20"/>
                <w:lang w:eastAsia="ar-SA"/>
              </w:rPr>
              <w:t xml:space="preserve"> and </w:t>
            </w:r>
            <w:r>
              <w:rPr>
                <w:rFonts w:eastAsia="Times New Roman" w:cs="Times New Roman"/>
                <w:color w:val="000000" w:themeColor="text1"/>
                <w:sz w:val="20"/>
                <w:szCs w:val="20"/>
                <w:lang w:eastAsia="ar-SA"/>
              </w:rPr>
              <w:t>performance gaps</w:t>
            </w:r>
            <w:r w:rsidRPr="00FC6BF5">
              <w:rPr>
                <w:rFonts w:eastAsia="Times New Roman" w:cs="Times New Roman"/>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right w:val="single" w:sz="4" w:space="0" w:color="auto"/>
            </w:tcBorders>
            <w:shd w:val="clear" w:color="auto" w:fill="auto"/>
            <w:vAlign w:val="center"/>
          </w:tcPr>
          <w:p w:rsidR="00E87194" w:rsidRPr="00FC6BF5" w:rsidRDefault="00E87194" w:rsidP="00BE5F1E">
            <w:pPr>
              <w:suppressAutoHyphens/>
              <w:snapToGrid w:val="0"/>
              <w:spacing w:after="0" w:line="240" w:lineRule="auto"/>
              <w:ind w:left="32"/>
              <w:contextualSpacing/>
              <w:rPr>
                <w:rFonts w:eastAsia="Times New Roman" w:cs="Times New Roman"/>
                <w:color w:val="000000" w:themeColor="text1"/>
                <w:sz w:val="20"/>
                <w:szCs w:val="20"/>
                <w:lang w:eastAsia="ar-SA"/>
              </w:rPr>
            </w:pPr>
            <w:r w:rsidRPr="00FC6BF5">
              <w:rPr>
                <w:rFonts w:eastAsia="Times New Roman" w:cs="Arial"/>
                <w:color w:val="000000" w:themeColor="text1"/>
                <w:sz w:val="20"/>
                <w:szCs w:val="20"/>
                <w:lang w:eastAsia="ar-SA"/>
              </w:rPr>
              <w:t>The agency strategic plan addresses priorities identified in the community health improvement plan (CHIP) for which the health department is responsible.</w:t>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2C4BDA">
        <w:trPr>
          <w:trHeight w:val="20"/>
        </w:trPr>
        <w:tc>
          <w:tcPr>
            <w:tcW w:w="2907" w:type="pct"/>
            <w:tcBorders>
              <w:left w:val="single" w:sz="4" w:space="0" w:color="auto"/>
              <w:bottom w:val="single" w:sz="6"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32"/>
              <w:contextualSpacing/>
              <w:rPr>
                <w:rFonts w:eastAsia="Times New Roman" w:cs="Times New Roman"/>
                <w:color w:val="000000" w:themeColor="text1"/>
                <w:sz w:val="20"/>
                <w:szCs w:val="20"/>
                <w:lang w:eastAsia="ar-SA"/>
              </w:rPr>
            </w:pPr>
            <w:r w:rsidRPr="00FC6BF5">
              <w:rPr>
                <w:rFonts w:eastAsia="Times New Roman" w:cs="Arial"/>
                <w:color w:val="000000" w:themeColor="text1"/>
                <w:sz w:val="20"/>
                <w:szCs w:val="20"/>
                <w:lang w:eastAsia="ar-SA"/>
              </w:rPr>
              <w:t>Long term goals (3-5 years) and SMART objectives are identified for each strategic priority.</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2C4BDA">
        <w:trPr>
          <w:trHeight w:val="20"/>
        </w:trPr>
        <w:tc>
          <w:tcPr>
            <w:tcW w:w="2907" w:type="pct"/>
            <w:tcBorders>
              <w:top w:val="single" w:sz="6" w:space="0" w:color="auto"/>
              <w:left w:val="single" w:sz="4" w:space="0" w:color="auto"/>
              <w:bottom w:val="single" w:sz="6"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rPr>
                <w:rFonts w:eastAsia="Times New Roman" w:cs="Arial"/>
                <w:color w:val="FFFFFF" w:themeColor="background1"/>
                <w:lang w:eastAsia="ar-SA"/>
              </w:rPr>
            </w:pPr>
            <w:r w:rsidRPr="00FC6BF5">
              <w:rPr>
                <w:rFonts w:eastAsia="Times New Roman" w:cs="Arial"/>
                <w:b/>
                <w:color w:val="FFFFFF" w:themeColor="background1"/>
                <w:lang w:eastAsia="ar-SA"/>
              </w:rPr>
              <w:t>Strategic Plan Implementation</w:t>
            </w: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bottom w:val="single" w:sz="4" w:space="0" w:color="auto"/>
            </w:tcBorders>
            <w:shd w:val="clear" w:color="auto" w:fill="31849B" w:themeFill="accent5" w:themeFillShade="BF"/>
            <w:vAlign w:val="center"/>
          </w:tcPr>
          <w:p w:rsidR="00E87194" w:rsidRPr="00FC6BF5" w:rsidRDefault="00E87194" w:rsidP="00BE5F1E">
            <w:pPr>
              <w:suppressAutoHyphens/>
              <w:snapToGrid w:val="0"/>
              <w:spacing w:after="0" w:line="240" w:lineRule="auto"/>
              <w:jc w:val="center"/>
              <w:rPr>
                <w:rFonts w:eastAsia="Times New Roman" w:cs="Arial"/>
                <w:b/>
                <w:color w:val="FFFFFF" w:themeColor="background1"/>
                <w:lang w:eastAsia="ar-SA"/>
              </w:rPr>
            </w:pPr>
          </w:p>
        </w:tc>
      </w:tr>
      <w:tr w:rsidR="00E87194" w:rsidRPr="00D4766C" w:rsidTr="002C4BDA">
        <w:trPr>
          <w:trHeight w:val="20"/>
        </w:trPr>
        <w:tc>
          <w:tcPr>
            <w:tcW w:w="2907" w:type="pct"/>
            <w:tcBorders>
              <w:top w:val="single" w:sz="6" w:space="0" w:color="auto"/>
              <w:left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122"/>
              <w:contextualSpacing/>
              <w:rPr>
                <w:rFonts w:eastAsia="Times New Roman" w:cs="Arial"/>
                <w:b/>
                <w:color w:val="000000" w:themeColor="text1"/>
                <w:sz w:val="20"/>
                <w:szCs w:val="20"/>
                <w:lang w:eastAsia="ar-SA"/>
              </w:rPr>
            </w:pPr>
            <w:r w:rsidRPr="00FC6BF5">
              <w:rPr>
                <w:rFonts w:eastAsia="Times New Roman" w:cs="Arial"/>
                <w:color w:val="000000" w:themeColor="text1"/>
                <w:sz w:val="20"/>
                <w:szCs w:val="20"/>
                <w:lang w:eastAsia="ar-SA"/>
              </w:rPr>
              <w:t>Specific strategies and interventions are developed for achieving strategic goals and objectives and incorporated into op</w:t>
            </w:r>
            <w:r>
              <w:rPr>
                <w:rFonts w:eastAsia="Times New Roman" w:cs="Arial"/>
                <w:color w:val="000000" w:themeColor="text1"/>
                <w:sz w:val="20"/>
                <w:szCs w:val="20"/>
                <w:lang w:eastAsia="ar-SA"/>
              </w:rPr>
              <w:t xml:space="preserve">erational plans and </w:t>
            </w:r>
            <w:r w:rsidRPr="00FC6BF5">
              <w:rPr>
                <w:rFonts w:eastAsia="Times New Roman" w:cs="Arial"/>
                <w:color w:val="000000" w:themeColor="text1"/>
                <w:sz w:val="20"/>
                <w:szCs w:val="20"/>
                <w:lang w:eastAsia="ar-SA"/>
              </w:rPr>
              <w:t>employee work plans.</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313"/>
        </w:trPr>
        <w:tc>
          <w:tcPr>
            <w:tcW w:w="2907" w:type="pct"/>
            <w:tcBorders>
              <w:left w:val="single" w:sz="4" w:space="0" w:color="auto"/>
              <w:right w:val="single" w:sz="4" w:space="0" w:color="auto"/>
            </w:tcBorders>
            <w:shd w:val="clear" w:color="auto" w:fill="auto"/>
            <w:vAlign w:val="center"/>
          </w:tcPr>
          <w:p w:rsidR="00E87194" w:rsidRPr="00FC6BF5" w:rsidRDefault="00E87194" w:rsidP="00BE5F1E">
            <w:pPr>
              <w:spacing w:after="0" w:line="240" w:lineRule="auto"/>
              <w:ind w:left="122"/>
              <w:rPr>
                <w:sz w:val="20"/>
                <w:szCs w:val="20"/>
              </w:rPr>
            </w:pPr>
            <w:r w:rsidRPr="00FC6BF5">
              <w:rPr>
                <w:rFonts w:eastAsia="Times New Roman" w:cs="Arial"/>
                <w:color w:val="000000" w:themeColor="text1"/>
                <w:sz w:val="20"/>
                <w:szCs w:val="20"/>
                <w:lang w:eastAsia="ar-SA"/>
              </w:rPr>
              <w:t>Process, output, and outcome measures are monitored to assess progress against strategic goals and objectives.</w:t>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E87194" w:rsidRPr="00D4766C" w:rsidTr="00BE5F1E">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FC6BF5" w:rsidRDefault="00E87194" w:rsidP="00BE5F1E">
            <w:pPr>
              <w:suppressAutoHyphens/>
              <w:snapToGrid w:val="0"/>
              <w:spacing w:after="0" w:line="240" w:lineRule="auto"/>
              <w:ind w:left="122"/>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The strategic plan guides decision making on allocating resources to achieve strategic priorities.</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E87194" w:rsidRPr="00D4766C" w:rsidRDefault="00E87194" w:rsidP="00BE5F1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E87194" w:rsidRDefault="00E87194" w:rsidP="00E87194">
      <w:pPr>
        <w:spacing w:after="0" w:line="240" w:lineRule="auto"/>
        <w:rPr>
          <w:rFonts w:cs="Arial"/>
        </w:rPr>
      </w:pPr>
    </w:p>
    <w:p w:rsidR="007C6E34" w:rsidRPr="00C60788" w:rsidRDefault="00DB76B4" w:rsidP="00C60788">
      <w:pPr>
        <w:spacing w:after="0" w:line="240" w:lineRule="auto"/>
        <w:rPr>
          <w:rFonts w:cs="Arial"/>
        </w:rPr>
      </w:pPr>
      <w:hyperlink w:anchor="TS51" w:history="1">
        <w:r w:rsidR="00E87194" w:rsidRPr="00BD7618">
          <w:rPr>
            <w:rStyle w:val="Hyperlink"/>
            <w:rFonts w:cs="Arial"/>
          </w:rPr>
          <w:t xml:space="preserve">Click here to access transition strategies for </w:t>
        </w:r>
        <w:r w:rsidR="00E87194" w:rsidRPr="00BD7618">
          <w:rPr>
            <w:rStyle w:val="Hyperlink"/>
            <w:rFonts w:cs="Arial"/>
            <w:i/>
          </w:rPr>
          <w:t>Su</w:t>
        </w:r>
        <w:r w:rsidR="009E71C8" w:rsidRPr="00BD7618">
          <w:rPr>
            <w:rStyle w:val="Hyperlink"/>
            <w:rFonts w:cs="Arial"/>
            <w:i/>
          </w:rPr>
          <w:t>b-Element 5.1</w:t>
        </w:r>
        <w:r w:rsidR="00B37C8C" w:rsidRPr="00BD7618">
          <w:rPr>
            <w:rStyle w:val="Hyperlink"/>
            <w:rFonts w:cs="Arial"/>
            <w:i/>
          </w:rPr>
          <w:t>: Strategic Planning</w:t>
        </w:r>
        <w:r w:rsidR="00BD7618" w:rsidRPr="00BD7618">
          <w:rPr>
            <w:rStyle w:val="Hyperlink"/>
            <w:rFonts w:cs="Arial"/>
            <w:i/>
          </w:rPr>
          <w:t>.</w:t>
        </w:r>
      </w:hyperlink>
      <w:r w:rsidR="007C6E34" w:rsidRPr="00E87194">
        <w:rPr>
          <w:rFonts w:cs="Arial"/>
          <w:sz w:val="20"/>
          <w:szCs w:val="20"/>
        </w:rPr>
        <w:br w:type="page"/>
      </w:r>
    </w:p>
    <w:p w:rsidR="00C60788" w:rsidRPr="00C60788" w:rsidRDefault="00C60788" w:rsidP="00472BA7">
      <w:pPr>
        <w:spacing w:after="0" w:line="240" w:lineRule="auto"/>
        <w:rPr>
          <w:rStyle w:val="BookTitle"/>
        </w:rPr>
      </w:pPr>
      <w:r w:rsidRPr="00C60788">
        <w:rPr>
          <w:rStyle w:val="BookTitle"/>
        </w:rPr>
        <w:lastRenderedPageBreak/>
        <w:t>Foundational Element 5: QI Infrastructure</w:t>
      </w:r>
    </w:p>
    <w:tbl>
      <w:tblPr>
        <w:tblpPr w:leftFromText="180" w:rightFromText="180" w:vertAnchor="page" w:horzAnchor="margin" w:tblpY="1816"/>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78014A" w:rsidRPr="00D4766C" w:rsidTr="002C4BDA">
        <w:trPr>
          <w:trHeight w:val="746"/>
        </w:trPr>
        <w:tc>
          <w:tcPr>
            <w:tcW w:w="2907" w:type="pct"/>
            <w:tcBorders>
              <w:top w:val="nil"/>
              <w:left w:val="nil"/>
              <w:bottom w:val="single" w:sz="4" w:space="0" w:color="auto"/>
              <w:right w:val="nil"/>
            </w:tcBorders>
            <w:shd w:val="clear" w:color="auto" w:fill="auto"/>
            <w:vAlign w:val="center"/>
          </w:tcPr>
          <w:p w:rsidR="0078014A" w:rsidRDefault="0078014A" w:rsidP="0078014A">
            <w:pPr>
              <w:suppressAutoHyphens/>
              <w:snapToGrid w:val="0"/>
              <w:spacing w:after="0" w:line="240" w:lineRule="auto"/>
              <w:rPr>
                <w:rFonts w:eastAsia="Times New Roman" w:cs="Arial"/>
                <w:i/>
                <w:lang w:eastAsia="ar-SA"/>
              </w:rPr>
            </w:pPr>
          </w:p>
          <w:p w:rsidR="0078014A" w:rsidRPr="00C60788" w:rsidRDefault="0078014A" w:rsidP="0078014A">
            <w:pPr>
              <w:suppressAutoHyphens/>
              <w:snapToGrid w:val="0"/>
              <w:spacing w:after="0" w:line="240" w:lineRule="auto"/>
              <w:rPr>
                <w:rFonts w:eastAsia="Times New Roman" w:cs="Arial"/>
                <w:i/>
                <w:lang w:eastAsia="ar-SA"/>
              </w:rPr>
            </w:pPr>
            <w:r>
              <w:rPr>
                <w:rFonts w:eastAsia="Times New Roman" w:cs="Arial"/>
                <w:i/>
                <w:lang w:eastAsia="ar-SA"/>
              </w:rPr>
              <w:t>R</w:t>
            </w:r>
            <w:r w:rsidRPr="00C60788">
              <w:rPr>
                <w:rFonts w:eastAsia="Times New Roman" w:cs="Arial"/>
                <w:i/>
                <w:lang w:eastAsia="ar-SA"/>
              </w:rPr>
              <w:t xml:space="preserve">ate the following statements regarding performance measurement and use of data to drive improvement. </w:t>
            </w:r>
          </w:p>
        </w:tc>
        <w:tc>
          <w:tcPr>
            <w:tcW w:w="349" w:type="pct"/>
            <w:tcBorders>
              <w:left w:val="nil"/>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r w:rsidRPr="006A0E07">
              <w:rPr>
                <w:rFonts w:eastAsia="Times New Roman" w:cs="Arial"/>
                <w:b/>
                <w:color w:val="FFFFFF" w:themeColor="background1"/>
                <w:sz w:val="18"/>
                <w:szCs w:val="18"/>
                <w:lang w:eastAsia="ar-SA"/>
              </w:rPr>
              <w:t>Strongly Disagree</w:t>
            </w:r>
          </w:p>
          <w:p w:rsidR="0078014A" w:rsidRPr="006A0E07" w:rsidRDefault="0078014A" w:rsidP="0078014A">
            <w:pPr>
              <w:suppressAutoHyphens/>
              <w:snapToGrid w:val="0"/>
              <w:spacing w:after="0" w:line="240" w:lineRule="auto"/>
              <w:jc w:val="center"/>
              <w:rPr>
                <w:rFonts w:eastAsia="Times New Roman" w:cs="Arial"/>
                <w:b/>
                <w:i/>
                <w:color w:val="FFFFFF" w:themeColor="background1"/>
                <w:sz w:val="18"/>
                <w:szCs w:val="18"/>
                <w:lang w:eastAsia="ar-SA"/>
              </w:rPr>
            </w:pPr>
            <w:r w:rsidRPr="006A0E07">
              <w:rPr>
                <w:rFonts w:eastAsia="Times New Roman" w:cs="Arial"/>
                <w:b/>
                <w:color w:val="FFFFFF" w:themeColor="background1"/>
                <w:sz w:val="18"/>
                <w:szCs w:val="18"/>
                <w:lang w:eastAsia="ar-SA"/>
              </w:rPr>
              <w:t>1</w:t>
            </w:r>
          </w:p>
        </w:tc>
        <w:tc>
          <w:tcPr>
            <w:tcW w:w="349" w:type="pct"/>
            <w:tcBorders>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i/>
                <w:color w:val="FFFFFF" w:themeColor="background1"/>
                <w:sz w:val="18"/>
                <w:szCs w:val="18"/>
                <w:lang w:eastAsia="ar-SA"/>
              </w:rPr>
            </w:pPr>
            <w:r w:rsidRPr="006A0E07">
              <w:rPr>
                <w:rFonts w:eastAsia="Times New Roman" w:cs="Arial"/>
                <w:b/>
                <w:color w:val="FFFFFF" w:themeColor="background1"/>
                <w:sz w:val="18"/>
                <w:szCs w:val="18"/>
                <w:lang w:eastAsia="ar-SA"/>
              </w:rPr>
              <w:t>2</w:t>
            </w:r>
          </w:p>
        </w:tc>
        <w:tc>
          <w:tcPr>
            <w:tcW w:w="349" w:type="pct"/>
            <w:tcBorders>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r w:rsidRPr="006A0E07">
              <w:rPr>
                <w:rFonts w:eastAsia="Times New Roman" w:cs="Arial"/>
                <w:b/>
                <w:color w:val="FFFFFF" w:themeColor="background1"/>
                <w:sz w:val="18"/>
                <w:szCs w:val="18"/>
                <w:lang w:eastAsia="ar-SA"/>
              </w:rPr>
              <w:t>3</w:t>
            </w:r>
          </w:p>
        </w:tc>
        <w:tc>
          <w:tcPr>
            <w:tcW w:w="349" w:type="pct"/>
            <w:tcBorders>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i/>
                <w:color w:val="FFFFFF" w:themeColor="background1"/>
                <w:sz w:val="18"/>
                <w:szCs w:val="18"/>
                <w:lang w:eastAsia="ar-SA"/>
              </w:rPr>
            </w:pPr>
            <w:r w:rsidRPr="006A0E07">
              <w:rPr>
                <w:rFonts w:eastAsia="Times New Roman" w:cs="Arial"/>
                <w:b/>
                <w:color w:val="FFFFFF" w:themeColor="background1"/>
                <w:sz w:val="18"/>
                <w:szCs w:val="18"/>
                <w:lang w:eastAsia="ar-SA"/>
              </w:rPr>
              <w:t>4</w:t>
            </w:r>
          </w:p>
        </w:tc>
        <w:tc>
          <w:tcPr>
            <w:tcW w:w="349" w:type="pct"/>
            <w:tcBorders>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r w:rsidRPr="006A0E07">
              <w:rPr>
                <w:rFonts w:eastAsia="Times New Roman" w:cs="Arial"/>
                <w:b/>
                <w:color w:val="FFFFFF" w:themeColor="background1"/>
                <w:sz w:val="18"/>
                <w:szCs w:val="18"/>
                <w:lang w:eastAsia="ar-SA"/>
              </w:rPr>
              <w:t>5</w:t>
            </w:r>
          </w:p>
        </w:tc>
        <w:tc>
          <w:tcPr>
            <w:tcW w:w="348" w:type="pct"/>
            <w:tcBorders>
              <w:bottom w:val="single" w:sz="4" w:space="0" w:color="auto"/>
            </w:tcBorders>
            <w:shd w:val="clear" w:color="auto" w:fill="808080" w:themeFill="background1" w:themeFillShade="80"/>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r w:rsidRPr="006A0E07">
              <w:rPr>
                <w:rFonts w:eastAsia="Times New Roman" w:cs="Arial"/>
                <w:b/>
                <w:color w:val="FFFFFF" w:themeColor="background1"/>
                <w:sz w:val="18"/>
                <w:szCs w:val="18"/>
                <w:lang w:eastAsia="ar-SA"/>
              </w:rPr>
              <w:t>Strongly Agree</w:t>
            </w:r>
          </w:p>
          <w:p w:rsidR="0078014A" w:rsidRPr="006A0E07" w:rsidRDefault="0078014A" w:rsidP="0078014A">
            <w:pPr>
              <w:suppressAutoHyphens/>
              <w:snapToGrid w:val="0"/>
              <w:spacing w:after="0" w:line="240" w:lineRule="auto"/>
              <w:jc w:val="center"/>
              <w:rPr>
                <w:rFonts w:eastAsia="Times New Roman" w:cs="Arial"/>
                <w:b/>
                <w:color w:val="FFFFFF" w:themeColor="background1"/>
                <w:sz w:val="18"/>
                <w:szCs w:val="18"/>
                <w:lang w:eastAsia="ar-SA"/>
              </w:rPr>
            </w:pPr>
            <w:r w:rsidRPr="006A0E07">
              <w:rPr>
                <w:rFonts w:eastAsia="Times New Roman" w:cs="Arial"/>
                <w:b/>
                <w:color w:val="FFFFFF" w:themeColor="background1"/>
                <w:sz w:val="18"/>
                <w:szCs w:val="18"/>
                <w:lang w:eastAsia="ar-SA"/>
              </w:rPr>
              <w:t>6</w:t>
            </w:r>
          </w:p>
        </w:tc>
      </w:tr>
      <w:tr w:rsidR="0078014A" w:rsidRPr="00D4766C" w:rsidTr="002C4BDA">
        <w:trPr>
          <w:trHeight w:val="20"/>
        </w:trPr>
        <w:tc>
          <w:tcPr>
            <w:tcW w:w="2907" w:type="pct"/>
            <w:tcBorders>
              <w:top w:val="single" w:sz="4" w:space="0" w:color="auto"/>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rPr>
                <w:rFonts w:eastAsia="Times New Roman" w:cs="Arial"/>
                <w:color w:val="FFFFFF" w:themeColor="background1"/>
                <w:sz w:val="20"/>
                <w:szCs w:val="20"/>
                <w:lang w:eastAsia="ar-SA"/>
              </w:rPr>
            </w:pPr>
            <w:r w:rsidRPr="006A0E07">
              <w:rPr>
                <w:rFonts w:eastAsia="Times New Roman" w:cs="Arial"/>
                <w:b/>
                <w:color w:val="FFFFFF" w:themeColor="background1"/>
                <w:sz w:val="20"/>
                <w:szCs w:val="20"/>
                <w:lang w:eastAsia="ar-SA"/>
              </w:rPr>
              <w:t xml:space="preserve">Performance Measures and Standards </w:t>
            </w: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c>
          <w:tcPr>
            <w:tcW w:w="348"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jc w:val="center"/>
              <w:rPr>
                <w:rFonts w:eastAsia="Times New Roman" w:cs="Arial"/>
                <w:b/>
                <w:color w:val="FFFFFF" w:themeColor="background1"/>
                <w:sz w:val="16"/>
                <w:szCs w:val="16"/>
                <w:lang w:eastAsia="ar-SA"/>
              </w:rPr>
            </w:pPr>
          </w:p>
        </w:tc>
      </w:tr>
      <w:tr w:rsidR="0078014A" w:rsidRPr="00D4766C" w:rsidTr="002C4BDA">
        <w:trPr>
          <w:trHeight w:val="20"/>
        </w:trPr>
        <w:tc>
          <w:tcPr>
            <w:tcW w:w="2907" w:type="pct"/>
            <w:tcBorders>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b/>
                <w:color w:val="000000" w:themeColor="text1"/>
                <w:sz w:val="19"/>
                <w:szCs w:val="19"/>
                <w:lang w:eastAsia="ar-SA"/>
              </w:rPr>
            </w:pPr>
            <w:r w:rsidRPr="0078014A">
              <w:rPr>
                <w:rFonts w:eastAsia="Times New Roman" w:cs="Arial"/>
                <w:color w:val="000000" w:themeColor="text1"/>
                <w:sz w:val="19"/>
                <w:szCs w:val="19"/>
                <w:lang w:eastAsia="ar-SA"/>
              </w:rPr>
              <w:t xml:space="preserve">All parts of the organization have defined performance measures to monitor performance. </w:t>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auto"/>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A formal and standardized agency-wide process for developing performance measures is consistently followed.</w:t>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Employees have input into the development and selection of performance measures that relate to their work </w:t>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auto"/>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Performance measures are aligned through every level of the agency (e.g. department, division, program, and individual levels), and are linked to the agency strategic plan. </w:t>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auto"/>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Performance measures have been aligned horizontally across the agency to ensure consistency across common agency processes. </w:t>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FFFFFF" w:themeFill="background1"/>
            <w:vAlign w:val="center"/>
          </w:tcPr>
          <w:p w:rsidR="0078014A" w:rsidRPr="0078014A" w:rsidRDefault="0078014A" w:rsidP="0078014A">
            <w:pPr>
              <w:suppressAutoHyphens/>
              <w:snapToGrid w:val="0"/>
              <w:spacing w:after="0" w:line="240" w:lineRule="auto"/>
              <w:ind w:left="122"/>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A mix of input or capacity; process or output; and short, intermediate, and long term outcome performance measures are in place. </w:t>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Performance measures are based on a balanced set of perspectives (e.g. customer, financial, internal processes, results), to ensure that all aspects of operations are adequately measured.  </w:t>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FFFFFF" w:themeFill="background1"/>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Data sources are defined and data can be feasibly collected for all performance measures.   </w:t>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A defined schedule for data collection is in place and consistently followed for all performance measures. </w:t>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FFFFFF" w:themeFill="background1"/>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All performance measures have set performance standards, target or benchmarks.</w:t>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2C4BDA">
        <w:trPr>
          <w:trHeight w:val="20"/>
        </w:trPr>
        <w:tc>
          <w:tcPr>
            <w:tcW w:w="2907" w:type="pct"/>
            <w:tcBorders>
              <w:top w:val="nil"/>
              <w:bottom w:val="single" w:sz="4" w:space="0" w:color="auto"/>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A variety of sources for setting standards or targets are used including national/state level standards (Healthy People 2020); benchmarks from peer agency performance; and past agency performance data. </w:t>
            </w:r>
          </w:p>
        </w:tc>
        <w:tc>
          <w:tcPr>
            <w:tcW w:w="349"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single" w:sz="4" w:space="0" w:color="auto"/>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2C4BDA">
        <w:trPr>
          <w:trHeight w:val="20"/>
        </w:trPr>
        <w:tc>
          <w:tcPr>
            <w:tcW w:w="2907" w:type="pct"/>
            <w:tcBorders>
              <w:top w:val="single" w:sz="4" w:space="0" w:color="auto"/>
              <w:bottom w:val="single" w:sz="4" w:space="0" w:color="auto"/>
              <w:right w:val="nil"/>
            </w:tcBorders>
            <w:shd w:val="clear" w:color="auto" w:fill="31849B" w:themeFill="accent5" w:themeFillShade="BF"/>
            <w:vAlign w:val="center"/>
          </w:tcPr>
          <w:p w:rsidR="0078014A" w:rsidRPr="006A0E07" w:rsidRDefault="0078014A" w:rsidP="0078014A">
            <w:pPr>
              <w:suppressAutoHyphens/>
              <w:snapToGrid w:val="0"/>
              <w:spacing w:after="0" w:line="240" w:lineRule="auto"/>
              <w:ind w:left="32"/>
              <w:rPr>
                <w:rFonts w:eastAsia="Times New Roman" w:cs="Arial"/>
                <w:color w:val="FFFFFF" w:themeColor="background1"/>
                <w:sz w:val="20"/>
                <w:szCs w:val="20"/>
                <w:lang w:eastAsia="ar-SA"/>
              </w:rPr>
            </w:pPr>
            <w:r w:rsidRPr="006A0E07">
              <w:rPr>
                <w:rFonts w:eastAsia="Times New Roman" w:cs="Arial"/>
                <w:b/>
                <w:color w:val="FFFFFF" w:themeColor="background1"/>
                <w:sz w:val="20"/>
                <w:szCs w:val="20"/>
                <w:lang w:eastAsia="ar-SA"/>
              </w:rPr>
              <w:t xml:space="preserve">Data Analysis &amp; Reporting  </w:t>
            </w: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c>
          <w:tcPr>
            <w:tcW w:w="348" w:type="pct"/>
            <w:tcBorders>
              <w:top w:val="single" w:sz="4" w:space="0" w:color="auto"/>
              <w:left w:val="nil"/>
              <w:bottom w:val="single" w:sz="4" w:space="0" w:color="auto"/>
              <w:right w:val="single" w:sz="4" w:space="0" w:color="auto"/>
            </w:tcBorders>
            <w:shd w:val="clear" w:color="auto" w:fill="31849B" w:themeFill="accent5" w:themeFillShade="BF"/>
            <w:vAlign w:val="center"/>
          </w:tcPr>
          <w:p w:rsidR="0078014A" w:rsidRPr="006A0E07" w:rsidRDefault="0078014A" w:rsidP="0078014A">
            <w:pPr>
              <w:suppressAutoHyphens/>
              <w:spacing w:after="0" w:line="240" w:lineRule="auto"/>
              <w:jc w:val="center"/>
              <w:rPr>
                <w:rFonts w:eastAsia="Times New Roman" w:cs="Times New Roman"/>
                <w:color w:val="FFFFFF" w:themeColor="background1"/>
                <w:sz w:val="24"/>
                <w:szCs w:val="24"/>
                <w:lang w:eastAsia="ar-SA"/>
              </w:rPr>
            </w:pPr>
          </w:p>
        </w:tc>
      </w:tr>
      <w:tr w:rsidR="0078014A" w:rsidRPr="00D4766C" w:rsidTr="002C4BDA">
        <w:trPr>
          <w:trHeight w:val="20"/>
        </w:trPr>
        <w:tc>
          <w:tcPr>
            <w:tcW w:w="2907" w:type="pct"/>
            <w:tcBorders>
              <w:top w:val="single" w:sz="4" w:space="0" w:color="auto"/>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b/>
                <w:color w:val="000000" w:themeColor="text1"/>
                <w:sz w:val="19"/>
                <w:szCs w:val="19"/>
                <w:lang w:eastAsia="ar-SA"/>
              </w:rPr>
            </w:pPr>
            <w:r w:rsidRPr="0078014A">
              <w:rPr>
                <w:rFonts w:eastAsia="Times New Roman" w:cs="Arial"/>
                <w:color w:val="000000" w:themeColor="text1"/>
                <w:sz w:val="19"/>
                <w:szCs w:val="19"/>
                <w:lang w:eastAsia="ar-SA"/>
              </w:rPr>
              <w:t>A schedule for the frequency of data analysis and reporting of performance is routinely followed for all performance measures.</w:t>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FFFFFF" w:themeFill="background1"/>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Performance is routinely reported to both internal and external stakeholders. </w:t>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An effective information system (e.g. spreadsheets, database, performance software) is used for storing, analyzing, integrating, and reporting performance throughout the organization. </w:t>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bottom w:val="nil"/>
            </w:tcBorders>
            <w:shd w:val="clear" w:color="auto" w:fill="FFFFFF" w:themeFill="background1"/>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Employees have been assigned responsibility for monitoring and reporting on performance measures. </w:t>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78014A" w:rsidRPr="00D4766C" w:rsidRDefault="0078014A" w:rsidP="0078014A">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8014A" w:rsidRPr="00D4766C" w:rsidTr="00755D68">
        <w:trPr>
          <w:trHeight w:val="20"/>
        </w:trPr>
        <w:tc>
          <w:tcPr>
            <w:tcW w:w="2907" w:type="pct"/>
            <w:tcBorders>
              <w:top w:val="nil"/>
            </w:tcBorders>
            <w:shd w:val="clear" w:color="auto" w:fill="D9D9D9" w:themeFill="background1" w:themeFillShade="D9"/>
            <w:vAlign w:val="center"/>
          </w:tcPr>
          <w:p w:rsidR="0078014A" w:rsidRPr="0078014A" w:rsidRDefault="0078014A" w:rsidP="0078014A">
            <w:pPr>
              <w:suppressAutoHyphens/>
              <w:snapToGrid w:val="0"/>
              <w:spacing w:after="0" w:line="240" w:lineRule="auto"/>
              <w:ind w:left="122"/>
              <w:contextualSpacing/>
              <w:rPr>
                <w:rFonts w:eastAsia="Times New Roman" w:cs="Arial"/>
                <w:color w:val="000000" w:themeColor="text1"/>
                <w:sz w:val="19"/>
                <w:szCs w:val="19"/>
                <w:lang w:eastAsia="ar-SA"/>
              </w:rPr>
            </w:pPr>
            <w:r w:rsidRPr="0078014A">
              <w:rPr>
                <w:rFonts w:eastAsia="Times New Roman" w:cs="Arial"/>
                <w:color w:val="000000" w:themeColor="text1"/>
                <w:sz w:val="19"/>
                <w:szCs w:val="19"/>
                <w:lang w:eastAsia="ar-SA"/>
              </w:rPr>
              <w:t xml:space="preserve">As appropriate, statistical methods are applied to analyze data (e.g. reliability, validity, process variance and control). </w:t>
            </w:r>
          </w:p>
        </w:tc>
        <w:tc>
          <w:tcPr>
            <w:tcW w:w="349"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8" w:type="pct"/>
            <w:tcBorders>
              <w:top w:val="nil"/>
            </w:tcBorders>
            <w:shd w:val="clear" w:color="auto" w:fill="D9D9D9" w:themeFill="background1" w:themeFillShade="D9"/>
            <w:vAlign w:val="center"/>
          </w:tcPr>
          <w:p w:rsidR="0078014A" w:rsidRPr="00D4766C" w:rsidRDefault="0078014A" w:rsidP="0078014A">
            <w:pPr>
              <w:suppressAutoHyphens/>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r>
    </w:tbl>
    <w:p w:rsidR="0078014A" w:rsidRDefault="00C60788" w:rsidP="00277CD3">
      <w:pPr>
        <w:spacing w:after="0" w:line="240" w:lineRule="auto"/>
        <w:rPr>
          <w:rStyle w:val="Hyperlink"/>
          <w:rFonts w:cs="Arial"/>
          <w:i/>
        </w:rPr>
      </w:pPr>
      <w:r w:rsidRPr="00C60788">
        <w:rPr>
          <w:rStyle w:val="TitleChar"/>
          <w:b/>
          <w:color w:val="442551"/>
          <w:sz w:val="36"/>
          <w:szCs w:val="36"/>
        </w:rPr>
        <w:t>Sub-Element 5.2: Performance Measurement and Use of Data</w:t>
      </w:r>
      <w:r>
        <w:rPr>
          <w:rStyle w:val="TitleChar"/>
          <w:b/>
          <w:color w:val="442551"/>
          <w:sz w:val="36"/>
          <w:szCs w:val="36"/>
        </w:rPr>
        <w:br/>
      </w:r>
      <w:r w:rsidR="00277CD3">
        <w:rPr>
          <w:rFonts w:cs="Arial"/>
          <w:i/>
        </w:rPr>
        <w:br/>
      </w:r>
      <w:hyperlink w:anchor="TS52" w:history="1">
        <w:r w:rsidR="009E71C8" w:rsidRPr="00BD7618">
          <w:rPr>
            <w:rStyle w:val="Hyperlink"/>
            <w:rFonts w:cs="Arial"/>
          </w:rPr>
          <w:t xml:space="preserve">Click here to access transition strategies for </w:t>
        </w:r>
        <w:r w:rsidR="009E71C8" w:rsidRPr="00BD7618">
          <w:rPr>
            <w:rStyle w:val="Hyperlink"/>
            <w:rFonts w:cs="Arial"/>
            <w:i/>
          </w:rPr>
          <w:t>Sub-Element 5.2: Performance Measurement and Use of Data</w:t>
        </w:r>
        <w:r w:rsidR="00BD7618" w:rsidRPr="00BD7618">
          <w:rPr>
            <w:rStyle w:val="Hyperlink"/>
            <w:rFonts w:cs="Arial"/>
            <w:i/>
          </w:rPr>
          <w:t>.</w:t>
        </w:r>
      </w:hyperlink>
    </w:p>
    <w:p w:rsidR="002A5BA9" w:rsidRPr="00C60788" w:rsidRDefault="002A5BA9" w:rsidP="002A5BA9">
      <w:pPr>
        <w:spacing w:after="0" w:line="240" w:lineRule="auto"/>
        <w:rPr>
          <w:rStyle w:val="BookTitle"/>
        </w:rPr>
      </w:pPr>
      <w:r w:rsidRPr="00C60788">
        <w:rPr>
          <w:rStyle w:val="BookTitle"/>
        </w:rPr>
        <w:lastRenderedPageBreak/>
        <w:t>Foundational Element 5: QI Infrastructure</w:t>
      </w:r>
    </w:p>
    <w:p w:rsidR="006A1F31" w:rsidRPr="006A1F31" w:rsidRDefault="002A5BA9" w:rsidP="002A5BA9">
      <w:pPr>
        <w:spacing w:after="0" w:line="240" w:lineRule="auto"/>
        <w:rPr>
          <w:rFonts w:cs="Arial"/>
          <w:sz w:val="18"/>
          <w:szCs w:val="18"/>
        </w:rPr>
      </w:pPr>
      <w:r w:rsidRPr="006A1F31">
        <w:rPr>
          <w:rStyle w:val="TitleChar"/>
          <w:b/>
          <w:color w:val="442551"/>
          <w:sz w:val="36"/>
          <w:szCs w:val="36"/>
        </w:rPr>
        <w:t>Sub-Element 5.</w:t>
      </w:r>
      <w:r w:rsidR="00283131" w:rsidRPr="006A1F31">
        <w:rPr>
          <w:rStyle w:val="TitleChar"/>
          <w:b/>
          <w:color w:val="442551"/>
          <w:sz w:val="36"/>
          <w:szCs w:val="36"/>
        </w:rPr>
        <w:t>3</w:t>
      </w:r>
      <w:r w:rsidRPr="006A1F31">
        <w:rPr>
          <w:rStyle w:val="TitleChar"/>
          <w:b/>
          <w:color w:val="442551"/>
          <w:sz w:val="36"/>
          <w:szCs w:val="36"/>
        </w:rPr>
        <w:t>: Annual Quality Improvement Planning</w:t>
      </w:r>
    </w:p>
    <w:tbl>
      <w:tblPr>
        <w:tblpPr w:leftFromText="180" w:rightFromText="180" w:vertAnchor="page" w:horzAnchor="margin" w:tblpY="1756"/>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6A1F31" w:rsidRPr="00D4766C" w:rsidTr="002C4BDA">
        <w:trPr>
          <w:trHeight w:val="746"/>
        </w:trPr>
        <w:tc>
          <w:tcPr>
            <w:tcW w:w="2907" w:type="pct"/>
            <w:tcBorders>
              <w:top w:val="nil"/>
              <w:left w:val="nil"/>
            </w:tcBorders>
            <w:shd w:val="clear" w:color="auto" w:fill="auto"/>
            <w:vAlign w:val="center"/>
          </w:tcPr>
          <w:p w:rsidR="006A1F31" w:rsidRPr="002A5BA9" w:rsidRDefault="006A1F31" w:rsidP="006A1F31">
            <w:pPr>
              <w:suppressAutoHyphens/>
              <w:snapToGrid w:val="0"/>
              <w:spacing w:after="0" w:line="240" w:lineRule="auto"/>
              <w:rPr>
                <w:rFonts w:eastAsia="Times New Roman" w:cs="Arial"/>
                <w:i/>
                <w:lang w:eastAsia="ar-SA"/>
              </w:rPr>
            </w:pPr>
            <w:r>
              <w:rPr>
                <w:rFonts w:eastAsia="Times New Roman" w:cs="Arial"/>
                <w:i/>
                <w:lang w:eastAsia="ar-SA"/>
              </w:rPr>
              <w:br/>
            </w:r>
            <w:r w:rsidRPr="002A5BA9">
              <w:rPr>
                <w:rFonts w:eastAsia="Times New Roman" w:cs="Arial"/>
                <w:i/>
                <w:lang w:eastAsia="ar-SA"/>
              </w:rPr>
              <w:t xml:space="preserve">Rate the following statement regarding the development and use of an actionable annual quality improvement plan. </w:t>
            </w:r>
          </w:p>
        </w:tc>
        <w:tc>
          <w:tcPr>
            <w:tcW w:w="349"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r w:rsidRPr="002E5E9C">
              <w:rPr>
                <w:rFonts w:eastAsia="Times New Roman" w:cs="Arial"/>
                <w:b/>
                <w:color w:val="FFFFFF" w:themeColor="background1"/>
                <w:sz w:val="18"/>
                <w:szCs w:val="18"/>
                <w:lang w:eastAsia="ar-SA"/>
              </w:rPr>
              <w:t>Strongly Disagree</w:t>
            </w:r>
          </w:p>
          <w:p w:rsidR="006A1F31" w:rsidRPr="002E5E9C" w:rsidRDefault="006A1F31" w:rsidP="006A1F31">
            <w:pPr>
              <w:suppressAutoHyphens/>
              <w:snapToGrid w:val="0"/>
              <w:spacing w:after="0" w:line="240" w:lineRule="auto"/>
              <w:jc w:val="center"/>
              <w:rPr>
                <w:rFonts w:eastAsia="Times New Roman" w:cs="Arial"/>
                <w:b/>
                <w:i/>
                <w:color w:val="FFFFFF" w:themeColor="background1"/>
                <w:sz w:val="18"/>
                <w:szCs w:val="18"/>
                <w:lang w:eastAsia="ar-SA"/>
              </w:rPr>
            </w:pPr>
            <w:r w:rsidRPr="002E5E9C">
              <w:rPr>
                <w:rFonts w:eastAsia="Times New Roman" w:cs="Arial"/>
                <w:b/>
                <w:color w:val="FFFFFF" w:themeColor="background1"/>
                <w:sz w:val="18"/>
                <w:szCs w:val="18"/>
                <w:lang w:eastAsia="ar-SA"/>
              </w:rPr>
              <w:t>1</w:t>
            </w:r>
          </w:p>
        </w:tc>
        <w:tc>
          <w:tcPr>
            <w:tcW w:w="349"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i/>
                <w:color w:val="FFFFFF" w:themeColor="background1"/>
                <w:sz w:val="18"/>
                <w:szCs w:val="18"/>
                <w:lang w:eastAsia="ar-SA"/>
              </w:rPr>
            </w:pPr>
            <w:r w:rsidRPr="002E5E9C">
              <w:rPr>
                <w:rFonts w:eastAsia="Times New Roman" w:cs="Arial"/>
                <w:b/>
                <w:color w:val="FFFFFF" w:themeColor="background1"/>
                <w:sz w:val="18"/>
                <w:szCs w:val="18"/>
                <w:lang w:eastAsia="ar-SA"/>
              </w:rPr>
              <w:t>2</w:t>
            </w:r>
          </w:p>
        </w:tc>
        <w:tc>
          <w:tcPr>
            <w:tcW w:w="349"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r w:rsidRPr="002E5E9C">
              <w:rPr>
                <w:rFonts w:eastAsia="Times New Roman" w:cs="Arial"/>
                <w:b/>
                <w:color w:val="FFFFFF" w:themeColor="background1"/>
                <w:sz w:val="18"/>
                <w:szCs w:val="18"/>
                <w:lang w:eastAsia="ar-SA"/>
              </w:rPr>
              <w:t>3</w:t>
            </w:r>
          </w:p>
        </w:tc>
        <w:tc>
          <w:tcPr>
            <w:tcW w:w="349"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i/>
                <w:color w:val="FFFFFF" w:themeColor="background1"/>
                <w:sz w:val="18"/>
                <w:szCs w:val="18"/>
                <w:lang w:eastAsia="ar-SA"/>
              </w:rPr>
            </w:pPr>
            <w:r w:rsidRPr="002E5E9C">
              <w:rPr>
                <w:rFonts w:eastAsia="Times New Roman" w:cs="Arial"/>
                <w:b/>
                <w:color w:val="FFFFFF" w:themeColor="background1"/>
                <w:sz w:val="18"/>
                <w:szCs w:val="18"/>
                <w:lang w:eastAsia="ar-SA"/>
              </w:rPr>
              <w:t>4</w:t>
            </w:r>
          </w:p>
        </w:tc>
        <w:tc>
          <w:tcPr>
            <w:tcW w:w="349"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r w:rsidRPr="002E5E9C">
              <w:rPr>
                <w:rFonts w:eastAsia="Times New Roman" w:cs="Arial"/>
                <w:b/>
                <w:color w:val="FFFFFF" w:themeColor="background1"/>
                <w:sz w:val="18"/>
                <w:szCs w:val="18"/>
                <w:lang w:eastAsia="ar-SA"/>
              </w:rPr>
              <w:t>5</w:t>
            </w:r>
          </w:p>
        </w:tc>
        <w:tc>
          <w:tcPr>
            <w:tcW w:w="348" w:type="pct"/>
            <w:tcBorders>
              <w:top w:val="single" w:sz="4" w:space="0" w:color="auto"/>
              <w:bottom w:val="single" w:sz="4" w:space="0" w:color="auto"/>
            </w:tcBorders>
            <w:shd w:val="clear" w:color="auto" w:fill="808080" w:themeFill="background1" w:themeFillShade="80"/>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r w:rsidRPr="002E5E9C">
              <w:rPr>
                <w:rFonts w:eastAsia="Times New Roman" w:cs="Arial"/>
                <w:b/>
                <w:color w:val="FFFFFF" w:themeColor="background1"/>
                <w:sz w:val="18"/>
                <w:szCs w:val="18"/>
                <w:lang w:eastAsia="ar-SA"/>
              </w:rPr>
              <w:t>Strongly Agree</w:t>
            </w:r>
          </w:p>
          <w:p w:rsidR="006A1F31" w:rsidRPr="002E5E9C" w:rsidRDefault="006A1F31" w:rsidP="006A1F31">
            <w:pPr>
              <w:suppressAutoHyphens/>
              <w:snapToGrid w:val="0"/>
              <w:spacing w:after="0" w:line="240" w:lineRule="auto"/>
              <w:jc w:val="center"/>
              <w:rPr>
                <w:rFonts w:eastAsia="Times New Roman" w:cs="Arial"/>
                <w:b/>
                <w:color w:val="FFFFFF" w:themeColor="background1"/>
                <w:sz w:val="18"/>
                <w:szCs w:val="18"/>
                <w:lang w:eastAsia="ar-SA"/>
              </w:rPr>
            </w:pPr>
            <w:r w:rsidRPr="002E5E9C">
              <w:rPr>
                <w:rFonts w:eastAsia="Times New Roman" w:cs="Arial"/>
                <w:b/>
                <w:color w:val="FFFFFF" w:themeColor="background1"/>
                <w:sz w:val="18"/>
                <w:szCs w:val="18"/>
                <w:lang w:eastAsia="ar-SA"/>
              </w:rPr>
              <w:t>6</w:t>
            </w:r>
          </w:p>
        </w:tc>
      </w:tr>
      <w:tr w:rsidR="006A1F31" w:rsidRPr="00D4766C" w:rsidTr="002C4BDA">
        <w:trPr>
          <w:trHeight w:val="20"/>
        </w:trPr>
        <w:tc>
          <w:tcPr>
            <w:tcW w:w="2907" w:type="pct"/>
            <w:tcBorders>
              <w:right w:val="nil"/>
            </w:tcBorders>
            <w:shd w:val="clear" w:color="auto" w:fill="31849B" w:themeFill="accent5" w:themeFillShade="BF"/>
            <w:vAlign w:val="center"/>
          </w:tcPr>
          <w:p w:rsidR="006A1F31" w:rsidRPr="00C9271C" w:rsidRDefault="006A1F31" w:rsidP="006A1F31">
            <w:pPr>
              <w:suppressAutoHyphens/>
              <w:snapToGrid w:val="0"/>
              <w:spacing w:after="0" w:line="240" w:lineRule="auto"/>
              <w:rPr>
                <w:rFonts w:eastAsia="Times New Roman" w:cs="Arial"/>
                <w:b/>
                <w:color w:val="FFFFFF" w:themeColor="background1"/>
                <w:lang w:eastAsia="ar-SA"/>
              </w:rPr>
            </w:pPr>
            <w:r w:rsidRPr="00C9271C">
              <w:rPr>
                <w:rFonts w:eastAsia="Times New Roman" w:cs="Arial"/>
                <w:b/>
                <w:color w:val="FFFFFF" w:themeColor="background1"/>
                <w:lang w:eastAsia="ar-SA"/>
              </w:rPr>
              <w:t>Collecting and Analyzing Data for QI Plan Development</w:t>
            </w: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8"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r>
      <w:tr w:rsidR="006A1F31" w:rsidRPr="00D4766C" w:rsidTr="002C4BDA">
        <w:trPr>
          <w:trHeight w:val="20"/>
        </w:trPr>
        <w:tc>
          <w:tcPr>
            <w:tcW w:w="2907" w:type="pct"/>
            <w:tcBorders>
              <w:bottom w:val="nil"/>
            </w:tcBorders>
            <w:shd w:val="clear" w:color="auto" w:fill="D9D9D9" w:themeFill="background1" w:themeFillShade="D9"/>
            <w:vAlign w:val="center"/>
          </w:tcPr>
          <w:p w:rsidR="006A1F31" w:rsidRPr="00C9271C" w:rsidRDefault="006A1F31" w:rsidP="006A1F31">
            <w:pPr>
              <w:suppressAutoHyphens/>
              <w:snapToGrid w:val="0"/>
              <w:spacing w:after="0" w:line="240" w:lineRule="auto"/>
              <w:ind w:left="32"/>
              <w:contextualSpacing/>
              <w:rPr>
                <w:rFonts w:eastAsia="Times New Roman" w:cs="Arial"/>
                <w:b/>
                <w:color w:val="000000" w:themeColor="text1"/>
                <w:sz w:val="20"/>
                <w:szCs w:val="20"/>
                <w:lang w:eastAsia="ar-SA"/>
              </w:rPr>
            </w:pPr>
            <w:r w:rsidRPr="00C9271C">
              <w:rPr>
                <w:rFonts w:eastAsia="Times New Roman" w:cs="Arial"/>
                <w:color w:val="000000" w:themeColor="text1"/>
                <w:sz w:val="20"/>
                <w:szCs w:val="20"/>
                <w:lang w:eastAsia="ar-SA"/>
              </w:rPr>
              <w:t xml:space="preserve">Organization performance data is used to determine and prioritize improvement projects. </w:t>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auto"/>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sidRPr="00C9271C">
              <w:rPr>
                <w:rFonts w:eastAsia="Times New Roman" w:cs="Arial"/>
                <w:color w:val="000000" w:themeColor="text1"/>
                <w:sz w:val="20"/>
                <w:szCs w:val="20"/>
                <w:lang w:eastAsia="ar-SA"/>
              </w:rPr>
              <w:t xml:space="preserve">Employee assessments (e.g., employee satisfaction survey) are considered when prioritizing improvement projects. </w:t>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D9D9D9" w:themeFill="background1" w:themeFillShade="D9"/>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sidRPr="00C9271C">
              <w:rPr>
                <w:rFonts w:eastAsia="Times New Roman" w:cs="Arial"/>
                <w:color w:val="000000" w:themeColor="text1"/>
                <w:sz w:val="20"/>
                <w:szCs w:val="20"/>
                <w:lang w:eastAsia="ar-SA"/>
              </w:rPr>
              <w:t xml:space="preserve">Customer satisfaction data and customer needs and values are considered when prioritizing improvement projects. </w:t>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FFFFFF" w:themeFill="background1"/>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sidRPr="00FC6BF5">
              <w:rPr>
                <w:rFonts w:eastAsia="Times New Roman" w:cs="Arial"/>
                <w:color w:val="000000" w:themeColor="text1"/>
                <w:sz w:val="20"/>
                <w:szCs w:val="20"/>
                <w:lang w:eastAsia="ar-SA"/>
              </w:rPr>
              <w:t>Identified gaps in performance against strategic</w:t>
            </w:r>
            <w:r>
              <w:rPr>
                <w:rFonts w:eastAsia="Times New Roman" w:cs="Arial"/>
                <w:color w:val="000000" w:themeColor="text1"/>
                <w:sz w:val="20"/>
                <w:szCs w:val="20"/>
                <w:lang w:eastAsia="ar-SA"/>
              </w:rPr>
              <w:t xml:space="preserve"> plan</w:t>
            </w:r>
            <w:r w:rsidRPr="00FC6BF5">
              <w:rPr>
                <w:rFonts w:eastAsia="Times New Roman" w:cs="Arial"/>
                <w:color w:val="000000" w:themeColor="text1"/>
                <w:sz w:val="20"/>
                <w:szCs w:val="20"/>
                <w:lang w:eastAsia="ar-SA"/>
              </w:rPr>
              <w:t xml:space="preserve"> goals and objectives are </w:t>
            </w:r>
            <w:r>
              <w:rPr>
                <w:rFonts w:eastAsia="Times New Roman" w:cs="Arial"/>
                <w:color w:val="000000" w:themeColor="text1"/>
                <w:sz w:val="20"/>
                <w:szCs w:val="20"/>
                <w:lang w:eastAsia="ar-SA"/>
              </w:rPr>
              <w:t xml:space="preserve">considered when prioritizing improvement initiatives.  </w:t>
            </w:r>
            <w:r w:rsidRPr="00C9271C">
              <w:rPr>
                <w:rFonts w:eastAsia="Times New Roman" w:cs="Arial"/>
                <w:color w:val="000000" w:themeColor="text1"/>
                <w:sz w:val="20"/>
                <w:szCs w:val="20"/>
                <w:lang w:eastAsia="ar-SA"/>
              </w:rPr>
              <w:t xml:space="preserve"> </w:t>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c>
          <w:tcPr>
            <w:tcW w:w="348"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Arial"/>
                <w:b/>
                <w:sz w:val="16"/>
                <w:szCs w:val="16"/>
                <w:lang w:eastAsia="ar-SA"/>
              </w:rPr>
            </w:pPr>
            <w:r w:rsidRPr="002476B5">
              <w:rPr>
                <w:rFonts w:ascii="Arial" w:eastAsia="Times New Roman" w:hAnsi="Arial" w:cs="Arial"/>
                <w:b/>
                <w:sz w:val="16"/>
                <w:szCs w:val="16"/>
                <w:lang w:eastAsia="ar-SA"/>
              </w:rPr>
              <w:sym w:font="Wingdings" w:char="F0A8"/>
            </w:r>
          </w:p>
        </w:tc>
      </w:tr>
      <w:tr w:rsidR="006A1F31" w:rsidRPr="00D4766C" w:rsidTr="002C4BDA">
        <w:trPr>
          <w:trHeight w:val="20"/>
        </w:trPr>
        <w:tc>
          <w:tcPr>
            <w:tcW w:w="2907" w:type="pct"/>
            <w:tcBorders>
              <w:top w:val="nil"/>
            </w:tcBorders>
            <w:shd w:val="clear" w:color="auto" w:fill="D9D9D9" w:themeFill="background1" w:themeFillShade="D9"/>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sidRPr="00C9271C">
              <w:rPr>
                <w:rFonts w:eastAsia="Times New Roman" w:cs="Arial"/>
                <w:color w:val="000000" w:themeColor="text1"/>
                <w:sz w:val="20"/>
                <w:szCs w:val="20"/>
                <w:lang w:eastAsia="ar-SA"/>
              </w:rPr>
              <w:t>Lessons learned from prior successes and failures are captured from prior year’s QI plan</w:t>
            </w:r>
            <w:r w:rsidR="003A23C9">
              <w:rPr>
                <w:rFonts w:eastAsia="Times New Roman" w:cs="Arial"/>
                <w:color w:val="000000" w:themeColor="text1"/>
                <w:sz w:val="20"/>
                <w:szCs w:val="20"/>
                <w:lang w:eastAsia="ar-SA"/>
              </w:rPr>
              <w:t>(</w:t>
            </w:r>
            <w:r w:rsidRPr="00C9271C">
              <w:rPr>
                <w:rFonts w:eastAsia="Times New Roman" w:cs="Arial"/>
                <w:color w:val="000000" w:themeColor="text1"/>
                <w:sz w:val="20"/>
                <w:szCs w:val="20"/>
                <w:lang w:eastAsia="ar-SA"/>
              </w:rPr>
              <w:t>s</w:t>
            </w:r>
            <w:r w:rsidR="003A23C9">
              <w:rPr>
                <w:rFonts w:eastAsia="Times New Roman" w:cs="Arial"/>
                <w:color w:val="000000" w:themeColor="text1"/>
                <w:sz w:val="20"/>
                <w:szCs w:val="20"/>
                <w:lang w:eastAsia="ar-SA"/>
              </w:rPr>
              <w:t>)</w:t>
            </w:r>
            <w:r w:rsidRPr="00C9271C">
              <w:rPr>
                <w:rFonts w:eastAsia="Times New Roman" w:cs="Arial"/>
                <w:color w:val="000000" w:themeColor="text1"/>
                <w:sz w:val="20"/>
                <w:szCs w:val="20"/>
                <w:lang w:eastAsia="ar-SA"/>
              </w:rPr>
              <w:t>.</w:t>
            </w:r>
          </w:p>
        </w:tc>
        <w:tc>
          <w:tcPr>
            <w:tcW w:w="349"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single" w:sz="4" w:space="0" w:color="auto"/>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C4BDA">
        <w:trPr>
          <w:trHeight w:val="20"/>
        </w:trPr>
        <w:tc>
          <w:tcPr>
            <w:tcW w:w="2907" w:type="pct"/>
            <w:tcBorders>
              <w:right w:val="nil"/>
            </w:tcBorders>
            <w:shd w:val="clear" w:color="auto" w:fill="31849B" w:themeFill="accent5" w:themeFillShade="BF"/>
            <w:vAlign w:val="center"/>
          </w:tcPr>
          <w:p w:rsidR="006A1F31" w:rsidRPr="00C9271C" w:rsidRDefault="006A1F31" w:rsidP="006A1F31">
            <w:pPr>
              <w:suppressAutoHyphens/>
              <w:snapToGrid w:val="0"/>
              <w:spacing w:after="0" w:line="240" w:lineRule="auto"/>
              <w:ind w:left="32"/>
              <w:rPr>
                <w:rFonts w:eastAsia="Times New Roman" w:cs="Arial"/>
                <w:color w:val="FFFFFF" w:themeColor="background1"/>
                <w:lang w:eastAsia="ar-SA"/>
              </w:rPr>
            </w:pPr>
            <w:r w:rsidRPr="00C9271C">
              <w:rPr>
                <w:rFonts w:eastAsia="Times New Roman" w:cs="Arial"/>
                <w:b/>
                <w:color w:val="FFFFFF" w:themeColor="background1"/>
                <w:lang w:eastAsia="ar-SA"/>
              </w:rPr>
              <w:t xml:space="preserve">Developing the Annual Quality Improvement Plan </w:t>
            </w: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8"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r>
      <w:tr w:rsidR="006A1F31" w:rsidRPr="00D4766C" w:rsidTr="002C4BDA">
        <w:trPr>
          <w:trHeight w:val="20"/>
        </w:trPr>
        <w:tc>
          <w:tcPr>
            <w:tcW w:w="2907" w:type="pct"/>
            <w:tcBorders>
              <w:bottom w:val="nil"/>
            </w:tcBorders>
            <w:shd w:val="clear" w:color="auto" w:fill="D9D9D9" w:themeFill="background1" w:themeFillShade="D9"/>
            <w:vAlign w:val="center"/>
          </w:tcPr>
          <w:p w:rsidR="006A1F31" w:rsidRPr="0036481E" w:rsidRDefault="006A1F31" w:rsidP="006A1F31">
            <w:pPr>
              <w:suppressAutoHyphens/>
              <w:snapToGrid w:val="0"/>
              <w:spacing w:after="0" w:line="240" w:lineRule="auto"/>
              <w:ind w:left="32"/>
              <w:rPr>
                <w:rFonts w:eastAsia="Times New Roman" w:cs="Arial"/>
                <w:color w:val="000000" w:themeColor="text1"/>
                <w:sz w:val="20"/>
                <w:szCs w:val="20"/>
                <w:lang w:eastAsia="ar-SA"/>
              </w:rPr>
            </w:pPr>
            <w:r w:rsidRPr="0036481E">
              <w:rPr>
                <w:rFonts w:eastAsia="Times New Roman" w:cs="Arial"/>
                <w:color w:val="000000" w:themeColor="text1"/>
                <w:sz w:val="20"/>
                <w:szCs w:val="20"/>
                <w:lang w:eastAsia="ar-SA"/>
              </w:rPr>
              <w:t xml:space="preserve">The QI plan defines key quality terms which create a common vocabulary and consistent messaging. </w:t>
            </w:r>
          </w:p>
        </w:tc>
        <w:tc>
          <w:tcPr>
            <w:tcW w:w="349"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8" w:type="pct"/>
            <w:tcBorders>
              <w:top w:val="single" w:sz="4" w:space="0" w:color="auto"/>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auto"/>
            <w:vAlign w:val="center"/>
          </w:tcPr>
          <w:p w:rsidR="006A1F31" w:rsidRPr="0036481E" w:rsidRDefault="006A1F31" w:rsidP="006A1F31">
            <w:pPr>
              <w:suppressAutoHyphens/>
              <w:snapToGrid w:val="0"/>
              <w:spacing w:after="0" w:line="240" w:lineRule="auto"/>
              <w:ind w:left="32"/>
              <w:rPr>
                <w:rFonts w:eastAsia="Times New Roman" w:cs="Arial"/>
                <w:color w:val="000000" w:themeColor="text1"/>
                <w:sz w:val="20"/>
                <w:szCs w:val="20"/>
                <w:lang w:eastAsia="ar-SA"/>
              </w:rPr>
            </w:pPr>
            <w:r>
              <w:rPr>
                <w:rFonts w:eastAsia="Times New Roman" w:cs="Arial"/>
                <w:color w:val="000000" w:themeColor="text1"/>
                <w:sz w:val="20"/>
                <w:szCs w:val="20"/>
                <w:lang w:eastAsia="ar-SA"/>
              </w:rPr>
              <w:t>The QI plan</w:t>
            </w:r>
            <w:r w:rsidRPr="0036481E">
              <w:rPr>
                <w:rFonts w:eastAsia="Times New Roman" w:cs="Arial"/>
                <w:color w:val="000000" w:themeColor="text1"/>
                <w:sz w:val="20"/>
                <w:szCs w:val="20"/>
                <w:lang w:eastAsia="ar-SA"/>
              </w:rPr>
              <w:t xml:space="preserve"> identifies the organization</w:t>
            </w:r>
            <w:r w:rsidR="003A23C9">
              <w:rPr>
                <w:rFonts w:eastAsia="Times New Roman" w:cs="Arial"/>
                <w:color w:val="000000" w:themeColor="text1"/>
                <w:sz w:val="20"/>
                <w:szCs w:val="20"/>
                <w:lang w:eastAsia="ar-SA"/>
              </w:rPr>
              <w:t>’</w:t>
            </w:r>
            <w:r w:rsidRPr="0036481E">
              <w:rPr>
                <w:rFonts w:eastAsia="Times New Roman" w:cs="Arial"/>
                <w:color w:val="000000" w:themeColor="text1"/>
                <w:sz w:val="20"/>
                <w:szCs w:val="20"/>
                <w:lang w:eastAsia="ar-SA"/>
              </w:rPr>
              <w:t xml:space="preserve">s QI training goals and strategies. </w:t>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8"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D9D9D9" w:themeFill="background1" w:themeFillShade="D9"/>
            <w:vAlign w:val="center"/>
          </w:tcPr>
          <w:p w:rsidR="006A1F31" w:rsidRPr="0036481E" w:rsidRDefault="006A1F31" w:rsidP="006A1F31">
            <w:pPr>
              <w:suppressAutoHyphens/>
              <w:snapToGrid w:val="0"/>
              <w:spacing w:after="0" w:line="240" w:lineRule="auto"/>
              <w:ind w:left="32"/>
              <w:rPr>
                <w:rFonts w:eastAsia="Times New Roman" w:cs="Arial"/>
                <w:color w:val="000000" w:themeColor="text1"/>
                <w:sz w:val="20"/>
                <w:szCs w:val="20"/>
                <w:lang w:eastAsia="ar-SA"/>
              </w:rPr>
            </w:pPr>
            <w:r w:rsidRPr="0036481E">
              <w:rPr>
                <w:rFonts w:eastAsia="Times New Roman" w:cs="Arial"/>
                <w:color w:val="000000" w:themeColor="text1"/>
                <w:sz w:val="20"/>
                <w:szCs w:val="20"/>
                <w:lang w:eastAsia="ar-SA"/>
              </w:rPr>
              <w:t xml:space="preserve">The QI plan defines the organization’s governance structure including membership, roles and responsibilities, staffing support, budget, and resource allocation. </w:t>
            </w:r>
          </w:p>
        </w:tc>
        <w:tc>
          <w:tcPr>
            <w:tcW w:w="349"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auto"/>
            <w:vAlign w:val="center"/>
          </w:tcPr>
          <w:p w:rsidR="006A1F31" w:rsidRPr="0036481E" w:rsidRDefault="006A1F31" w:rsidP="006A1F31">
            <w:pPr>
              <w:suppressAutoHyphens/>
              <w:snapToGrid w:val="0"/>
              <w:spacing w:after="0" w:line="240" w:lineRule="auto"/>
              <w:ind w:left="32"/>
              <w:rPr>
                <w:rFonts w:eastAsia="Times New Roman" w:cs="Arial"/>
                <w:i/>
                <w:color w:val="000000" w:themeColor="text1"/>
                <w:sz w:val="20"/>
                <w:szCs w:val="20"/>
                <w:lang w:eastAsia="ar-SA"/>
              </w:rPr>
            </w:pPr>
            <w:r w:rsidRPr="0036481E">
              <w:rPr>
                <w:rFonts w:eastAsia="Times New Roman" w:cs="Arial"/>
                <w:color w:val="000000" w:themeColor="text1"/>
                <w:sz w:val="20"/>
                <w:szCs w:val="20"/>
                <w:lang w:eastAsia="ar-SA"/>
              </w:rPr>
              <w:t xml:space="preserve">All prioritized improvement initiatives are defined in the QI plan with goals, objectives, measures, time-framed targets, and person(s) responsible. </w:t>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8" w:type="pct"/>
            <w:tcBorders>
              <w:top w:val="nil"/>
              <w:bottom w:val="nil"/>
            </w:tcBorders>
            <w:shd w:val="clear" w:color="auto" w:fill="auto"/>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r>
      <w:tr w:rsidR="006A1F31" w:rsidRPr="00D4766C" w:rsidTr="002C4BDA">
        <w:trPr>
          <w:trHeight w:val="20"/>
        </w:trPr>
        <w:tc>
          <w:tcPr>
            <w:tcW w:w="2907" w:type="pct"/>
            <w:tcBorders>
              <w:top w:val="nil"/>
            </w:tcBorders>
            <w:shd w:val="clear" w:color="auto" w:fill="D9D9D9" w:themeFill="background1" w:themeFillShade="D9"/>
            <w:vAlign w:val="center"/>
          </w:tcPr>
          <w:p w:rsidR="006A1F31"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Strategies around communicating about QI with the organization are defined in the QI plan.</w:t>
            </w:r>
          </w:p>
        </w:tc>
        <w:tc>
          <w:tcPr>
            <w:tcW w:w="349"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9"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c>
          <w:tcPr>
            <w:tcW w:w="348" w:type="pct"/>
            <w:tcBorders>
              <w:top w:val="nil"/>
              <w:bottom w:val="single" w:sz="4" w:space="0" w:color="auto"/>
            </w:tcBorders>
            <w:shd w:val="clear" w:color="auto" w:fill="D9D9D9" w:themeFill="background1" w:themeFillShade="D9"/>
            <w:vAlign w:val="center"/>
          </w:tcPr>
          <w:p w:rsidR="006A1F31" w:rsidRPr="0036481E" w:rsidRDefault="006A1F31" w:rsidP="006A1F31">
            <w:pPr>
              <w:suppressAutoHyphens/>
              <w:spacing w:after="0" w:line="240" w:lineRule="auto"/>
              <w:jc w:val="center"/>
              <w:rPr>
                <w:rFonts w:eastAsia="Times New Roman" w:cs="Times New Roman"/>
                <w:sz w:val="24"/>
                <w:szCs w:val="24"/>
                <w:lang w:eastAsia="ar-SA"/>
              </w:rPr>
            </w:pPr>
            <w:r w:rsidRPr="0036481E">
              <w:rPr>
                <w:rFonts w:eastAsia="Times New Roman" w:cs="Arial"/>
                <w:b/>
                <w:sz w:val="16"/>
                <w:szCs w:val="16"/>
                <w:lang w:eastAsia="ar-SA"/>
              </w:rPr>
              <w:sym w:font="Wingdings" w:char="F0A8"/>
            </w:r>
          </w:p>
        </w:tc>
      </w:tr>
      <w:tr w:rsidR="006A1F31" w:rsidRPr="00D4766C" w:rsidTr="002C4BDA">
        <w:trPr>
          <w:trHeight w:val="20"/>
        </w:trPr>
        <w:tc>
          <w:tcPr>
            <w:tcW w:w="2907" w:type="pct"/>
            <w:tcBorders>
              <w:right w:val="nil"/>
            </w:tcBorders>
            <w:shd w:val="clear" w:color="auto" w:fill="31849B" w:themeFill="accent5" w:themeFillShade="BF"/>
            <w:vAlign w:val="center"/>
          </w:tcPr>
          <w:p w:rsidR="006A1F31" w:rsidRPr="00C9271C" w:rsidRDefault="006A1F31" w:rsidP="006A1F31">
            <w:pPr>
              <w:suppressAutoHyphens/>
              <w:snapToGrid w:val="0"/>
              <w:spacing w:after="0" w:line="240" w:lineRule="auto"/>
              <w:ind w:left="32"/>
              <w:rPr>
                <w:rFonts w:eastAsia="Times New Roman" w:cs="Arial"/>
                <w:color w:val="FFFFFF" w:themeColor="background1"/>
                <w:lang w:eastAsia="ar-SA"/>
              </w:rPr>
            </w:pPr>
            <w:r w:rsidRPr="00C9271C">
              <w:rPr>
                <w:rFonts w:eastAsia="Times New Roman" w:cs="Arial"/>
                <w:b/>
                <w:color w:val="FFFFFF" w:themeColor="background1"/>
                <w:lang w:eastAsia="ar-SA"/>
              </w:rPr>
              <w:t>Achieving Annual Improvements</w:t>
            </w: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9"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c>
          <w:tcPr>
            <w:tcW w:w="348" w:type="pct"/>
            <w:tcBorders>
              <w:top w:val="single" w:sz="4" w:space="0" w:color="auto"/>
              <w:left w:val="nil"/>
              <w:bottom w:val="single" w:sz="4" w:space="0" w:color="auto"/>
              <w:right w:val="nil"/>
            </w:tcBorders>
            <w:shd w:val="clear" w:color="auto" w:fill="31849B" w:themeFill="accent5" w:themeFillShade="BF"/>
            <w:vAlign w:val="center"/>
          </w:tcPr>
          <w:p w:rsidR="006A1F31" w:rsidRPr="002E5E9C" w:rsidRDefault="006A1F31" w:rsidP="006A1F31">
            <w:pPr>
              <w:suppressAutoHyphens/>
              <w:snapToGrid w:val="0"/>
              <w:spacing w:after="0" w:line="240" w:lineRule="auto"/>
              <w:jc w:val="center"/>
              <w:rPr>
                <w:rFonts w:eastAsia="Times New Roman" w:cs="Arial"/>
                <w:b/>
                <w:color w:val="FFFFFF" w:themeColor="background1"/>
                <w:sz w:val="16"/>
                <w:szCs w:val="16"/>
                <w:lang w:eastAsia="ar-SA"/>
              </w:rPr>
            </w:pPr>
          </w:p>
        </w:tc>
      </w:tr>
      <w:tr w:rsidR="006A1F31" w:rsidRPr="00D4766C" w:rsidTr="002C4BDA">
        <w:trPr>
          <w:trHeight w:val="20"/>
        </w:trPr>
        <w:tc>
          <w:tcPr>
            <w:tcW w:w="2907" w:type="pct"/>
            <w:tcBorders>
              <w:bottom w:val="nil"/>
            </w:tcBorders>
            <w:shd w:val="clear" w:color="auto" w:fill="D9D9D9" w:themeFill="background1" w:themeFillShade="D9"/>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 xml:space="preserve">Improvement projects and initiatives have clear, actionable deliverables with assigned responsible parties. </w:t>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FFFFFF" w:themeFill="background1"/>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 xml:space="preserve">Progress against improvement goals are monitored and reported.  </w:t>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bottom w:val="nil"/>
            </w:tcBorders>
            <w:shd w:val="clear" w:color="auto" w:fill="D9D9D9" w:themeFill="background1" w:themeFillShade="D9"/>
            <w:vAlign w:val="center"/>
          </w:tcPr>
          <w:p w:rsidR="006A1F31" w:rsidRPr="00C9271C" w:rsidRDefault="006A1F31" w:rsidP="006A1F31">
            <w:pPr>
              <w:suppressAutoHyphens/>
              <w:snapToGrid w:val="0"/>
              <w:spacing w:after="0" w:line="240" w:lineRule="auto"/>
              <w:ind w:left="32"/>
              <w:contextualSpacing/>
              <w:rPr>
                <w:rFonts w:eastAsia="Times New Roman" w:cs="Arial"/>
                <w:color w:val="000000" w:themeColor="text1"/>
                <w:sz w:val="20"/>
                <w:szCs w:val="20"/>
                <w:lang w:eastAsia="ar-SA"/>
              </w:rPr>
            </w:pPr>
            <w:r w:rsidRPr="00C9271C">
              <w:rPr>
                <w:rFonts w:eastAsia="Times New Roman" w:cs="Arial"/>
                <w:color w:val="000000" w:themeColor="text1"/>
                <w:sz w:val="20"/>
                <w:szCs w:val="20"/>
                <w:lang w:eastAsia="ar-SA"/>
              </w:rPr>
              <w:t xml:space="preserve">The annual QI plan and progress against the plan is available to all </w:t>
            </w:r>
            <w:r>
              <w:rPr>
                <w:rFonts w:eastAsia="Times New Roman" w:cs="Arial"/>
                <w:color w:val="000000" w:themeColor="text1"/>
                <w:sz w:val="20"/>
                <w:szCs w:val="20"/>
                <w:lang w:eastAsia="ar-SA"/>
              </w:rPr>
              <w:t>employees</w:t>
            </w:r>
            <w:r w:rsidRPr="00C9271C">
              <w:rPr>
                <w:rFonts w:eastAsia="Times New Roman" w:cs="Arial"/>
                <w:color w:val="000000" w:themeColor="text1"/>
                <w:sz w:val="20"/>
                <w:szCs w:val="20"/>
                <w:lang w:eastAsia="ar-SA"/>
              </w:rPr>
              <w:t>.</w:t>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bottom w:val="nil"/>
            </w:tcBorders>
            <w:shd w:val="clear" w:color="auto" w:fill="D9D9D9" w:themeFill="background1" w:themeFillShade="D9"/>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6A1F31" w:rsidRPr="00D4766C" w:rsidTr="00277CD3">
        <w:trPr>
          <w:trHeight w:val="20"/>
        </w:trPr>
        <w:tc>
          <w:tcPr>
            <w:tcW w:w="2907" w:type="pct"/>
            <w:tcBorders>
              <w:top w:val="nil"/>
            </w:tcBorders>
            <w:shd w:val="clear" w:color="auto" w:fill="FFFFFF" w:themeFill="background1"/>
            <w:vAlign w:val="center"/>
          </w:tcPr>
          <w:p w:rsidR="006A1F31" w:rsidRPr="00C9271C" w:rsidRDefault="006A1F31" w:rsidP="003A23C9">
            <w:pPr>
              <w:suppressAutoHyphens/>
              <w:snapToGrid w:val="0"/>
              <w:spacing w:after="0" w:line="240" w:lineRule="auto"/>
              <w:ind w:left="32"/>
              <w:contextualSpacing/>
              <w:rPr>
                <w:rFonts w:eastAsia="Times New Roman" w:cs="Arial"/>
                <w:color w:val="000000" w:themeColor="text1"/>
                <w:sz w:val="20"/>
                <w:szCs w:val="20"/>
                <w:lang w:eastAsia="ar-SA"/>
              </w:rPr>
            </w:pPr>
            <w:r w:rsidRPr="00C9271C">
              <w:rPr>
                <w:rFonts w:eastAsia="Times New Roman" w:cs="Arial"/>
                <w:color w:val="000000" w:themeColor="text1"/>
                <w:sz w:val="20"/>
                <w:szCs w:val="20"/>
                <w:lang w:eastAsia="ar-SA"/>
              </w:rPr>
              <w:t xml:space="preserve">The improvement plan’s goals and </w:t>
            </w:r>
            <w:r>
              <w:rPr>
                <w:rFonts w:eastAsia="Times New Roman" w:cs="Arial"/>
                <w:color w:val="000000" w:themeColor="text1"/>
                <w:sz w:val="20"/>
                <w:szCs w:val="20"/>
                <w:lang w:eastAsia="ar-SA"/>
              </w:rPr>
              <w:t>strategies</w:t>
            </w:r>
            <w:r w:rsidRPr="00C9271C">
              <w:rPr>
                <w:rFonts w:eastAsia="Times New Roman" w:cs="Arial"/>
                <w:color w:val="000000" w:themeColor="text1"/>
                <w:sz w:val="20"/>
                <w:szCs w:val="20"/>
                <w:lang w:eastAsia="ar-SA"/>
              </w:rPr>
              <w:t xml:space="preserve"> are cascaded throughout the organizatio</w:t>
            </w:r>
            <w:r>
              <w:rPr>
                <w:rFonts w:eastAsia="Times New Roman" w:cs="Arial"/>
                <w:color w:val="000000" w:themeColor="text1"/>
                <w:sz w:val="20"/>
                <w:szCs w:val="20"/>
                <w:lang w:eastAsia="ar-SA"/>
              </w:rPr>
              <w:t xml:space="preserve">n and into </w:t>
            </w:r>
            <w:r w:rsidR="003A23C9">
              <w:rPr>
                <w:rFonts w:eastAsia="Times New Roman" w:cs="Arial"/>
                <w:color w:val="000000" w:themeColor="text1"/>
                <w:sz w:val="20"/>
                <w:szCs w:val="20"/>
                <w:lang w:eastAsia="ar-SA"/>
              </w:rPr>
              <w:t>operational plans</w:t>
            </w:r>
            <w:r>
              <w:rPr>
                <w:rFonts w:eastAsia="Times New Roman" w:cs="Arial"/>
                <w:color w:val="000000" w:themeColor="text1"/>
                <w:sz w:val="20"/>
                <w:szCs w:val="20"/>
                <w:lang w:eastAsia="ar-SA"/>
              </w:rPr>
              <w:t xml:space="preserve"> and employee</w:t>
            </w:r>
            <w:r w:rsidRPr="00C9271C">
              <w:rPr>
                <w:rFonts w:eastAsia="Times New Roman" w:cs="Arial"/>
                <w:color w:val="000000" w:themeColor="text1"/>
                <w:sz w:val="20"/>
                <w:szCs w:val="20"/>
                <w:lang w:eastAsia="ar-SA"/>
              </w:rPr>
              <w:t xml:space="preserve"> </w:t>
            </w:r>
            <w:r>
              <w:rPr>
                <w:rFonts w:eastAsia="Times New Roman" w:cs="Arial"/>
                <w:color w:val="000000" w:themeColor="text1"/>
                <w:sz w:val="20"/>
                <w:szCs w:val="20"/>
                <w:lang w:eastAsia="ar-SA"/>
              </w:rPr>
              <w:t>work</w:t>
            </w:r>
            <w:r w:rsidRPr="00C9271C">
              <w:rPr>
                <w:rFonts w:eastAsia="Times New Roman" w:cs="Arial"/>
                <w:color w:val="000000" w:themeColor="text1"/>
                <w:sz w:val="20"/>
                <w:szCs w:val="20"/>
                <w:lang w:eastAsia="ar-SA"/>
              </w:rPr>
              <w:t xml:space="preserve"> plans.</w:t>
            </w:r>
          </w:p>
        </w:tc>
        <w:tc>
          <w:tcPr>
            <w:tcW w:w="349"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nil"/>
            </w:tcBorders>
            <w:shd w:val="clear" w:color="auto" w:fill="FFFFFF" w:themeFill="background1"/>
            <w:vAlign w:val="center"/>
          </w:tcPr>
          <w:p w:rsidR="006A1F31" w:rsidRPr="00D4766C" w:rsidRDefault="006A1F31" w:rsidP="006A1F31">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6A1F31" w:rsidRPr="006A1F31" w:rsidRDefault="006A1F31" w:rsidP="002A5BA9">
      <w:pPr>
        <w:spacing w:after="0" w:line="240" w:lineRule="auto"/>
        <w:rPr>
          <w:rFonts w:cs="Arial"/>
          <w:sz w:val="18"/>
          <w:szCs w:val="18"/>
        </w:rPr>
      </w:pPr>
    </w:p>
    <w:p w:rsidR="006A1F31" w:rsidRDefault="00DB76B4" w:rsidP="002A5BA9">
      <w:pPr>
        <w:spacing w:after="0" w:line="240" w:lineRule="auto"/>
        <w:rPr>
          <w:rFonts w:cs="Arial"/>
        </w:rPr>
      </w:pPr>
      <w:hyperlink w:anchor="TS53" w:history="1">
        <w:r w:rsidR="009E71C8" w:rsidRPr="00BD7618">
          <w:rPr>
            <w:rStyle w:val="Hyperlink"/>
            <w:rFonts w:cs="Arial"/>
          </w:rPr>
          <w:t xml:space="preserve">Click here to access transition strategies for </w:t>
        </w:r>
        <w:r w:rsidR="009E71C8" w:rsidRPr="00BD7618">
          <w:rPr>
            <w:rStyle w:val="Hyperlink"/>
            <w:rFonts w:cs="Arial"/>
            <w:i/>
          </w:rPr>
          <w:t>Sub-Element 5.3: Annual QI Planning</w:t>
        </w:r>
        <w:r w:rsidR="00BD7618" w:rsidRPr="00BD7618">
          <w:rPr>
            <w:rStyle w:val="Hyperlink"/>
            <w:rFonts w:cs="Arial"/>
            <w:i/>
          </w:rPr>
          <w:t>.</w:t>
        </w:r>
      </w:hyperlink>
    </w:p>
    <w:p w:rsidR="006A1F31" w:rsidRDefault="006A1F31" w:rsidP="002A5BA9">
      <w:pPr>
        <w:spacing w:after="0" w:line="240" w:lineRule="auto"/>
        <w:rPr>
          <w:rFonts w:cs="Arial"/>
        </w:rPr>
      </w:pPr>
    </w:p>
    <w:p w:rsidR="006A1F31" w:rsidRDefault="006A1F31" w:rsidP="002A5BA9">
      <w:pPr>
        <w:spacing w:after="0" w:line="240" w:lineRule="auto"/>
        <w:rPr>
          <w:rFonts w:cs="Arial"/>
        </w:rPr>
      </w:pPr>
    </w:p>
    <w:p w:rsidR="005C5C54" w:rsidRDefault="005C5C54" w:rsidP="002A5BA9">
      <w:pPr>
        <w:spacing w:after="0" w:line="240" w:lineRule="auto"/>
        <w:rPr>
          <w:rFonts w:cs="Arial"/>
        </w:rPr>
      </w:pPr>
    </w:p>
    <w:p w:rsidR="0078014A" w:rsidRDefault="0078014A" w:rsidP="002A5BA9">
      <w:pPr>
        <w:spacing w:after="0" w:line="240" w:lineRule="auto"/>
        <w:rPr>
          <w:rFonts w:cs="Arial"/>
        </w:rPr>
      </w:pPr>
    </w:p>
    <w:p w:rsidR="006A1F31" w:rsidRPr="00C60788" w:rsidRDefault="006A1F31" w:rsidP="006A1F31">
      <w:pPr>
        <w:spacing w:after="0" w:line="240" w:lineRule="auto"/>
        <w:rPr>
          <w:rStyle w:val="BookTitle"/>
        </w:rPr>
      </w:pPr>
      <w:r w:rsidRPr="00C60788">
        <w:rPr>
          <w:rStyle w:val="BookTitle"/>
        </w:rPr>
        <w:t>Foundational Element 5: QI Infrastructure</w:t>
      </w:r>
    </w:p>
    <w:p w:rsidR="00FB038C" w:rsidRPr="006A1F31" w:rsidRDefault="006A1F31" w:rsidP="00472BA7">
      <w:pPr>
        <w:spacing w:after="0" w:line="240" w:lineRule="auto"/>
        <w:rPr>
          <w:rFonts w:cs="Arial"/>
          <w:sz w:val="18"/>
          <w:szCs w:val="18"/>
        </w:rPr>
      </w:pPr>
      <w:r w:rsidRPr="006A1F31">
        <w:rPr>
          <w:rStyle w:val="TitleChar"/>
          <w:b/>
          <w:color w:val="442551"/>
          <w:sz w:val="36"/>
          <w:szCs w:val="36"/>
        </w:rPr>
        <w:t>Sub-Element 5.</w:t>
      </w:r>
      <w:r>
        <w:rPr>
          <w:rStyle w:val="TitleChar"/>
          <w:b/>
          <w:color w:val="442551"/>
          <w:sz w:val="36"/>
          <w:szCs w:val="36"/>
        </w:rPr>
        <w:t>4</w:t>
      </w:r>
      <w:r w:rsidRPr="006A1F31">
        <w:rPr>
          <w:rStyle w:val="TitleChar"/>
          <w:b/>
          <w:color w:val="442551"/>
          <w:sz w:val="36"/>
          <w:szCs w:val="36"/>
        </w:rPr>
        <w:t xml:space="preserve">: </w:t>
      </w:r>
      <w:r>
        <w:rPr>
          <w:rStyle w:val="TitleChar"/>
          <w:b/>
          <w:color w:val="442551"/>
          <w:sz w:val="36"/>
          <w:szCs w:val="36"/>
        </w:rPr>
        <w:t>Administrative &amp; Functional Processes and Systems</w:t>
      </w:r>
    </w:p>
    <w:tbl>
      <w:tblPr>
        <w:tblW w:w="4960" w:type="pct"/>
        <w:tblInd w:w="-32" w:type="dxa"/>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0E2B70" w:rsidRPr="00D4766C" w:rsidTr="00056EC8">
        <w:trPr>
          <w:trHeight w:val="330"/>
        </w:trPr>
        <w:tc>
          <w:tcPr>
            <w:tcW w:w="5000" w:type="pct"/>
            <w:gridSpan w:val="7"/>
            <w:shd w:val="clear" w:color="auto" w:fill="auto"/>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r>
      <w:tr w:rsidR="007B4EA9" w:rsidRPr="00D4766C" w:rsidTr="002C4BDA">
        <w:trPr>
          <w:trHeight w:val="746"/>
        </w:trPr>
        <w:tc>
          <w:tcPr>
            <w:tcW w:w="2907" w:type="pct"/>
            <w:tcBorders>
              <w:bottom w:val="single" w:sz="4" w:space="0" w:color="auto"/>
              <w:right w:val="single" w:sz="4" w:space="0" w:color="auto"/>
            </w:tcBorders>
            <w:shd w:val="clear" w:color="auto" w:fill="auto"/>
            <w:vAlign w:val="center"/>
          </w:tcPr>
          <w:p w:rsidR="007B4EA9" w:rsidRPr="006A1F31" w:rsidRDefault="006A1F31" w:rsidP="008C44C8">
            <w:pPr>
              <w:suppressAutoHyphens/>
              <w:snapToGrid w:val="0"/>
              <w:spacing w:after="0" w:line="240" w:lineRule="auto"/>
              <w:rPr>
                <w:rFonts w:eastAsia="Times New Roman" w:cs="Arial"/>
                <w:i/>
                <w:lang w:eastAsia="ar-SA"/>
              </w:rPr>
            </w:pPr>
            <w:r w:rsidRPr="006A1F31">
              <w:rPr>
                <w:rFonts w:eastAsia="Times New Roman" w:cs="Arial"/>
                <w:i/>
                <w:lang w:eastAsia="ar-SA"/>
              </w:rPr>
              <w:t xml:space="preserve">Rate the following statements regarding </w:t>
            </w:r>
            <w:r w:rsidRPr="006A1F31">
              <w:rPr>
                <w:rFonts w:cs="Arial"/>
                <w:i/>
              </w:rPr>
              <w:t>the organizational systems</w:t>
            </w:r>
            <w:r w:rsidR="00606B27">
              <w:rPr>
                <w:rFonts w:cs="Arial"/>
                <w:i/>
              </w:rPr>
              <w:t xml:space="preserve"> and processes that support </w:t>
            </w:r>
            <w:r>
              <w:rPr>
                <w:rFonts w:cs="Arial"/>
                <w:i/>
              </w:rPr>
              <w:t>daily operations and QI</w:t>
            </w:r>
            <w:r w:rsidR="00606B27">
              <w:rPr>
                <w:rFonts w:cs="Arial"/>
                <w:i/>
              </w:rPr>
              <w:t xml:space="preserve"> (i.e., </w:t>
            </w:r>
            <w:r w:rsidRPr="006A1F31">
              <w:rPr>
                <w:rFonts w:cs="Arial"/>
                <w:i/>
              </w:rPr>
              <w:t>HR, Finance, Legal, IT)</w:t>
            </w:r>
            <w:r>
              <w:rPr>
                <w:rFonts w:cs="Arial"/>
                <w:i/>
              </w:rPr>
              <w:t>.</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A91116">
              <w:rPr>
                <w:rFonts w:eastAsia="Times New Roman" w:cs="Arial"/>
                <w:b/>
                <w:color w:val="FFFFFF" w:themeColor="background1"/>
                <w:sz w:val="18"/>
                <w:szCs w:val="18"/>
                <w:lang w:eastAsia="ar-SA"/>
              </w:rPr>
              <w:t>Strongly Disagree</w:t>
            </w:r>
          </w:p>
          <w:p w:rsidR="007B4EA9" w:rsidRPr="00A91116"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A91116">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A91116">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A91116">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A91116">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A91116">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A91116">
              <w:rPr>
                <w:rFonts w:eastAsia="Times New Roman" w:cs="Arial"/>
                <w:b/>
                <w:color w:val="FFFFFF" w:themeColor="background1"/>
                <w:sz w:val="18"/>
                <w:szCs w:val="18"/>
                <w:lang w:eastAsia="ar-SA"/>
              </w:rPr>
              <w:t>Strongly Agree</w:t>
            </w:r>
          </w:p>
          <w:p w:rsidR="007B4EA9" w:rsidRPr="00A91116"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A91116">
              <w:rPr>
                <w:rFonts w:eastAsia="Times New Roman" w:cs="Arial"/>
                <w:b/>
                <w:color w:val="FFFFFF" w:themeColor="background1"/>
                <w:sz w:val="18"/>
                <w:szCs w:val="18"/>
                <w:lang w:eastAsia="ar-SA"/>
              </w:rPr>
              <w:t>6</w:t>
            </w:r>
          </w:p>
        </w:tc>
      </w:tr>
      <w:tr w:rsidR="000E2B70" w:rsidRPr="00D4766C" w:rsidTr="002C4BDA">
        <w:trPr>
          <w:trHeight w:val="20"/>
        </w:trPr>
        <w:tc>
          <w:tcPr>
            <w:tcW w:w="2907" w:type="pct"/>
            <w:tcBorders>
              <w:top w:val="single" w:sz="4" w:space="0" w:color="auto"/>
              <w:left w:val="single" w:sz="4" w:space="0" w:color="auto"/>
              <w:bottom w:val="single" w:sz="4" w:space="0" w:color="auto"/>
            </w:tcBorders>
            <w:shd w:val="clear" w:color="auto" w:fill="31849B" w:themeFill="accent5" w:themeFillShade="BF"/>
            <w:vAlign w:val="center"/>
          </w:tcPr>
          <w:p w:rsidR="000E2B70" w:rsidRPr="00A91116" w:rsidRDefault="000E2B70" w:rsidP="00871B34">
            <w:pPr>
              <w:suppressAutoHyphens/>
              <w:snapToGrid w:val="0"/>
              <w:spacing w:after="0" w:line="240" w:lineRule="auto"/>
              <w:rPr>
                <w:rFonts w:eastAsia="Times New Roman" w:cs="Arial"/>
                <w:b/>
                <w:lang w:eastAsia="ar-SA"/>
              </w:rPr>
            </w:pPr>
            <w:r w:rsidRPr="00A91116">
              <w:rPr>
                <w:rFonts w:eastAsia="Times New Roman" w:cs="Arial"/>
                <w:b/>
                <w:color w:val="FFFFFF" w:themeColor="background1"/>
                <w:lang w:eastAsia="ar-SA"/>
              </w:rPr>
              <w:t>Impact of</w:t>
            </w:r>
            <w:r w:rsidR="00871B34">
              <w:rPr>
                <w:rFonts w:eastAsia="Times New Roman" w:cs="Arial"/>
                <w:b/>
                <w:color w:val="FFFFFF" w:themeColor="background1"/>
                <w:lang w:eastAsia="ar-SA"/>
              </w:rPr>
              <w:t xml:space="preserve"> Administrative &amp;</w:t>
            </w:r>
            <w:r w:rsidRPr="00A91116">
              <w:rPr>
                <w:rFonts w:eastAsia="Times New Roman" w:cs="Arial"/>
                <w:b/>
                <w:color w:val="FFFFFF" w:themeColor="background1"/>
                <w:lang w:eastAsia="ar-SA"/>
              </w:rPr>
              <w:t xml:space="preserve"> </w:t>
            </w:r>
            <w:r w:rsidR="00D314EA" w:rsidRPr="00A91116">
              <w:rPr>
                <w:rFonts w:eastAsia="Times New Roman" w:cs="Arial"/>
                <w:b/>
                <w:color w:val="FFFFFF" w:themeColor="background1"/>
                <w:lang w:eastAsia="ar-SA"/>
              </w:rPr>
              <w:t>Functional</w:t>
            </w:r>
            <w:r w:rsidRPr="00A91116">
              <w:rPr>
                <w:rFonts w:eastAsia="Times New Roman" w:cs="Arial"/>
                <w:b/>
                <w:color w:val="FFFFFF" w:themeColor="background1"/>
                <w:lang w:eastAsia="ar-SA"/>
              </w:rPr>
              <w:t xml:space="preserve"> Processes (i.e., </w:t>
            </w:r>
            <w:r w:rsidR="00871B34">
              <w:rPr>
                <w:rFonts w:eastAsia="Times New Roman" w:cs="Arial"/>
                <w:b/>
                <w:color w:val="FFFFFF" w:themeColor="background1"/>
                <w:lang w:eastAsia="ar-SA"/>
              </w:rPr>
              <w:t xml:space="preserve">HR, Finance, Legal, </w:t>
            </w:r>
            <w:r w:rsidRPr="00A91116">
              <w:rPr>
                <w:rFonts w:eastAsia="Times New Roman" w:cs="Arial"/>
                <w:b/>
                <w:color w:val="FFFFFF" w:themeColor="background1"/>
                <w:lang w:eastAsia="ar-SA"/>
              </w:rPr>
              <w:t>IT)</w:t>
            </w:r>
          </w:p>
        </w:tc>
        <w:tc>
          <w:tcPr>
            <w:tcW w:w="349"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c>
          <w:tcPr>
            <w:tcW w:w="348" w:type="pct"/>
            <w:tcBorders>
              <w:top w:val="single" w:sz="4" w:space="0" w:color="auto"/>
              <w:bottom w:val="single" w:sz="4" w:space="0" w:color="auto"/>
            </w:tcBorders>
            <w:shd w:val="clear" w:color="auto" w:fill="31849B" w:themeFill="accent5" w:themeFillShade="BF"/>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p>
        </w:tc>
      </w:tr>
      <w:tr w:rsidR="000E2B70" w:rsidRPr="00D4766C" w:rsidTr="002C4BDA">
        <w:trPr>
          <w:trHeight w:val="20"/>
        </w:trPr>
        <w:tc>
          <w:tcPr>
            <w:tcW w:w="2907"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A91116" w:rsidRDefault="004C65E3" w:rsidP="001364D6">
            <w:pPr>
              <w:suppressAutoHyphens/>
              <w:snapToGrid w:val="0"/>
              <w:spacing w:after="0" w:line="240" w:lineRule="auto"/>
              <w:ind w:left="122"/>
              <w:contextualSpacing/>
              <w:rPr>
                <w:rFonts w:eastAsia="Times New Roman" w:cs="Arial"/>
                <w:b/>
                <w:color w:val="000000" w:themeColor="text1"/>
                <w:sz w:val="20"/>
                <w:szCs w:val="20"/>
                <w:lang w:eastAsia="ar-SA"/>
              </w:rPr>
            </w:pPr>
            <w:r w:rsidRPr="00A91116">
              <w:rPr>
                <w:rFonts w:eastAsia="Times New Roman" w:cs="Arial"/>
                <w:color w:val="000000" w:themeColor="text1"/>
                <w:sz w:val="20"/>
                <w:szCs w:val="20"/>
                <w:lang w:eastAsia="ar-SA"/>
              </w:rPr>
              <w:t>Administrative and f</w:t>
            </w:r>
            <w:r w:rsidR="00703701" w:rsidRPr="00A91116">
              <w:rPr>
                <w:rFonts w:eastAsia="Times New Roman" w:cs="Arial"/>
                <w:color w:val="000000" w:themeColor="text1"/>
                <w:sz w:val="20"/>
                <w:szCs w:val="20"/>
                <w:lang w:eastAsia="ar-SA"/>
              </w:rPr>
              <w:t>unctional</w:t>
            </w:r>
            <w:r w:rsidR="00D314EA" w:rsidRPr="00A91116">
              <w:rPr>
                <w:rFonts w:eastAsia="Times New Roman" w:cs="Arial"/>
                <w:color w:val="000000" w:themeColor="text1"/>
                <w:sz w:val="20"/>
                <w:szCs w:val="20"/>
                <w:lang w:eastAsia="ar-SA"/>
              </w:rPr>
              <w:t xml:space="preserve"> </w:t>
            </w:r>
            <w:r w:rsidR="000E2B70" w:rsidRPr="00A91116">
              <w:rPr>
                <w:rFonts w:eastAsia="Times New Roman" w:cs="Arial"/>
                <w:color w:val="000000" w:themeColor="text1"/>
                <w:sz w:val="20"/>
                <w:szCs w:val="20"/>
                <w:lang w:eastAsia="ar-SA"/>
              </w:rPr>
              <w:t xml:space="preserve">process value streams </w:t>
            </w:r>
            <w:r w:rsidR="00D314EA" w:rsidRPr="00A91116">
              <w:rPr>
                <w:rFonts w:eastAsia="Times New Roman" w:cs="Arial"/>
                <w:color w:val="000000" w:themeColor="text1"/>
                <w:sz w:val="20"/>
                <w:szCs w:val="20"/>
                <w:lang w:eastAsia="ar-SA"/>
              </w:rPr>
              <w:t xml:space="preserve">are </w:t>
            </w:r>
            <w:r w:rsidR="000E2B70" w:rsidRPr="00A91116">
              <w:rPr>
                <w:rFonts w:eastAsia="Times New Roman" w:cs="Arial"/>
                <w:color w:val="000000" w:themeColor="text1"/>
                <w:sz w:val="20"/>
                <w:szCs w:val="20"/>
                <w:lang w:eastAsia="ar-SA"/>
              </w:rPr>
              <w:t>defined</w:t>
            </w:r>
            <w:r w:rsidR="00D314EA" w:rsidRPr="00A91116">
              <w:rPr>
                <w:rFonts w:eastAsia="Times New Roman" w:cs="Arial"/>
                <w:color w:val="000000" w:themeColor="text1"/>
                <w:sz w:val="20"/>
                <w:szCs w:val="20"/>
                <w:lang w:eastAsia="ar-SA"/>
              </w:rPr>
              <w:t>.</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056EC8">
        <w:trPr>
          <w:trHeight w:val="20"/>
        </w:trPr>
        <w:tc>
          <w:tcPr>
            <w:tcW w:w="2907" w:type="pct"/>
            <w:tcBorders>
              <w:left w:val="single" w:sz="4" w:space="0" w:color="auto"/>
              <w:right w:val="single" w:sz="4" w:space="0" w:color="auto"/>
            </w:tcBorders>
            <w:shd w:val="clear" w:color="auto" w:fill="auto"/>
            <w:vAlign w:val="center"/>
          </w:tcPr>
          <w:p w:rsidR="000E2B70" w:rsidRPr="00A91116" w:rsidRDefault="005370CF" w:rsidP="005370CF">
            <w:pPr>
              <w:suppressAutoHyphens/>
              <w:snapToGrid w:val="0"/>
              <w:spacing w:after="0" w:line="240" w:lineRule="auto"/>
              <w:ind w:left="122"/>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Performance of a</w:t>
            </w:r>
            <w:r w:rsidR="004C65E3" w:rsidRPr="00A91116">
              <w:rPr>
                <w:rFonts w:eastAsia="Times New Roman" w:cs="Arial"/>
                <w:color w:val="000000" w:themeColor="text1"/>
                <w:sz w:val="20"/>
                <w:szCs w:val="20"/>
                <w:lang w:eastAsia="ar-SA"/>
              </w:rPr>
              <w:t>dministrative and f</w:t>
            </w:r>
            <w:r w:rsidR="00D314EA" w:rsidRPr="00A91116">
              <w:rPr>
                <w:rFonts w:eastAsia="Times New Roman" w:cs="Arial"/>
                <w:color w:val="000000" w:themeColor="text1"/>
                <w:sz w:val="20"/>
                <w:szCs w:val="20"/>
                <w:lang w:eastAsia="ar-SA"/>
              </w:rPr>
              <w:t>unctional processes</w:t>
            </w:r>
            <w:r w:rsidR="000E2B70" w:rsidRPr="00A91116">
              <w:rPr>
                <w:rFonts w:eastAsia="Times New Roman" w:cs="Arial"/>
                <w:color w:val="000000" w:themeColor="text1"/>
                <w:sz w:val="20"/>
                <w:szCs w:val="20"/>
                <w:lang w:eastAsia="ar-SA"/>
              </w:rPr>
              <w:t xml:space="preserve"> </w:t>
            </w:r>
            <w:r>
              <w:rPr>
                <w:rFonts w:eastAsia="Times New Roman" w:cs="Arial"/>
                <w:color w:val="000000" w:themeColor="text1"/>
                <w:sz w:val="20"/>
                <w:szCs w:val="20"/>
                <w:lang w:eastAsia="ar-SA"/>
              </w:rPr>
              <w:t xml:space="preserve">is monitored and reported routinely. </w:t>
            </w:r>
            <w:r w:rsidR="000E2B70" w:rsidRPr="00A91116">
              <w:rPr>
                <w:rFonts w:eastAsia="Times New Roman" w:cs="Arial"/>
                <w:color w:val="000000" w:themeColor="text1"/>
                <w:sz w:val="20"/>
                <w:szCs w:val="20"/>
                <w:lang w:eastAsia="ar-SA"/>
              </w:rPr>
              <w:t xml:space="preserve"> </w:t>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056EC8">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E2B70" w:rsidRPr="00A91116" w:rsidRDefault="004C65E3" w:rsidP="001364D6">
            <w:pPr>
              <w:suppressAutoHyphens/>
              <w:snapToGrid w:val="0"/>
              <w:spacing w:after="0" w:line="240" w:lineRule="auto"/>
              <w:ind w:left="122"/>
              <w:contextualSpacing/>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 xml:space="preserve">Administrative and functional processes </w:t>
            </w:r>
            <w:r w:rsidR="000E2B70" w:rsidRPr="00A91116">
              <w:rPr>
                <w:rFonts w:eastAsia="Times New Roman" w:cs="Arial"/>
                <w:color w:val="000000" w:themeColor="text1"/>
                <w:sz w:val="20"/>
                <w:szCs w:val="20"/>
                <w:lang w:eastAsia="ar-SA"/>
              </w:rPr>
              <w:t>have designated owners</w:t>
            </w:r>
            <w:r w:rsidR="00D314EA" w:rsidRPr="00A91116">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056EC8">
        <w:trPr>
          <w:trHeight w:val="20"/>
        </w:trPr>
        <w:tc>
          <w:tcPr>
            <w:tcW w:w="2907" w:type="pct"/>
            <w:tcBorders>
              <w:left w:val="single" w:sz="4" w:space="0" w:color="auto"/>
              <w:right w:val="single" w:sz="4" w:space="0" w:color="auto"/>
            </w:tcBorders>
            <w:shd w:val="clear" w:color="auto" w:fill="auto"/>
            <w:vAlign w:val="center"/>
          </w:tcPr>
          <w:p w:rsidR="000E2B70" w:rsidRPr="00A91116" w:rsidRDefault="004C65E3" w:rsidP="001364D6">
            <w:pPr>
              <w:suppressAutoHyphens/>
              <w:snapToGrid w:val="0"/>
              <w:spacing w:after="0" w:line="240" w:lineRule="auto"/>
              <w:ind w:left="122"/>
              <w:contextualSpacing/>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 xml:space="preserve">Administrative and functional process </w:t>
            </w:r>
            <w:r w:rsidR="000E2B70" w:rsidRPr="00A91116">
              <w:rPr>
                <w:rFonts w:eastAsia="Times New Roman" w:cs="Arial"/>
                <w:color w:val="000000" w:themeColor="text1"/>
                <w:sz w:val="20"/>
                <w:szCs w:val="20"/>
                <w:lang w:eastAsia="ar-SA"/>
              </w:rPr>
              <w:t>team members understand their impact on the entire organization</w:t>
            </w:r>
            <w:r w:rsidR="00D314EA" w:rsidRPr="00A91116">
              <w:rPr>
                <w:rFonts w:eastAsia="Times New Roman" w:cs="Arial"/>
                <w:color w:val="000000" w:themeColor="text1"/>
                <w:sz w:val="20"/>
                <w:szCs w:val="20"/>
                <w:lang w:eastAsia="ar-SA"/>
              </w:rPr>
              <w:t>.</w:t>
            </w:r>
            <w:r w:rsidR="000E2B70" w:rsidRPr="00A91116">
              <w:rPr>
                <w:rFonts w:eastAsia="Times New Roman" w:cs="Arial"/>
                <w:color w:val="000000" w:themeColor="text1"/>
                <w:sz w:val="20"/>
                <w:szCs w:val="20"/>
                <w:lang w:eastAsia="ar-SA"/>
              </w:rPr>
              <w:t xml:space="preserve"> </w:t>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056EC8">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E2B70" w:rsidRPr="00A91116" w:rsidRDefault="004C65E3" w:rsidP="001364D6">
            <w:pPr>
              <w:suppressAutoHyphens/>
              <w:snapToGrid w:val="0"/>
              <w:spacing w:after="0" w:line="240" w:lineRule="auto"/>
              <w:ind w:left="122"/>
              <w:contextualSpacing/>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Administrative and functional process</w:t>
            </w:r>
            <w:r w:rsidR="000E2B70" w:rsidRPr="00A91116">
              <w:rPr>
                <w:rFonts w:eastAsia="Times New Roman" w:cs="Arial"/>
                <w:color w:val="000000" w:themeColor="text1"/>
                <w:sz w:val="20"/>
                <w:szCs w:val="20"/>
                <w:lang w:eastAsia="ar-SA"/>
              </w:rPr>
              <w:t xml:space="preserve"> team members and leaders understand quality improvement</w:t>
            </w:r>
            <w:r w:rsidR="00D314EA" w:rsidRPr="00A91116">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2C4BDA">
        <w:trPr>
          <w:trHeight w:val="20"/>
        </w:trPr>
        <w:tc>
          <w:tcPr>
            <w:tcW w:w="2907" w:type="pct"/>
            <w:tcBorders>
              <w:left w:val="single" w:sz="4" w:space="0" w:color="auto"/>
              <w:bottom w:val="single" w:sz="4" w:space="0" w:color="auto"/>
              <w:right w:val="single" w:sz="4" w:space="0" w:color="auto"/>
            </w:tcBorders>
            <w:shd w:val="clear" w:color="auto" w:fill="auto"/>
            <w:vAlign w:val="center"/>
          </w:tcPr>
          <w:p w:rsidR="000E2B70" w:rsidRPr="00A91116" w:rsidRDefault="004C65E3" w:rsidP="001364D6">
            <w:pPr>
              <w:suppressAutoHyphens/>
              <w:snapToGrid w:val="0"/>
              <w:spacing w:after="0" w:line="240" w:lineRule="auto"/>
              <w:ind w:left="122"/>
              <w:contextualSpacing/>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 xml:space="preserve">Administrative and functional process </w:t>
            </w:r>
            <w:r w:rsidR="000E2B70" w:rsidRPr="00A91116">
              <w:rPr>
                <w:rFonts w:eastAsia="Times New Roman" w:cs="Times New Roman"/>
                <w:color w:val="000000" w:themeColor="text1"/>
                <w:sz w:val="20"/>
                <w:szCs w:val="20"/>
                <w:lang w:eastAsia="ar-SA"/>
              </w:rPr>
              <w:t>team members understand their impact on meeting</w:t>
            </w:r>
            <w:r w:rsidR="00871B34">
              <w:rPr>
                <w:rFonts w:eastAsia="Times New Roman" w:cs="Times New Roman"/>
                <w:color w:val="000000" w:themeColor="text1"/>
                <w:sz w:val="20"/>
                <w:szCs w:val="20"/>
                <w:lang w:eastAsia="ar-SA"/>
              </w:rPr>
              <w:t xml:space="preserve"> internal and external</w:t>
            </w:r>
            <w:r w:rsidR="000E2B70" w:rsidRPr="00A91116">
              <w:rPr>
                <w:rFonts w:eastAsia="Times New Roman" w:cs="Times New Roman"/>
                <w:color w:val="000000" w:themeColor="text1"/>
                <w:sz w:val="20"/>
                <w:szCs w:val="20"/>
                <w:lang w:eastAsia="ar-SA"/>
              </w:rPr>
              <w:t xml:space="preserve"> customer requirements</w:t>
            </w:r>
            <w:r w:rsidR="00D314EA" w:rsidRPr="00A91116">
              <w:rPr>
                <w:rFonts w:eastAsia="Times New Roman" w:cs="Times New Roman"/>
                <w:color w:val="000000" w:themeColor="text1"/>
                <w:sz w:val="20"/>
                <w:szCs w:val="20"/>
                <w:lang w:eastAsia="ar-SA"/>
              </w:rPr>
              <w:t>.</w:t>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2C4BDA">
        <w:trPr>
          <w:trHeight w:val="20"/>
        </w:trPr>
        <w:tc>
          <w:tcPr>
            <w:tcW w:w="2907" w:type="pct"/>
            <w:tcBorders>
              <w:top w:val="single" w:sz="4" w:space="0" w:color="auto"/>
              <w:left w:val="single" w:sz="4" w:space="0" w:color="auto"/>
              <w:bottom w:val="single" w:sz="4" w:space="0" w:color="auto"/>
            </w:tcBorders>
            <w:shd w:val="clear" w:color="auto" w:fill="31849B" w:themeFill="accent5" w:themeFillShade="BF"/>
            <w:vAlign w:val="center"/>
          </w:tcPr>
          <w:p w:rsidR="000E2B70" w:rsidRPr="00A91116" w:rsidRDefault="000E2B70" w:rsidP="001364D6">
            <w:pPr>
              <w:suppressAutoHyphens/>
              <w:snapToGrid w:val="0"/>
              <w:spacing w:after="0" w:line="240" w:lineRule="auto"/>
              <w:ind w:left="122"/>
              <w:rPr>
                <w:rFonts w:eastAsia="Times New Roman" w:cs="Arial"/>
                <w:color w:val="FFFFFF" w:themeColor="background1"/>
                <w:lang w:eastAsia="ar-SA"/>
              </w:rPr>
            </w:pPr>
            <w:r w:rsidRPr="00A91116">
              <w:rPr>
                <w:rFonts w:eastAsia="Times New Roman" w:cs="Arial"/>
                <w:b/>
                <w:color w:val="FFFFFF" w:themeColor="background1"/>
                <w:lang w:eastAsia="ar-SA"/>
              </w:rPr>
              <w:t>Supporting QI Strategies</w:t>
            </w:r>
          </w:p>
        </w:tc>
        <w:tc>
          <w:tcPr>
            <w:tcW w:w="349"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bottom w:val="single" w:sz="4" w:space="0" w:color="auto"/>
            </w:tcBorders>
            <w:shd w:val="clear" w:color="auto" w:fill="31849B" w:themeFill="accent5" w:themeFillShade="BF"/>
            <w:vAlign w:val="center"/>
          </w:tcPr>
          <w:p w:rsidR="000E2B70" w:rsidRPr="00A91116" w:rsidRDefault="000E2B70" w:rsidP="00472BA7">
            <w:pPr>
              <w:suppressAutoHyphens/>
              <w:snapToGrid w:val="0"/>
              <w:spacing w:after="0" w:line="240" w:lineRule="auto"/>
              <w:jc w:val="center"/>
              <w:rPr>
                <w:rFonts w:eastAsia="Times New Roman" w:cs="Arial"/>
                <w:b/>
                <w:color w:val="FFFFFF" w:themeColor="background1"/>
                <w:lang w:eastAsia="ar-SA"/>
              </w:rPr>
            </w:pPr>
          </w:p>
        </w:tc>
      </w:tr>
      <w:tr w:rsidR="000E2B70" w:rsidRPr="00D4766C" w:rsidTr="002C4BDA">
        <w:trPr>
          <w:trHeight w:val="20"/>
        </w:trPr>
        <w:tc>
          <w:tcPr>
            <w:tcW w:w="2907"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A91116" w:rsidRDefault="004C65E3" w:rsidP="001364D6">
            <w:pPr>
              <w:suppressAutoHyphens/>
              <w:snapToGrid w:val="0"/>
              <w:spacing w:after="0" w:line="240" w:lineRule="auto"/>
              <w:ind w:left="122"/>
              <w:contextualSpacing/>
              <w:rPr>
                <w:rFonts w:eastAsia="Times New Roman" w:cs="Arial"/>
                <w:b/>
                <w:color w:val="000000" w:themeColor="text1"/>
                <w:sz w:val="20"/>
                <w:szCs w:val="20"/>
                <w:lang w:eastAsia="ar-SA"/>
              </w:rPr>
            </w:pPr>
            <w:r w:rsidRPr="00A91116">
              <w:rPr>
                <w:rFonts w:eastAsia="Times New Roman" w:cs="Times New Roman"/>
                <w:color w:val="000000" w:themeColor="text1"/>
                <w:sz w:val="20"/>
                <w:szCs w:val="20"/>
                <w:lang w:eastAsia="ar-SA"/>
              </w:rPr>
              <w:t>Administrative and f</w:t>
            </w:r>
            <w:r w:rsidR="00D314EA" w:rsidRPr="00A91116">
              <w:rPr>
                <w:rFonts w:eastAsia="Times New Roman" w:cs="Times New Roman"/>
                <w:color w:val="000000" w:themeColor="text1"/>
                <w:sz w:val="20"/>
                <w:szCs w:val="20"/>
                <w:lang w:eastAsia="ar-SA"/>
              </w:rPr>
              <w:t>unctional</w:t>
            </w:r>
            <w:r w:rsidR="000E2B70" w:rsidRPr="00A91116">
              <w:rPr>
                <w:rFonts w:eastAsia="Times New Roman" w:cs="Times New Roman"/>
                <w:color w:val="000000" w:themeColor="text1"/>
                <w:sz w:val="20"/>
                <w:szCs w:val="20"/>
                <w:lang w:eastAsia="ar-SA"/>
              </w:rPr>
              <w:t xml:space="preserve"> process</w:t>
            </w:r>
            <w:r w:rsidR="00D314EA" w:rsidRPr="00A91116">
              <w:rPr>
                <w:rFonts w:eastAsia="Times New Roman" w:cs="Times New Roman"/>
                <w:color w:val="000000" w:themeColor="text1"/>
                <w:sz w:val="20"/>
                <w:szCs w:val="20"/>
                <w:lang w:eastAsia="ar-SA"/>
              </w:rPr>
              <w:t>es</w:t>
            </w:r>
            <w:r w:rsidR="000E2B70" w:rsidRPr="00A91116">
              <w:rPr>
                <w:rFonts w:eastAsia="Times New Roman" w:cs="Times New Roman"/>
                <w:color w:val="000000" w:themeColor="text1"/>
                <w:sz w:val="20"/>
                <w:szCs w:val="20"/>
                <w:lang w:eastAsia="ar-SA"/>
              </w:rPr>
              <w:t>’ performance and cycle times support other</w:t>
            </w:r>
            <w:r w:rsidR="00245BA9">
              <w:rPr>
                <w:rFonts w:eastAsia="Times New Roman" w:cs="Times New Roman"/>
                <w:color w:val="000000" w:themeColor="text1"/>
                <w:sz w:val="20"/>
                <w:szCs w:val="20"/>
                <w:lang w:eastAsia="ar-SA"/>
              </w:rPr>
              <w:t xml:space="preserve"> organizational process</w:t>
            </w:r>
            <w:r w:rsidR="000E2B70" w:rsidRPr="00A91116">
              <w:rPr>
                <w:rFonts w:eastAsia="Times New Roman" w:cs="Times New Roman"/>
                <w:color w:val="000000" w:themeColor="text1"/>
                <w:sz w:val="20"/>
                <w:szCs w:val="20"/>
                <w:lang w:eastAsia="ar-SA"/>
              </w:rPr>
              <w:t xml:space="preserve"> improvement needs</w:t>
            </w:r>
            <w:r w:rsidR="00D314EA" w:rsidRPr="00A91116">
              <w:rPr>
                <w:rFonts w:eastAsia="Times New Roman" w:cs="Times New Roman"/>
                <w:color w:val="000000" w:themeColor="text1"/>
                <w:sz w:val="20"/>
                <w:szCs w:val="20"/>
                <w:lang w:eastAsia="ar-SA"/>
              </w:rPr>
              <w:t>.</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A91116">
        <w:trPr>
          <w:trHeight w:val="20"/>
        </w:trPr>
        <w:tc>
          <w:tcPr>
            <w:tcW w:w="2907" w:type="pct"/>
            <w:tcBorders>
              <w:left w:val="single" w:sz="4" w:space="0" w:color="auto"/>
              <w:right w:val="single" w:sz="4" w:space="0" w:color="auto"/>
            </w:tcBorders>
            <w:shd w:val="clear" w:color="auto" w:fill="FFFFFF" w:themeFill="background1"/>
            <w:vAlign w:val="center"/>
          </w:tcPr>
          <w:p w:rsidR="000E2B70" w:rsidRPr="00A91116" w:rsidRDefault="004C65E3" w:rsidP="001364D6">
            <w:pPr>
              <w:suppressAutoHyphens/>
              <w:snapToGrid w:val="0"/>
              <w:spacing w:after="0" w:line="240" w:lineRule="auto"/>
              <w:ind w:left="122"/>
              <w:contextualSpacing/>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Administrative and f</w:t>
            </w:r>
            <w:r w:rsidR="00D314EA" w:rsidRPr="00A91116">
              <w:rPr>
                <w:rFonts w:eastAsia="Times New Roman" w:cs="Arial"/>
                <w:color w:val="000000" w:themeColor="text1"/>
                <w:sz w:val="20"/>
                <w:szCs w:val="20"/>
                <w:lang w:eastAsia="ar-SA"/>
              </w:rPr>
              <w:t xml:space="preserve">unctional </w:t>
            </w:r>
            <w:r w:rsidR="000E2B70" w:rsidRPr="00A91116">
              <w:rPr>
                <w:rFonts w:eastAsia="Times New Roman" w:cs="Arial"/>
                <w:color w:val="000000" w:themeColor="text1"/>
                <w:sz w:val="20"/>
                <w:szCs w:val="20"/>
                <w:lang w:eastAsia="ar-SA"/>
              </w:rPr>
              <w:t>process team members participat</w:t>
            </w:r>
            <w:r w:rsidR="00D314EA" w:rsidRPr="00A91116">
              <w:rPr>
                <w:rFonts w:eastAsia="Times New Roman" w:cs="Arial"/>
                <w:color w:val="000000" w:themeColor="text1"/>
                <w:sz w:val="20"/>
                <w:szCs w:val="20"/>
                <w:lang w:eastAsia="ar-SA"/>
              </w:rPr>
              <w:t>e</w:t>
            </w:r>
            <w:r w:rsidR="000E2B70" w:rsidRPr="00A91116">
              <w:rPr>
                <w:rFonts w:eastAsia="Times New Roman" w:cs="Arial"/>
                <w:color w:val="000000" w:themeColor="text1"/>
                <w:sz w:val="20"/>
                <w:szCs w:val="20"/>
                <w:lang w:eastAsia="ar-SA"/>
              </w:rPr>
              <w:t xml:space="preserve"> in </w:t>
            </w:r>
            <w:r w:rsidR="00D314EA" w:rsidRPr="00A91116">
              <w:rPr>
                <w:rFonts w:eastAsia="Times New Roman" w:cs="Arial"/>
                <w:color w:val="000000" w:themeColor="text1"/>
                <w:sz w:val="20"/>
                <w:szCs w:val="20"/>
                <w:lang w:eastAsia="ar-SA"/>
              </w:rPr>
              <w:t xml:space="preserve">achieving </w:t>
            </w:r>
            <w:r w:rsidR="000E2B70" w:rsidRPr="00A91116">
              <w:rPr>
                <w:rFonts w:eastAsia="Times New Roman" w:cs="Arial"/>
                <w:color w:val="000000" w:themeColor="text1"/>
                <w:sz w:val="20"/>
                <w:szCs w:val="20"/>
                <w:lang w:eastAsia="ar-SA"/>
              </w:rPr>
              <w:t>other organization improvements</w:t>
            </w:r>
            <w:r w:rsidR="00D314EA" w:rsidRPr="00A91116">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A91116">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E2B70" w:rsidRPr="00A91116" w:rsidRDefault="000E2B70" w:rsidP="00245BA9">
            <w:pPr>
              <w:suppressAutoHyphens/>
              <w:snapToGrid w:val="0"/>
              <w:spacing w:after="0" w:line="240" w:lineRule="auto"/>
              <w:ind w:left="122"/>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 xml:space="preserve">IT systems of the </w:t>
            </w:r>
            <w:r w:rsidR="004C65E3" w:rsidRPr="00A91116">
              <w:rPr>
                <w:rFonts w:eastAsia="Times New Roman" w:cs="Arial"/>
                <w:color w:val="000000" w:themeColor="text1"/>
                <w:sz w:val="20"/>
                <w:szCs w:val="20"/>
                <w:lang w:eastAsia="ar-SA"/>
              </w:rPr>
              <w:t xml:space="preserve">administrative and </w:t>
            </w:r>
            <w:r w:rsidR="00D314EA" w:rsidRPr="00A91116">
              <w:rPr>
                <w:rFonts w:eastAsia="Times New Roman" w:cs="Arial"/>
                <w:color w:val="000000" w:themeColor="text1"/>
                <w:sz w:val="20"/>
                <w:szCs w:val="20"/>
                <w:lang w:eastAsia="ar-SA"/>
              </w:rPr>
              <w:t xml:space="preserve">functional </w:t>
            </w:r>
            <w:r w:rsidRPr="00A91116">
              <w:rPr>
                <w:rFonts w:eastAsia="Times New Roman" w:cs="Arial"/>
                <w:color w:val="000000" w:themeColor="text1"/>
                <w:sz w:val="20"/>
                <w:szCs w:val="20"/>
                <w:lang w:eastAsia="ar-SA"/>
              </w:rPr>
              <w:t xml:space="preserve">processes provide </w:t>
            </w:r>
            <w:r w:rsidR="00245BA9">
              <w:rPr>
                <w:rFonts w:eastAsia="Times New Roman" w:cs="Arial"/>
                <w:color w:val="000000" w:themeColor="text1"/>
                <w:sz w:val="20"/>
                <w:szCs w:val="20"/>
                <w:lang w:eastAsia="ar-SA"/>
              </w:rPr>
              <w:t>necessary performance data</w:t>
            </w:r>
            <w:r w:rsidR="00D314EA" w:rsidRPr="00A91116">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E2B70" w:rsidRPr="00D4766C" w:rsidTr="00A91116">
        <w:trPr>
          <w:trHeight w:val="20"/>
        </w:trPr>
        <w:tc>
          <w:tcPr>
            <w:tcW w:w="2907" w:type="pct"/>
            <w:tcBorders>
              <w:left w:val="single" w:sz="4" w:space="0" w:color="auto"/>
              <w:bottom w:val="single" w:sz="4" w:space="0" w:color="auto"/>
              <w:right w:val="single" w:sz="4" w:space="0" w:color="auto"/>
            </w:tcBorders>
            <w:shd w:val="clear" w:color="auto" w:fill="FFFFFF" w:themeFill="background1"/>
            <w:vAlign w:val="center"/>
          </w:tcPr>
          <w:p w:rsidR="000E2B70" w:rsidRPr="00A91116" w:rsidRDefault="000E2B70" w:rsidP="005370CF">
            <w:pPr>
              <w:suppressAutoHyphens/>
              <w:snapToGrid w:val="0"/>
              <w:spacing w:after="0" w:line="240" w:lineRule="auto"/>
              <w:ind w:left="122"/>
              <w:rPr>
                <w:rFonts w:eastAsia="Times New Roman" w:cs="Arial"/>
                <w:color w:val="000000" w:themeColor="text1"/>
                <w:sz w:val="20"/>
                <w:szCs w:val="20"/>
                <w:lang w:eastAsia="ar-SA"/>
              </w:rPr>
            </w:pPr>
            <w:r w:rsidRPr="00A91116">
              <w:rPr>
                <w:rFonts w:eastAsia="Times New Roman" w:cs="Arial"/>
                <w:color w:val="000000" w:themeColor="text1"/>
                <w:sz w:val="20"/>
                <w:szCs w:val="20"/>
                <w:lang w:eastAsia="ar-SA"/>
              </w:rPr>
              <w:t xml:space="preserve">IT systems support </w:t>
            </w:r>
            <w:r w:rsidR="005370CF">
              <w:rPr>
                <w:rFonts w:eastAsia="Times New Roman" w:cs="Arial"/>
                <w:color w:val="000000" w:themeColor="text1"/>
                <w:sz w:val="20"/>
                <w:szCs w:val="20"/>
                <w:lang w:eastAsia="ar-SA"/>
              </w:rPr>
              <w:t xml:space="preserve">organizational needs. </w:t>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FFFFFF" w:themeFill="background1"/>
            <w:vAlign w:val="center"/>
          </w:tcPr>
          <w:p w:rsidR="000E2B70" w:rsidRPr="00D4766C" w:rsidRDefault="000E2B7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910CE2" w:rsidRDefault="00910CE2" w:rsidP="00472BA7">
      <w:pPr>
        <w:spacing w:after="0" w:line="240" w:lineRule="auto"/>
        <w:rPr>
          <w:rFonts w:cs="Arial"/>
        </w:rPr>
      </w:pPr>
    </w:p>
    <w:p w:rsidR="00910CE2" w:rsidRDefault="00DB76B4" w:rsidP="00910CE2">
      <w:pPr>
        <w:spacing w:after="0" w:line="240" w:lineRule="auto"/>
        <w:rPr>
          <w:rFonts w:cs="Arial"/>
        </w:rPr>
      </w:pPr>
      <w:hyperlink w:anchor="TS54" w:history="1">
        <w:r w:rsidR="00910CE2" w:rsidRPr="00BD7618">
          <w:rPr>
            <w:rStyle w:val="Hyperlink"/>
            <w:rFonts w:cs="Arial"/>
          </w:rPr>
          <w:t xml:space="preserve">Click here to access transition strategies for </w:t>
        </w:r>
        <w:r w:rsidR="00910CE2" w:rsidRPr="00BD7618">
          <w:rPr>
            <w:rStyle w:val="Hyperlink"/>
            <w:rFonts w:cs="Arial"/>
            <w:i/>
          </w:rPr>
          <w:t>Sub-Element 5.4: Administrative &amp; Functional Processes and System.</w:t>
        </w:r>
      </w:hyperlink>
    </w:p>
    <w:p w:rsidR="007C6E34" w:rsidRPr="00D4766C" w:rsidRDefault="007C6E34" w:rsidP="00472BA7">
      <w:pPr>
        <w:spacing w:after="0" w:line="240" w:lineRule="auto"/>
        <w:rPr>
          <w:rFonts w:cs="Arial"/>
        </w:rPr>
      </w:pPr>
      <w:r w:rsidRPr="00D4766C">
        <w:rPr>
          <w:rFonts w:cs="Arial"/>
        </w:rPr>
        <w:br w:type="page"/>
      </w:r>
    </w:p>
    <w:p w:rsidR="006A362D" w:rsidRPr="00D4766C" w:rsidRDefault="006A362D" w:rsidP="00472BA7">
      <w:pPr>
        <w:spacing w:after="0" w:line="240" w:lineRule="auto"/>
        <w:jc w:val="center"/>
        <w:rPr>
          <w:rFonts w:cs="Arial"/>
          <w:b/>
          <w:color w:val="FF0000"/>
          <w:sz w:val="24"/>
          <w:szCs w:val="28"/>
        </w:rPr>
      </w:pPr>
    </w:p>
    <w:p w:rsidR="00587CE7" w:rsidRPr="00B8585F" w:rsidRDefault="00F00ADE" w:rsidP="00472BA7">
      <w:pPr>
        <w:spacing w:after="0" w:line="240" w:lineRule="auto"/>
        <w:jc w:val="center"/>
        <w:rPr>
          <w:rStyle w:val="BookTitle"/>
          <w:color w:val="215868" w:themeColor="accent5" w:themeShade="80"/>
          <w:sz w:val="28"/>
          <w:szCs w:val="28"/>
        </w:rPr>
      </w:pPr>
      <w:r w:rsidRPr="00B8585F">
        <w:rPr>
          <w:rStyle w:val="BookTitle"/>
          <w:color w:val="215868" w:themeColor="accent5" w:themeShade="80"/>
          <w:sz w:val="28"/>
          <w:szCs w:val="28"/>
        </w:rPr>
        <w:t>FOUNDATIONAL ELEMENT 6:</w:t>
      </w:r>
      <w:r w:rsidR="00587CE7" w:rsidRPr="00B8585F">
        <w:rPr>
          <w:rStyle w:val="BookTitle"/>
          <w:color w:val="215868" w:themeColor="accent5" w:themeShade="80"/>
          <w:sz w:val="28"/>
          <w:szCs w:val="28"/>
        </w:rPr>
        <w:t xml:space="preserve"> CONTINUAL PROCESS IMPROVEMENT</w:t>
      </w:r>
    </w:p>
    <w:p w:rsidR="00472BA7" w:rsidRPr="00D4766C" w:rsidRDefault="00472BA7" w:rsidP="00472BA7">
      <w:pPr>
        <w:shd w:val="clear" w:color="auto" w:fill="FFFFFF"/>
        <w:spacing w:after="0" w:line="240" w:lineRule="auto"/>
        <w:rPr>
          <w:rFonts w:eastAsia="Times New Roman" w:cs="Arial"/>
          <w:sz w:val="18"/>
          <w:szCs w:val="16"/>
        </w:rPr>
      </w:pPr>
    </w:p>
    <w:p w:rsidR="00587CE7" w:rsidRPr="0017791D" w:rsidRDefault="009E71C8" w:rsidP="00472BA7">
      <w:pPr>
        <w:shd w:val="clear" w:color="auto" w:fill="FFFFFF"/>
        <w:spacing w:after="0" w:line="240" w:lineRule="auto"/>
        <w:rPr>
          <w:rFonts w:eastAsia="Times New Roman" w:cs="Arial"/>
          <w:sz w:val="20"/>
          <w:szCs w:val="20"/>
        </w:rPr>
      </w:pPr>
      <w:r w:rsidRPr="0017791D">
        <w:rPr>
          <w:rFonts w:eastAsia="Times New Roman" w:cs="Arial"/>
          <w:sz w:val="20"/>
          <w:szCs w:val="20"/>
          <w:u w:val="single"/>
        </w:rPr>
        <w:t>Overview</w:t>
      </w:r>
      <w:r w:rsidRPr="0017791D">
        <w:rPr>
          <w:rFonts w:eastAsia="Times New Roman" w:cs="Arial"/>
          <w:sz w:val="20"/>
          <w:szCs w:val="20"/>
        </w:rPr>
        <w:br/>
      </w:r>
      <w:r w:rsidR="00587CE7" w:rsidRPr="0017791D">
        <w:rPr>
          <w:rFonts w:eastAsia="Times New Roman" w:cs="Arial"/>
          <w:sz w:val="20"/>
          <w:szCs w:val="20"/>
        </w:rPr>
        <w:t xml:space="preserve">Continual Process Improvement (CPI) is a never-ending quest to improve organizational work process performance.  Performance is improved through the systematic application of proven QI methodologies that engage work team members in developing permanent changes to processes to reduce waste, improve quality of services, and increase customer satisfaction.  </w:t>
      </w:r>
    </w:p>
    <w:p w:rsidR="00D73A45" w:rsidRPr="0017791D" w:rsidRDefault="00D73A45" w:rsidP="00472BA7">
      <w:pPr>
        <w:shd w:val="clear" w:color="auto" w:fill="FFFFFF"/>
        <w:spacing w:after="0" w:line="240" w:lineRule="auto"/>
        <w:rPr>
          <w:rFonts w:eastAsia="Times New Roman" w:cs="Arial"/>
          <w:sz w:val="20"/>
          <w:szCs w:val="20"/>
        </w:rPr>
      </w:pPr>
    </w:p>
    <w:p w:rsidR="00587CE7" w:rsidRPr="0017791D" w:rsidRDefault="00587CE7" w:rsidP="00472BA7">
      <w:pPr>
        <w:shd w:val="clear" w:color="auto" w:fill="FFFFFF"/>
        <w:spacing w:after="0" w:line="240" w:lineRule="auto"/>
        <w:rPr>
          <w:rFonts w:eastAsia="Times New Roman" w:cs="Arial"/>
          <w:sz w:val="20"/>
          <w:szCs w:val="20"/>
        </w:rPr>
      </w:pPr>
      <w:r w:rsidRPr="0017791D">
        <w:rPr>
          <w:rFonts w:eastAsia="Times New Roman" w:cs="Arial"/>
          <w:sz w:val="20"/>
          <w:szCs w:val="20"/>
        </w:rPr>
        <w:t>CPI provides a framework for conducting QI projects in any work process, in any area of an organization.  It enables auditing how well an organization is applying project-based problem solving to drive improvement.  And as an organization’s QI culture advances, CPI becomes increasingly embedded into daily improvement activities as part of normal work in addition to being applied through formal QI projects, resulting in broader and more rapid process improvement.</w:t>
      </w:r>
    </w:p>
    <w:p w:rsidR="00D73A45" w:rsidRPr="0017791D" w:rsidRDefault="00D73A45" w:rsidP="00472BA7">
      <w:pPr>
        <w:shd w:val="clear" w:color="auto" w:fill="FFFFFF"/>
        <w:spacing w:after="0" w:line="240" w:lineRule="auto"/>
        <w:rPr>
          <w:rFonts w:eastAsia="Times New Roman" w:cs="Arial"/>
          <w:sz w:val="20"/>
          <w:szCs w:val="20"/>
        </w:rPr>
      </w:pPr>
    </w:p>
    <w:p w:rsidR="00587CE7" w:rsidRPr="0017791D" w:rsidRDefault="009E71C8" w:rsidP="00472BA7">
      <w:pPr>
        <w:shd w:val="clear" w:color="auto" w:fill="FFFFFF"/>
        <w:spacing w:after="0" w:line="240" w:lineRule="auto"/>
        <w:rPr>
          <w:rFonts w:eastAsia="Times New Roman" w:cs="Arial"/>
          <w:sz w:val="20"/>
          <w:szCs w:val="20"/>
        </w:rPr>
      </w:pPr>
      <w:r w:rsidRPr="0017791D">
        <w:rPr>
          <w:rFonts w:eastAsia="Times New Roman" w:cs="Arial"/>
          <w:sz w:val="20"/>
          <w:szCs w:val="20"/>
          <w:u w:val="single"/>
        </w:rPr>
        <w:t>Sub-Elements</w:t>
      </w:r>
      <w:r w:rsidRPr="0017791D">
        <w:rPr>
          <w:rFonts w:eastAsia="Times New Roman" w:cs="Arial"/>
          <w:sz w:val="20"/>
          <w:szCs w:val="20"/>
        </w:rPr>
        <w:br/>
      </w:r>
      <w:r w:rsidR="00587CE7" w:rsidRPr="0017791D">
        <w:rPr>
          <w:rFonts w:eastAsia="Times New Roman" w:cs="Arial"/>
          <w:sz w:val="20"/>
          <w:szCs w:val="20"/>
        </w:rPr>
        <w:t>The following are components of effective Continual Process Improvement, which support the steps of PDSA improvement cycles at the project level:</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6.1  Selecting and Applying QI Methods</w:t>
      </w:r>
      <w:r w:rsidRPr="0017791D">
        <w:rPr>
          <w:rFonts w:cs="Arial"/>
          <w:sz w:val="20"/>
          <w:szCs w:val="20"/>
        </w:rPr>
        <w:t xml:space="preserve"> – Utilizing effective and efficient methods to reliably define gaps, diagnose problems, and develop measurable improvements.</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 xml:space="preserve">6.2  </w:t>
      </w:r>
      <w:r w:rsidR="00D413FD" w:rsidRPr="0017791D">
        <w:rPr>
          <w:rFonts w:cs="Arial"/>
          <w:b/>
          <w:sz w:val="20"/>
          <w:szCs w:val="20"/>
        </w:rPr>
        <w:t>Planning for process improvements</w:t>
      </w:r>
      <w:r w:rsidRPr="0017791D">
        <w:rPr>
          <w:rFonts w:cs="Arial"/>
          <w:sz w:val="20"/>
          <w:szCs w:val="20"/>
        </w:rPr>
        <w:t xml:space="preserve"> – Developing proposed work process improvements through the application of effective problem solving.</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6.3  Testing Proposed Solutions</w:t>
      </w:r>
      <w:r w:rsidRPr="0017791D">
        <w:rPr>
          <w:rFonts w:cs="Arial"/>
          <w:sz w:val="20"/>
          <w:szCs w:val="20"/>
        </w:rPr>
        <w:t xml:space="preserve"> – Systematically testing and validating proposed solutions prior to implementation, in order to build knowledge and increase the likelihood of success.</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6.4  Extracting Lessons Learned</w:t>
      </w:r>
      <w:r w:rsidRPr="0017791D">
        <w:rPr>
          <w:rFonts w:cs="Arial"/>
          <w:sz w:val="20"/>
          <w:szCs w:val="20"/>
        </w:rPr>
        <w:t xml:space="preserve"> – Formally and deliberately capturing, sharing, and using knowledge to accelerate individual and organizational learning and improvement.</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6.5  Sharing Best Practices</w:t>
      </w:r>
      <w:r w:rsidRPr="0017791D">
        <w:rPr>
          <w:rFonts w:cs="Arial"/>
          <w:sz w:val="20"/>
          <w:szCs w:val="20"/>
        </w:rPr>
        <w:t xml:space="preserve"> – Identifying, developing, sharing, and replicating best-known methods and solutions to stabilize and accelerate improvement.</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6.6  Effectively Installing Standardized Work</w:t>
      </w:r>
      <w:r w:rsidRPr="0017791D">
        <w:rPr>
          <w:rFonts w:cs="Arial"/>
          <w:sz w:val="20"/>
          <w:szCs w:val="20"/>
        </w:rPr>
        <w:t xml:space="preserve"> – Documenting and deploying standard methods of how work gets done so it can be effectively used to decrease variation and enable continual process improvement.</w:t>
      </w:r>
    </w:p>
    <w:p w:rsidR="00587CE7" w:rsidRPr="0017791D" w:rsidRDefault="00587CE7" w:rsidP="00472BA7">
      <w:pPr>
        <w:autoSpaceDE w:val="0"/>
        <w:autoSpaceDN w:val="0"/>
        <w:adjustRightInd w:val="0"/>
        <w:spacing w:after="0" w:line="240" w:lineRule="auto"/>
        <w:ind w:left="1080" w:hanging="360"/>
        <w:rPr>
          <w:rFonts w:cs="Arial"/>
          <w:sz w:val="20"/>
          <w:szCs w:val="20"/>
        </w:rPr>
      </w:pPr>
      <w:r w:rsidRPr="0017791D">
        <w:rPr>
          <w:rFonts w:cs="Arial"/>
          <w:b/>
          <w:sz w:val="20"/>
          <w:szCs w:val="20"/>
        </w:rPr>
        <w:t xml:space="preserve">6.7  Process Management, Results and Continual Improvement – </w:t>
      </w:r>
      <w:r w:rsidRPr="0017791D">
        <w:rPr>
          <w:rFonts w:cs="Arial"/>
          <w:sz w:val="20"/>
          <w:szCs w:val="20"/>
        </w:rPr>
        <w:t>Effectively measuring, managing, and continually improving work process performance over time.</w:t>
      </w:r>
    </w:p>
    <w:p w:rsidR="00587CE7" w:rsidRPr="0017791D" w:rsidRDefault="00587CE7" w:rsidP="00472BA7">
      <w:pPr>
        <w:spacing w:after="0" w:line="240" w:lineRule="auto"/>
        <w:rPr>
          <w:rFonts w:eastAsia="Times New Roman" w:cs="Arial"/>
          <w:b/>
          <w:sz w:val="20"/>
          <w:szCs w:val="20"/>
          <w:u w:val="single"/>
          <w:lang w:eastAsia="ar-SA"/>
        </w:rPr>
      </w:pPr>
    </w:p>
    <w:p w:rsidR="009E71C8" w:rsidRPr="0017791D" w:rsidRDefault="009E71C8" w:rsidP="009E71C8">
      <w:pPr>
        <w:shd w:val="clear" w:color="auto" w:fill="FFFFFF"/>
        <w:spacing w:after="0" w:line="240" w:lineRule="auto"/>
        <w:rPr>
          <w:rFonts w:eastAsia="Times New Roman" w:cs="Arial"/>
          <w:sz w:val="20"/>
          <w:szCs w:val="20"/>
          <w:u w:val="single"/>
        </w:rPr>
      </w:pPr>
      <w:r w:rsidRPr="0017791D">
        <w:rPr>
          <w:rFonts w:eastAsia="Times New Roman" w:cs="Arial"/>
          <w:sz w:val="20"/>
          <w:szCs w:val="20"/>
          <w:u w:val="single"/>
        </w:rPr>
        <w:t>Definitions of Terms</w:t>
      </w:r>
    </w:p>
    <w:p w:rsidR="00587CE7" w:rsidRPr="0017791D" w:rsidRDefault="009E71C8" w:rsidP="009E71C8">
      <w:pPr>
        <w:spacing w:after="0" w:line="240" w:lineRule="auto"/>
        <w:rPr>
          <w:rFonts w:eastAsia="Times New Roman" w:cs="Arial"/>
          <w:b/>
          <w:sz w:val="20"/>
          <w:szCs w:val="20"/>
          <w:u w:val="single"/>
          <w:lang w:eastAsia="ar-SA"/>
        </w:rPr>
      </w:pPr>
      <w:r w:rsidRPr="0017791D">
        <w:rPr>
          <w:rFonts w:eastAsia="Times New Roman" w:cs="Arial"/>
          <w:sz w:val="20"/>
          <w:szCs w:val="20"/>
        </w:rPr>
        <w:t>Refer to the following definitions of terms commonly referenced in this Foundational Element:</w:t>
      </w:r>
    </w:p>
    <w:p w:rsidR="00587CE7" w:rsidRPr="0017791D" w:rsidRDefault="00587CE7" w:rsidP="00472BA7">
      <w:pPr>
        <w:numPr>
          <w:ilvl w:val="0"/>
          <w:numId w:val="9"/>
        </w:numPr>
        <w:suppressAutoHyphens/>
        <w:autoSpaceDE w:val="0"/>
        <w:autoSpaceDN w:val="0"/>
        <w:adjustRightInd w:val="0"/>
        <w:spacing w:after="0" w:line="240" w:lineRule="auto"/>
        <w:rPr>
          <w:rFonts w:cs="Arial"/>
          <w:sz w:val="20"/>
          <w:szCs w:val="20"/>
        </w:rPr>
      </w:pPr>
      <w:r w:rsidRPr="0017791D">
        <w:rPr>
          <w:rFonts w:cs="Arial"/>
          <w:b/>
          <w:sz w:val="20"/>
          <w:szCs w:val="20"/>
        </w:rPr>
        <w:t xml:space="preserve">Best Practices:  </w:t>
      </w:r>
      <w:r w:rsidRPr="0017791D">
        <w:rPr>
          <w:rFonts w:cs="Arial"/>
          <w:sz w:val="20"/>
          <w:szCs w:val="20"/>
        </w:rPr>
        <w:t>The current best-known way to do something.  Best practices are a) recognized as consistently producing results superior to those achieved with other means, b) can be standardized and adopted/replicated by others, and c) will produce consistent and measurable results.  Replication required the adoption in a different process, area, or organization such that the results of the original application can be reliably reproduced.  Best practices will evolve to become better as improvements are discovered.</w:t>
      </w:r>
    </w:p>
    <w:p w:rsidR="00A27790" w:rsidRPr="0017791D" w:rsidRDefault="00587CE7" w:rsidP="00472BA7">
      <w:pPr>
        <w:numPr>
          <w:ilvl w:val="0"/>
          <w:numId w:val="9"/>
        </w:numPr>
        <w:suppressAutoHyphens/>
        <w:autoSpaceDE w:val="0"/>
        <w:autoSpaceDN w:val="0"/>
        <w:adjustRightInd w:val="0"/>
        <w:spacing w:after="0" w:line="240" w:lineRule="auto"/>
        <w:rPr>
          <w:rFonts w:cs="Arial"/>
          <w:sz w:val="20"/>
          <w:szCs w:val="20"/>
        </w:rPr>
      </w:pPr>
      <w:r w:rsidRPr="0017791D">
        <w:rPr>
          <w:rFonts w:cs="Arial"/>
          <w:b/>
          <w:sz w:val="20"/>
          <w:szCs w:val="20"/>
        </w:rPr>
        <w:t>Standardized Work:</w:t>
      </w:r>
      <w:r w:rsidRPr="0017791D">
        <w:rPr>
          <w:rFonts w:cs="Arial"/>
          <w:sz w:val="20"/>
          <w:szCs w:val="20"/>
        </w:rPr>
        <w:t xml:space="preserve">  Documented methods which define how work is done.  Standardized work reflects the current best-known way to do something, and is documented in a way that enables it to be effectively used while work is performed, resulting in decreased variation and a basis for continual process improvement.</w:t>
      </w:r>
    </w:p>
    <w:p w:rsidR="00A27790" w:rsidRPr="0017791D" w:rsidRDefault="00A27790" w:rsidP="00A27790">
      <w:pPr>
        <w:numPr>
          <w:ilvl w:val="0"/>
          <w:numId w:val="9"/>
        </w:numPr>
        <w:suppressAutoHyphens/>
        <w:spacing w:after="0" w:line="240" w:lineRule="auto"/>
        <w:rPr>
          <w:rFonts w:cs="Arial"/>
          <w:sz w:val="20"/>
          <w:szCs w:val="20"/>
          <w:lang w:eastAsia="ar-SA"/>
        </w:rPr>
      </w:pPr>
      <w:r w:rsidRPr="0017791D">
        <w:rPr>
          <w:rFonts w:cs="Arial"/>
          <w:b/>
          <w:sz w:val="20"/>
          <w:szCs w:val="20"/>
          <w:lang w:eastAsia="ar-SA"/>
        </w:rPr>
        <w:t>QI Leader</w:t>
      </w:r>
      <w:r w:rsidRPr="0017791D">
        <w:rPr>
          <w:rFonts w:cs="Arial"/>
          <w:sz w:val="20"/>
          <w:szCs w:val="20"/>
          <w:lang w:eastAsia="ar-SA"/>
        </w:rPr>
        <w:t>:  The QI Leader will lead, facilitate, and drive QI to success in the organization by providing focus and leadership.  The responsibilities include QI education, adoption, planning, project execution, communication and change management, the sharing of learnings, and measuring QI results.  (e.g., PIM,, QI coordinator)</w:t>
      </w:r>
    </w:p>
    <w:p w:rsidR="00A27790" w:rsidRPr="0017791D" w:rsidRDefault="00A27790" w:rsidP="00A27790">
      <w:pPr>
        <w:numPr>
          <w:ilvl w:val="0"/>
          <w:numId w:val="9"/>
        </w:numPr>
        <w:suppressAutoHyphens/>
        <w:spacing w:after="0" w:line="240" w:lineRule="auto"/>
        <w:rPr>
          <w:rFonts w:cs="Arial"/>
          <w:sz w:val="20"/>
          <w:szCs w:val="20"/>
          <w:lang w:eastAsia="ar-SA"/>
        </w:rPr>
      </w:pPr>
      <w:r w:rsidRPr="0017791D">
        <w:rPr>
          <w:rFonts w:cs="Arial"/>
          <w:b/>
          <w:sz w:val="20"/>
          <w:szCs w:val="20"/>
          <w:lang w:eastAsia="ar-SA"/>
        </w:rPr>
        <w:t>QI Practitioner:</w:t>
      </w:r>
      <w:r w:rsidRPr="0017791D">
        <w:rPr>
          <w:rFonts w:cs="Arial"/>
          <w:sz w:val="20"/>
          <w:szCs w:val="20"/>
          <w:lang w:eastAsia="ar-SA"/>
        </w:rPr>
        <w:t xml:space="preserve">  Any person who applies, or practices, the application of standard improvement methods and techniques, under the guidance of a QI Leader.</w:t>
      </w:r>
    </w:p>
    <w:p w:rsidR="00A27790" w:rsidRPr="0017791D" w:rsidRDefault="00A27790" w:rsidP="006A3972">
      <w:pPr>
        <w:numPr>
          <w:ilvl w:val="0"/>
          <w:numId w:val="9"/>
        </w:numPr>
        <w:suppressAutoHyphens/>
        <w:spacing w:after="0" w:line="240" w:lineRule="auto"/>
        <w:rPr>
          <w:rFonts w:cs="Arial"/>
          <w:sz w:val="20"/>
          <w:szCs w:val="20"/>
          <w:lang w:eastAsia="ar-SA"/>
        </w:rPr>
      </w:pPr>
      <w:r w:rsidRPr="0017791D">
        <w:rPr>
          <w:rFonts w:cs="Arial"/>
          <w:b/>
          <w:sz w:val="20"/>
          <w:szCs w:val="20"/>
          <w:lang w:eastAsia="ar-SA"/>
        </w:rPr>
        <w:t>QI Method:</w:t>
      </w:r>
      <w:r w:rsidRPr="0017791D">
        <w:rPr>
          <w:rFonts w:cs="Arial"/>
          <w:sz w:val="20"/>
          <w:szCs w:val="20"/>
          <w:lang w:eastAsia="ar-SA"/>
        </w:rPr>
        <w:t xml:space="preserve">  A formal improvement methodology which utilizes data and information within problem solving to reliably generate improvement solutions.  (e.g.,  SRLD, Process Mapping and Waste Analysis, Kaizen, Mistake Proofing, 5S, Flow, Quick Change, Sigma)</w:t>
      </w:r>
      <w:r w:rsidR="006A3972" w:rsidRPr="0017791D">
        <w:rPr>
          <w:rFonts w:cs="Arial"/>
          <w:sz w:val="20"/>
          <w:szCs w:val="20"/>
          <w:lang w:eastAsia="ar-SA"/>
        </w:rPr>
        <w:t>.</w:t>
      </w:r>
    </w:p>
    <w:p w:rsidR="006A3972" w:rsidRPr="0017791D" w:rsidRDefault="006A3972" w:rsidP="006A3972">
      <w:pPr>
        <w:numPr>
          <w:ilvl w:val="0"/>
          <w:numId w:val="9"/>
        </w:numPr>
        <w:suppressAutoHyphens/>
        <w:spacing w:after="0" w:line="240" w:lineRule="auto"/>
        <w:rPr>
          <w:rFonts w:cs="Arial"/>
          <w:sz w:val="20"/>
          <w:szCs w:val="20"/>
          <w:lang w:eastAsia="ar-SA"/>
        </w:rPr>
      </w:pPr>
      <w:r w:rsidRPr="0017791D">
        <w:rPr>
          <w:rFonts w:cs="Arial"/>
          <w:b/>
          <w:sz w:val="20"/>
          <w:szCs w:val="20"/>
          <w:lang w:eastAsia="ar-SA"/>
        </w:rPr>
        <w:t>Mistake-Proofing:</w:t>
      </w:r>
      <w:r w:rsidRPr="0017791D">
        <w:rPr>
          <w:rFonts w:cs="Arial"/>
          <w:sz w:val="20"/>
          <w:szCs w:val="20"/>
          <w:lang w:eastAsia="ar-SA"/>
        </w:rPr>
        <w:t xml:space="preserve">  An improvement method for minimizing the opportunities for, and consequences of, human error within work processes.</w:t>
      </w:r>
    </w:p>
    <w:p w:rsidR="006A3972" w:rsidRPr="0017791D" w:rsidRDefault="006A3972" w:rsidP="006A3972">
      <w:pPr>
        <w:numPr>
          <w:ilvl w:val="0"/>
          <w:numId w:val="9"/>
        </w:numPr>
        <w:suppressAutoHyphens/>
        <w:spacing w:after="0" w:line="240" w:lineRule="auto"/>
        <w:rPr>
          <w:rFonts w:cs="Arial"/>
          <w:sz w:val="20"/>
          <w:szCs w:val="20"/>
          <w:lang w:eastAsia="ar-SA"/>
        </w:rPr>
      </w:pPr>
      <w:r w:rsidRPr="0017791D">
        <w:rPr>
          <w:rFonts w:cs="Arial"/>
          <w:b/>
          <w:sz w:val="20"/>
          <w:szCs w:val="20"/>
          <w:lang w:eastAsia="ar-SA"/>
        </w:rPr>
        <w:t>Value-Added Ratio:</w:t>
      </w:r>
      <w:r w:rsidRPr="0017791D">
        <w:rPr>
          <w:rFonts w:cs="Arial"/>
          <w:sz w:val="20"/>
          <w:szCs w:val="20"/>
          <w:lang w:eastAsia="ar-SA"/>
        </w:rPr>
        <w:t xml:space="preserve">  The time spent doing value-added tasks divided by the total process time.</w:t>
      </w:r>
    </w:p>
    <w:p w:rsidR="007C6E34" w:rsidRPr="00C52FE2" w:rsidRDefault="006A3972" w:rsidP="00C52FE2">
      <w:pPr>
        <w:numPr>
          <w:ilvl w:val="0"/>
          <w:numId w:val="9"/>
        </w:numPr>
        <w:suppressAutoHyphens/>
        <w:rPr>
          <w:rFonts w:cs="Arial"/>
          <w:sz w:val="16"/>
          <w:lang w:eastAsia="ar-SA"/>
        </w:rPr>
      </w:pPr>
      <w:r w:rsidRPr="0017791D">
        <w:rPr>
          <w:rFonts w:cs="Arial"/>
          <w:b/>
          <w:sz w:val="20"/>
          <w:szCs w:val="20"/>
          <w:lang w:eastAsia="ar-SA"/>
        </w:rPr>
        <w:t>Waste:</w:t>
      </w:r>
      <w:r w:rsidRPr="0017791D">
        <w:rPr>
          <w:rFonts w:cs="Arial"/>
          <w:sz w:val="20"/>
          <w:szCs w:val="20"/>
          <w:lang w:eastAsia="ar-SA"/>
        </w:rPr>
        <w:t xml:space="preserve">  Anything that adds cost or consumes resources without adding value.</w:t>
      </w:r>
      <w:r w:rsidR="007C6E34" w:rsidRPr="00C52FE2">
        <w:rPr>
          <w:rFonts w:cs="Arial"/>
          <w:sz w:val="20"/>
          <w:szCs w:val="20"/>
        </w:rPr>
        <w:br w:type="page"/>
      </w:r>
    </w:p>
    <w:tbl>
      <w:tblPr>
        <w:tblpPr w:leftFromText="180" w:rightFromText="180" w:vertAnchor="page" w:horzAnchor="margin" w:tblpY="2326"/>
        <w:tblW w:w="4960" w:type="pct"/>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7B4EA9" w:rsidRPr="00D4766C" w:rsidTr="00A27790">
        <w:trPr>
          <w:trHeight w:val="746"/>
        </w:trPr>
        <w:tc>
          <w:tcPr>
            <w:tcW w:w="2907" w:type="pct"/>
            <w:tcBorders>
              <w:bottom w:val="single" w:sz="4" w:space="0" w:color="auto"/>
              <w:right w:val="single" w:sz="4" w:space="0" w:color="auto"/>
            </w:tcBorders>
            <w:shd w:val="clear" w:color="auto" w:fill="auto"/>
            <w:vAlign w:val="center"/>
          </w:tcPr>
          <w:p w:rsidR="007B4EA9" w:rsidRPr="00E573A0" w:rsidRDefault="00E573A0" w:rsidP="00A27790">
            <w:pPr>
              <w:suppressAutoHyphens/>
              <w:snapToGrid w:val="0"/>
              <w:spacing w:after="0" w:line="240" w:lineRule="auto"/>
              <w:rPr>
                <w:rFonts w:eastAsia="Times New Roman" w:cs="Arial"/>
                <w:i/>
                <w:lang w:eastAsia="ar-SA"/>
              </w:rPr>
            </w:pPr>
            <w:r w:rsidRPr="00E573A0">
              <w:rPr>
                <w:rFonts w:eastAsia="Times New Roman" w:cs="Arial"/>
                <w:i/>
                <w:lang w:eastAsia="ar-SA"/>
              </w:rPr>
              <w:lastRenderedPageBreak/>
              <w:t xml:space="preserve">Rate the following statements regarding QI methods to reliably define gaps, diagnose problems, and develop measurable improvements.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Disagree</w:t>
            </w:r>
          </w:p>
          <w:p w:rsidR="007B4EA9" w:rsidRPr="00272874" w:rsidRDefault="007B4EA9" w:rsidP="00A27790">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Agree</w:t>
            </w:r>
          </w:p>
          <w:p w:rsidR="007B4EA9" w:rsidRPr="00272874" w:rsidRDefault="007B4EA9" w:rsidP="00A27790">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6</w:t>
            </w:r>
          </w:p>
        </w:tc>
      </w:tr>
      <w:tr w:rsidR="009C4B7B" w:rsidRPr="00D4766C" w:rsidTr="00A27790">
        <w:trPr>
          <w:trHeight w:val="20"/>
        </w:trPr>
        <w:tc>
          <w:tcPr>
            <w:tcW w:w="2907" w:type="pct"/>
            <w:tcBorders>
              <w:top w:val="single" w:sz="4" w:space="0" w:color="auto"/>
              <w:left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rPr>
                <w:rFonts w:eastAsia="Times New Roman" w:cs="Arial"/>
                <w:color w:val="FFFFFF" w:themeColor="background1"/>
                <w:lang w:eastAsia="ar-SA"/>
              </w:rPr>
            </w:pPr>
            <w:r w:rsidRPr="00272874">
              <w:rPr>
                <w:rFonts w:eastAsia="Times New Roman" w:cs="Arial"/>
                <w:b/>
                <w:color w:val="FFFFFF" w:themeColor="background1"/>
                <w:lang w:eastAsia="ar-SA"/>
              </w:rPr>
              <w:t>Selecting Appropriate QI Methods</w:t>
            </w: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bottom w:val="single" w:sz="4" w:space="0" w:color="auto"/>
              <w:right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r>
      <w:tr w:rsidR="009C4B7B" w:rsidRPr="00D4766C" w:rsidTr="00A27790">
        <w:trPr>
          <w:trHeight w:val="20"/>
        </w:trPr>
        <w:tc>
          <w:tcPr>
            <w:tcW w:w="2907"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272874" w:rsidRDefault="00D73A45" w:rsidP="00A27790">
            <w:pPr>
              <w:suppressAutoHyphens/>
              <w:snapToGrid w:val="0"/>
              <w:spacing w:after="0" w:line="240" w:lineRule="auto"/>
              <w:ind w:left="122"/>
              <w:contextualSpacing/>
              <w:rPr>
                <w:rFonts w:eastAsia="Times New Roman" w:cs="Arial"/>
                <w:b/>
                <w:sz w:val="20"/>
                <w:szCs w:val="20"/>
                <w:lang w:eastAsia="ar-SA"/>
              </w:rPr>
            </w:pPr>
            <w:r w:rsidRPr="00272874">
              <w:rPr>
                <w:rFonts w:eastAsia="Times New Roman" w:cs="Arial"/>
                <w:sz w:val="20"/>
                <w:szCs w:val="20"/>
                <w:lang w:eastAsia="ar-SA"/>
              </w:rPr>
              <w:t>The</w:t>
            </w:r>
            <w:r w:rsidR="009C4B7B" w:rsidRPr="00272874">
              <w:rPr>
                <w:rFonts w:eastAsia="Times New Roman" w:cs="Arial"/>
                <w:sz w:val="20"/>
                <w:szCs w:val="20"/>
                <w:lang w:eastAsia="ar-SA"/>
              </w:rPr>
              <w:t xml:space="preserve"> organization </w:t>
            </w:r>
            <w:r w:rsidR="00D55BCA" w:rsidRPr="00272874">
              <w:rPr>
                <w:rFonts w:eastAsia="Times New Roman" w:cs="Arial"/>
                <w:sz w:val="20"/>
                <w:szCs w:val="20"/>
                <w:lang w:eastAsia="ar-SA"/>
              </w:rPr>
              <w:t>is able to identify</w:t>
            </w:r>
            <w:r w:rsidR="009C4B7B" w:rsidRPr="00272874">
              <w:rPr>
                <w:rFonts w:eastAsia="Times New Roman" w:cs="Arial"/>
                <w:sz w:val="20"/>
                <w:szCs w:val="20"/>
                <w:lang w:eastAsia="ar-SA"/>
              </w:rPr>
              <w:t xml:space="preserve"> a standard set of QI methods, including both basic </w:t>
            </w:r>
            <w:r w:rsidR="00144BF0" w:rsidRPr="00272874">
              <w:rPr>
                <w:rFonts w:eastAsia="Times New Roman" w:cs="Arial"/>
                <w:sz w:val="20"/>
                <w:szCs w:val="20"/>
                <w:lang w:eastAsia="ar-SA"/>
              </w:rPr>
              <w:t xml:space="preserve">(e.g., </w:t>
            </w:r>
            <w:r w:rsidR="00FB0B92" w:rsidRPr="00272874">
              <w:rPr>
                <w:rFonts w:eastAsia="Times New Roman" w:cs="Arial"/>
                <w:sz w:val="20"/>
                <w:szCs w:val="20"/>
                <w:lang w:eastAsia="ar-SA"/>
              </w:rPr>
              <w:t>root cause analysis</w:t>
            </w:r>
            <w:r w:rsidR="00144BF0" w:rsidRPr="00272874">
              <w:rPr>
                <w:rFonts w:eastAsia="Times New Roman" w:cs="Arial"/>
                <w:sz w:val="20"/>
                <w:szCs w:val="20"/>
                <w:lang w:eastAsia="ar-SA"/>
              </w:rPr>
              <w:t xml:space="preserve">, process mapping) </w:t>
            </w:r>
            <w:r w:rsidR="009C4B7B" w:rsidRPr="00272874">
              <w:rPr>
                <w:rFonts w:eastAsia="Times New Roman" w:cs="Arial"/>
                <w:sz w:val="20"/>
                <w:szCs w:val="20"/>
                <w:lang w:eastAsia="ar-SA"/>
              </w:rPr>
              <w:t xml:space="preserve">and advanced </w:t>
            </w:r>
            <w:r w:rsidR="00703701" w:rsidRPr="00272874">
              <w:rPr>
                <w:rFonts w:eastAsia="Times New Roman" w:cs="Arial"/>
                <w:sz w:val="20"/>
                <w:szCs w:val="20"/>
                <w:lang w:eastAsia="ar-SA"/>
              </w:rPr>
              <w:t>(</w:t>
            </w:r>
            <w:r w:rsidR="009C4B7B" w:rsidRPr="00272874">
              <w:rPr>
                <w:rFonts w:eastAsia="Times New Roman" w:cs="Arial"/>
                <w:sz w:val="20"/>
                <w:szCs w:val="20"/>
                <w:lang w:eastAsia="ar-SA"/>
              </w:rPr>
              <w:t>e.g., kaizen, mistake proofing)</w:t>
            </w:r>
            <w:r w:rsidRPr="00272874">
              <w:rPr>
                <w:rFonts w:eastAsia="Times New Roman" w:cs="Arial"/>
                <w:sz w:val="20"/>
                <w:szCs w:val="20"/>
                <w:lang w:eastAsia="ar-SA"/>
              </w:rPr>
              <w:t>.</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right w:val="single" w:sz="4" w:space="0" w:color="auto"/>
            </w:tcBorders>
            <w:shd w:val="clear" w:color="auto" w:fill="auto"/>
            <w:vAlign w:val="center"/>
          </w:tcPr>
          <w:p w:rsidR="009C4B7B" w:rsidRPr="00272874" w:rsidRDefault="009C4B7B"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 xml:space="preserve">QI practitioners </w:t>
            </w:r>
            <w:r w:rsidR="0055506D" w:rsidRPr="00272874">
              <w:rPr>
                <w:rFonts w:eastAsia="Times New Roman" w:cs="Arial"/>
                <w:sz w:val="20"/>
                <w:szCs w:val="20"/>
                <w:lang w:eastAsia="ar-SA"/>
              </w:rPr>
              <w:t xml:space="preserve">understand </w:t>
            </w:r>
            <w:r w:rsidRPr="00272874">
              <w:rPr>
                <w:rFonts w:eastAsia="Times New Roman" w:cs="Arial"/>
                <w:sz w:val="20"/>
                <w:szCs w:val="20"/>
                <w:lang w:eastAsia="ar-SA"/>
              </w:rPr>
              <w:t>QI methods and</w:t>
            </w:r>
            <w:r w:rsidR="0055506D" w:rsidRPr="00272874">
              <w:rPr>
                <w:rFonts w:eastAsia="Times New Roman" w:cs="Arial"/>
                <w:sz w:val="20"/>
                <w:szCs w:val="20"/>
                <w:lang w:eastAsia="ar-SA"/>
              </w:rPr>
              <w:t xml:space="preserve"> are</w:t>
            </w:r>
            <w:r w:rsidRPr="00272874">
              <w:rPr>
                <w:rFonts w:eastAsia="Times New Roman" w:cs="Arial"/>
                <w:sz w:val="20"/>
                <w:szCs w:val="20"/>
                <w:lang w:eastAsia="ar-SA"/>
              </w:rPr>
              <w:t xml:space="preserve"> able to select the most effe</w:t>
            </w:r>
            <w:r w:rsidR="00D73A45" w:rsidRPr="00272874">
              <w:rPr>
                <w:rFonts w:eastAsia="Times New Roman" w:cs="Arial"/>
                <w:sz w:val="20"/>
                <w:szCs w:val="20"/>
                <w:lang w:eastAsia="ar-SA"/>
              </w:rPr>
              <w:t xml:space="preserve">ctive methods for </w:t>
            </w:r>
            <w:r w:rsidR="0055506D" w:rsidRPr="00272874">
              <w:rPr>
                <w:rFonts w:eastAsia="Times New Roman" w:cs="Arial"/>
                <w:sz w:val="20"/>
                <w:szCs w:val="20"/>
                <w:lang w:eastAsia="ar-SA"/>
              </w:rPr>
              <w:t>any given</w:t>
            </w:r>
            <w:r w:rsidR="00D73A45" w:rsidRPr="00272874">
              <w:rPr>
                <w:rFonts w:eastAsia="Times New Roman" w:cs="Arial"/>
                <w:sz w:val="20"/>
                <w:szCs w:val="20"/>
                <w:lang w:eastAsia="ar-SA"/>
              </w:rPr>
              <w:t xml:space="preserve"> situation.</w:t>
            </w:r>
          </w:p>
        </w:tc>
        <w:tc>
          <w:tcPr>
            <w:tcW w:w="349"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272874" w:rsidRDefault="0055506D"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T</w:t>
            </w:r>
            <w:r w:rsidR="009C4B7B" w:rsidRPr="00272874">
              <w:rPr>
                <w:rFonts w:eastAsia="Times New Roman" w:cs="Arial"/>
                <w:sz w:val="20"/>
                <w:szCs w:val="20"/>
                <w:lang w:eastAsia="ar-SA"/>
              </w:rPr>
              <w:t xml:space="preserve">he selection of QI methods </w:t>
            </w:r>
            <w:r w:rsidR="00FB0B92" w:rsidRPr="00272874">
              <w:rPr>
                <w:rFonts w:eastAsia="Times New Roman" w:cs="Arial"/>
                <w:sz w:val="20"/>
                <w:szCs w:val="20"/>
                <w:lang w:eastAsia="ar-SA"/>
              </w:rPr>
              <w:t xml:space="preserve">is </w:t>
            </w:r>
            <w:r w:rsidR="00C044DD" w:rsidRPr="00272874">
              <w:rPr>
                <w:rFonts w:eastAsia="Times New Roman" w:cs="Arial"/>
                <w:sz w:val="20"/>
                <w:szCs w:val="20"/>
                <w:lang w:eastAsia="ar-SA"/>
              </w:rPr>
              <w:t xml:space="preserve">guided by goal statements </w:t>
            </w:r>
            <w:r w:rsidR="00367F35" w:rsidRPr="00272874">
              <w:rPr>
                <w:rFonts w:eastAsia="Times New Roman" w:cs="Arial"/>
                <w:sz w:val="20"/>
                <w:szCs w:val="20"/>
                <w:lang w:eastAsia="ar-SA"/>
              </w:rPr>
              <w:t>an</w:t>
            </w:r>
            <w:r w:rsidR="00C044DD" w:rsidRPr="00272874">
              <w:rPr>
                <w:rFonts w:eastAsia="Times New Roman" w:cs="Arial"/>
                <w:sz w:val="20"/>
                <w:szCs w:val="20"/>
                <w:lang w:eastAsia="ar-SA"/>
              </w:rPr>
              <w:t>d an</w:t>
            </w:r>
            <w:r w:rsidR="00367F35" w:rsidRPr="00272874">
              <w:rPr>
                <w:rFonts w:eastAsia="Times New Roman" w:cs="Arial"/>
                <w:sz w:val="20"/>
                <w:szCs w:val="20"/>
                <w:lang w:eastAsia="ar-SA"/>
              </w:rPr>
              <w:t xml:space="preserve"> understanding of the primary forms of waste </w:t>
            </w:r>
            <w:r w:rsidR="00C044DD" w:rsidRPr="00272874">
              <w:rPr>
                <w:rFonts w:eastAsia="Times New Roman" w:cs="Arial"/>
                <w:sz w:val="20"/>
                <w:szCs w:val="20"/>
                <w:lang w:eastAsia="ar-SA"/>
              </w:rPr>
              <w:t>present.</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top w:val="single" w:sz="4" w:space="0" w:color="auto"/>
              <w:left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rPr>
                <w:rFonts w:eastAsia="Times New Roman" w:cs="Arial"/>
                <w:i/>
                <w:color w:val="FFFFFF" w:themeColor="background1"/>
                <w:lang w:eastAsia="ar-SA"/>
              </w:rPr>
            </w:pPr>
            <w:r w:rsidRPr="00272874">
              <w:rPr>
                <w:rFonts w:eastAsia="Times New Roman" w:cs="Arial"/>
                <w:b/>
                <w:color w:val="FFFFFF" w:themeColor="background1"/>
                <w:lang w:eastAsia="ar-SA"/>
              </w:rPr>
              <w:t>Applying QI Methods Effectively</w:t>
            </w: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bottom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bottom w:val="single" w:sz="4" w:space="0" w:color="auto"/>
              <w:right w:val="single" w:sz="4" w:space="0" w:color="auto"/>
            </w:tcBorders>
            <w:shd w:val="clear" w:color="auto" w:fill="31849B" w:themeFill="accent5" w:themeFillShade="BF"/>
            <w:vAlign w:val="center"/>
          </w:tcPr>
          <w:p w:rsidR="009C4B7B" w:rsidRPr="00272874" w:rsidRDefault="009C4B7B" w:rsidP="00A27790">
            <w:pPr>
              <w:suppressAutoHyphens/>
              <w:snapToGrid w:val="0"/>
              <w:spacing w:after="0" w:line="240" w:lineRule="auto"/>
              <w:jc w:val="center"/>
              <w:rPr>
                <w:rFonts w:eastAsia="Times New Roman" w:cs="Arial"/>
                <w:b/>
                <w:color w:val="FFFFFF" w:themeColor="background1"/>
                <w:lang w:eastAsia="ar-SA"/>
              </w:rPr>
            </w:pPr>
          </w:p>
        </w:tc>
      </w:tr>
      <w:tr w:rsidR="009C4B7B" w:rsidRPr="00D4766C" w:rsidTr="00A27790">
        <w:trPr>
          <w:trHeight w:val="20"/>
        </w:trPr>
        <w:tc>
          <w:tcPr>
            <w:tcW w:w="2907"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272874" w:rsidRDefault="007C200C"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There is</w:t>
            </w:r>
            <w:r w:rsidR="009C4B7B" w:rsidRPr="00272874">
              <w:rPr>
                <w:rFonts w:eastAsia="Times New Roman" w:cs="Arial"/>
                <w:sz w:val="20"/>
                <w:szCs w:val="20"/>
                <w:lang w:eastAsia="ar-SA"/>
              </w:rPr>
              <w:t xml:space="preserve"> </w:t>
            </w:r>
            <w:r w:rsidR="002A6EA6" w:rsidRPr="00272874">
              <w:rPr>
                <w:rFonts w:eastAsia="Times New Roman" w:cs="Arial"/>
                <w:sz w:val="20"/>
                <w:szCs w:val="20"/>
                <w:lang w:eastAsia="ar-SA"/>
              </w:rPr>
              <w:t>a training and</w:t>
            </w:r>
            <w:r w:rsidR="009C4B7B" w:rsidRPr="00272874">
              <w:rPr>
                <w:rFonts w:eastAsia="Times New Roman" w:cs="Arial"/>
                <w:sz w:val="20"/>
                <w:szCs w:val="20"/>
                <w:lang w:eastAsia="ar-SA"/>
              </w:rPr>
              <w:t xml:space="preserve"> mentoring system in place to coach QI practitioners in the appl</w:t>
            </w:r>
            <w:r w:rsidRPr="00272874">
              <w:rPr>
                <w:rFonts w:eastAsia="Times New Roman" w:cs="Arial"/>
                <w:sz w:val="20"/>
                <w:szCs w:val="20"/>
                <w:lang w:eastAsia="ar-SA"/>
              </w:rPr>
              <w:t>ication of QI methods.</w:t>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top w:val="single" w:sz="4" w:space="0" w:color="auto"/>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right w:val="single" w:sz="4" w:space="0" w:color="auto"/>
            </w:tcBorders>
            <w:shd w:val="clear" w:color="auto" w:fill="FFFFFF" w:themeFill="background1"/>
            <w:vAlign w:val="center"/>
          </w:tcPr>
          <w:p w:rsidR="009C4B7B" w:rsidRPr="00272874" w:rsidRDefault="007C200C"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 xml:space="preserve">Documented QI methods are followed. </w:t>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9C4B7B" w:rsidRPr="00272874" w:rsidRDefault="009C4B7B"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QI methods routinely gener</w:t>
            </w:r>
            <w:r w:rsidR="007C200C" w:rsidRPr="00272874">
              <w:rPr>
                <w:rFonts w:eastAsia="Times New Roman" w:cs="Arial"/>
                <w:sz w:val="20"/>
                <w:szCs w:val="20"/>
                <w:lang w:eastAsia="ar-SA"/>
              </w:rPr>
              <w:t>ate measurable positive results.</w:t>
            </w:r>
          </w:p>
        </w:tc>
        <w:tc>
          <w:tcPr>
            <w:tcW w:w="349"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right w:val="single" w:sz="4" w:space="0" w:color="auto"/>
            </w:tcBorders>
            <w:shd w:val="clear" w:color="auto" w:fill="FFFFFF" w:themeFill="background1"/>
            <w:vAlign w:val="center"/>
          </w:tcPr>
          <w:p w:rsidR="009C4B7B" w:rsidRPr="00272874" w:rsidRDefault="009C4B7B"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QI practitioners assess the success of QI methods and formally learn from each applic</w:t>
            </w:r>
            <w:r w:rsidR="007C200C" w:rsidRPr="00272874">
              <w:rPr>
                <w:rFonts w:eastAsia="Times New Roman" w:cs="Arial"/>
                <w:sz w:val="20"/>
                <w:szCs w:val="20"/>
                <w:lang w:eastAsia="ar-SA"/>
              </w:rPr>
              <w:t>ation and from each other.</w:t>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9C4B7B" w:rsidRPr="00D4766C" w:rsidTr="00A27790">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272874" w:rsidRDefault="009C4B7B" w:rsidP="00A27790">
            <w:pPr>
              <w:suppressAutoHyphens/>
              <w:snapToGrid w:val="0"/>
              <w:spacing w:after="0" w:line="240" w:lineRule="auto"/>
              <w:ind w:left="122"/>
              <w:contextualSpacing/>
              <w:rPr>
                <w:rFonts w:eastAsia="Times New Roman" w:cs="Arial"/>
                <w:sz w:val="20"/>
                <w:szCs w:val="20"/>
                <w:lang w:eastAsia="ar-SA"/>
              </w:rPr>
            </w:pPr>
            <w:r w:rsidRPr="00272874">
              <w:rPr>
                <w:rFonts w:eastAsia="Times New Roman" w:cs="Arial"/>
                <w:sz w:val="20"/>
                <w:szCs w:val="20"/>
                <w:lang w:eastAsia="ar-SA"/>
              </w:rPr>
              <w:t xml:space="preserve">QI practitioners apply the QI methods frequently enough to </w:t>
            </w:r>
            <w:r w:rsidR="00FB0B92" w:rsidRPr="00272874">
              <w:rPr>
                <w:rFonts w:eastAsia="Times New Roman" w:cs="Arial"/>
                <w:sz w:val="20"/>
                <w:szCs w:val="20"/>
                <w:lang w:eastAsia="ar-SA"/>
              </w:rPr>
              <w:t xml:space="preserve">demonstrate </w:t>
            </w:r>
            <w:r w:rsidRPr="00272874">
              <w:rPr>
                <w:rFonts w:eastAsia="Times New Roman" w:cs="Arial"/>
                <w:sz w:val="20"/>
                <w:szCs w:val="20"/>
                <w:lang w:eastAsia="ar-SA"/>
              </w:rPr>
              <w:t>pro</w:t>
            </w:r>
            <w:r w:rsidR="007C200C" w:rsidRPr="00272874">
              <w:rPr>
                <w:rFonts w:eastAsia="Times New Roman" w:cs="Arial"/>
                <w:sz w:val="20"/>
                <w:szCs w:val="20"/>
                <w:lang w:eastAsia="ar-SA"/>
              </w:rPr>
              <w:t>ficiency and depth of knowledge.</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9C4B7B" w:rsidRPr="00D4766C" w:rsidRDefault="009C4B7B" w:rsidP="00A27790">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A27790" w:rsidRDefault="00A27790" w:rsidP="00472BA7">
      <w:pPr>
        <w:spacing w:after="0" w:line="240" w:lineRule="auto"/>
        <w:rPr>
          <w:rFonts w:eastAsia="Times New Roman" w:cs="Arial"/>
          <w:b/>
          <w:sz w:val="18"/>
          <w:szCs w:val="20"/>
          <w:u w:val="single"/>
          <w:lang w:eastAsia="ar-SA"/>
        </w:rPr>
      </w:pPr>
    </w:p>
    <w:p w:rsidR="00A27790" w:rsidRPr="00C60788" w:rsidRDefault="00A27790" w:rsidP="00A27790">
      <w:pPr>
        <w:spacing w:after="0" w:line="240" w:lineRule="auto"/>
        <w:rPr>
          <w:rStyle w:val="BookTitle"/>
        </w:rPr>
      </w:pPr>
      <w:r>
        <w:rPr>
          <w:rStyle w:val="BookTitle"/>
        </w:rPr>
        <w:t>Foundational Element 6</w:t>
      </w:r>
      <w:r w:rsidRPr="00C60788">
        <w:rPr>
          <w:rStyle w:val="BookTitle"/>
        </w:rPr>
        <w:t xml:space="preserve">: </w:t>
      </w:r>
      <w:r>
        <w:rPr>
          <w:rStyle w:val="BookTitle"/>
        </w:rPr>
        <w:t>Continuous Process Improvement</w:t>
      </w:r>
    </w:p>
    <w:p w:rsidR="00A27790" w:rsidRPr="006A1F31" w:rsidRDefault="00A27790" w:rsidP="00A27790">
      <w:pPr>
        <w:spacing w:after="0" w:line="240" w:lineRule="auto"/>
        <w:rPr>
          <w:rFonts w:cs="Arial"/>
          <w:sz w:val="18"/>
          <w:szCs w:val="18"/>
        </w:rPr>
      </w:pPr>
      <w:r>
        <w:rPr>
          <w:rStyle w:val="TitleChar"/>
          <w:b/>
          <w:color w:val="442551"/>
          <w:sz w:val="36"/>
          <w:szCs w:val="36"/>
        </w:rPr>
        <w:t>Sub-Element 6.1</w:t>
      </w:r>
      <w:r w:rsidRPr="006A1F31">
        <w:rPr>
          <w:rStyle w:val="TitleChar"/>
          <w:b/>
          <w:color w:val="442551"/>
          <w:sz w:val="36"/>
          <w:szCs w:val="36"/>
        </w:rPr>
        <w:t xml:space="preserve">: </w:t>
      </w:r>
      <w:r>
        <w:rPr>
          <w:rStyle w:val="TitleChar"/>
          <w:b/>
          <w:color w:val="442551"/>
          <w:sz w:val="36"/>
          <w:szCs w:val="36"/>
        </w:rPr>
        <w:t>Selecting and Applying QI Methods</w:t>
      </w:r>
    </w:p>
    <w:p w:rsidR="00A27790" w:rsidRDefault="00A27790" w:rsidP="00472BA7">
      <w:pPr>
        <w:spacing w:after="0" w:line="240" w:lineRule="auto"/>
        <w:rPr>
          <w:rFonts w:eastAsia="Times New Roman" w:cs="Arial"/>
          <w:b/>
          <w:sz w:val="18"/>
          <w:szCs w:val="20"/>
          <w:u w:val="single"/>
          <w:lang w:eastAsia="ar-SA"/>
        </w:rPr>
      </w:pPr>
    </w:p>
    <w:p w:rsidR="00A27790" w:rsidRDefault="00A27790" w:rsidP="00472BA7">
      <w:pPr>
        <w:spacing w:after="0" w:line="240" w:lineRule="auto"/>
        <w:rPr>
          <w:rFonts w:eastAsia="Times New Roman" w:cs="Arial"/>
          <w:b/>
          <w:sz w:val="18"/>
          <w:szCs w:val="20"/>
          <w:u w:val="single"/>
          <w:lang w:eastAsia="ar-SA"/>
        </w:rPr>
      </w:pPr>
    </w:p>
    <w:p w:rsidR="00A27790" w:rsidRDefault="00A27790" w:rsidP="00472BA7">
      <w:pPr>
        <w:spacing w:after="0" w:line="240" w:lineRule="auto"/>
        <w:rPr>
          <w:rFonts w:eastAsia="Times New Roman" w:cs="Arial"/>
          <w:b/>
          <w:sz w:val="18"/>
          <w:szCs w:val="20"/>
          <w:u w:val="single"/>
          <w:lang w:eastAsia="ar-SA"/>
        </w:rPr>
      </w:pPr>
    </w:p>
    <w:p w:rsidR="00C52FE2" w:rsidRDefault="00DB76B4" w:rsidP="00C52FE2">
      <w:pPr>
        <w:spacing w:after="0" w:line="240" w:lineRule="auto"/>
        <w:rPr>
          <w:rFonts w:cs="Arial"/>
        </w:rPr>
      </w:pPr>
      <w:hyperlink w:anchor="TS61" w:history="1">
        <w:r w:rsidR="00C52FE2" w:rsidRPr="00A15E91">
          <w:rPr>
            <w:rStyle w:val="Hyperlink"/>
            <w:rFonts w:cs="Arial"/>
          </w:rPr>
          <w:t xml:space="preserve">Click here to access transition strategies for </w:t>
        </w:r>
        <w:r w:rsidR="00C52FE2" w:rsidRPr="00A15E91">
          <w:rPr>
            <w:rStyle w:val="Hyperlink"/>
            <w:rFonts w:cs="Arial"/>
            <w:i/>
          </w:rPr>
          <w:t>Sub-Element 6.1: Selecting and Applying QI Methods</w:t>
        </w:r>
        <w:r w:rsidR="00A15E91" w:rsidRPr="00A15E91">
          <w:rPr>
            <w:rStyle w:val="Hyperlink"/>
            <w:rFonts w:cs="Arial"/>
            <w:i/>
          </w:rPr>
          <w:t>.</w:t>
        </w:r>
      </w:hyperlink>
    </w:p>
    <w:p w:rsidR="007C6E34" w:rsidRDefault="007C6E34"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5C5C54" w:rsidRDefault="005C5C54"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A27790" w:rsidRDefault="00A27790" w:rsidP="00472BA7">
      <w:pPr>
        <w:spacing w:after="0" w:line="240" w:lineRule="auto"/>
        <w:rPr>
          <w:rFonts w:cs="Arial"/>
        </w:rPr>
      </w:pPr>
    </w:p>
    <w:p w:rsidR="00D413FD" w:rsidRPr="00C60788" w:rsidRDefault="00D413FD" w:rsidP="00D413FD">
      <w:pPr>
        <w:spacing w:after="0" w:line="240" w:lineRule="auto"/>
        <w:rPr>
          <w:rStyle w:val="BookTitle"/>
        </w:rPr>
      </w:pPr>
      <w:r>
        <w:rPr>
          <w:rStyle w:val="BookTitle"/>
        </w:rPr>
        <w:lastRenderedPageBreak/>
        <w:t>Foundational Element 6</w:t>
      </w:r>
      <w:r w:rsidRPr="00C60788">
        <w:rPr>
          <w:rStyle w:val="BookTitle"/>
        </w:rPr>
        <w:t xml:space="preserve">: </w:t>
      </w:r>
      <w:r>
        <w:rPr>
          <w:rStyle w:val="BookTitle"/>
        </w:rPr>
        <w:t>Continuous Process Improvement</w:t>
      </w:r>
    </w:p>
    <w:p w:rsidR="00D413FD" w:rsidRPr="006A1F31" w:rsidRDefault="00D413FD" w:rsidP="00D413FD">
      <w:pPr>
        <w:spacing w:after="0" w:line="240" w:lineRule="auto"/>
        <w:rPr>
          <w:rFonts w:cs="Arial"/>
          <w:sz w:val="18"/>
          <w:szCs w:val="18"/>
        </w:rPr>
      </w:pPr>
      <w:r>
        <w:rPr>
          <w:rStyle w:val="TitleChar"/>
          <w:b/>
          <w:color w:val="442551"/>
          <w:sz w:val="36"/>
          <w:szCs w:val="36"/>
        </w:rPr>
        <w:t>Sub-Element 6.2</w:t>
      </w:r>
      <w:r w:rsidRPr="006A1F31">
        <w:rPr>
          <w:rStyle w:val="TitleChar"/>
          <w:b/>
          <w:color w:val="442551"/>
          <w:sz w:val="36"/>
          <w:szCs w:val="36"/>
        </w:rPr>
        <w:t xml:space="preserve">: </w:t>
      </w:r>
      <w:r>
        <w:rPr>
          <w:rStyle w:val="TitleChar"/>
          <w:b/>
          <w:color w:val="442551"/>
          <w:sz w:val="36"/>
          <w:szCs w:val="36"/>
        </w:rPr>
        <w:t>Planning for Process Improvements</w:t>
      </w:r>
    </w:p>
    <w:tbl>
      <w:tblPr>
        <w:tblpPr w:leftFromText="180" w:rightFromText="180" w:vertAnchor="page" w:horzAnchor="margin" w:tblpY="1666"/>
        <w:tblW w:w="4960" w:type="pct"/>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D413FD" w:rsidRPr="00D4766C" w:rsidTr="00D413FD">
        <w:trPr>
          <w:trHeight w:val="330"/>
        </w:trPr>
        <w:tc>
          <w:tcPr>
            <w:tcW w:w="5000" w:type="pct"/>
            <w:gridSpan w:val="7"/>
            <w:shd w:val="clear" w:color="auto" w:fill="auto"/>
            <w:vAlign w:val="center"/>
          </w:tcPr>
          <w:p w:rsidR="00D413FD" w:rsidRPr="00D4766C" w:rsidRDefault="00D413FD" w:rsidP="00D413FD">
            <w:pPr>
              <w:suppressAutoHyphens/>
              <w:snapToGrid w:val="0"/>
              <w:spacing w:after="0" w:line="240" w:lineRule="auto"/>
              <w:jc w:val="center"/>
              <w:rPr>
                <w:rFonts w:eastAsia="Times New Roman" w:cs="Arial"/>
                <w:b/>
                <w:sz w:val="16"/>
                <w:szCs w:val="16"/>
                <w:lang w:eastAsia="ar-SA"/>
              </w:rPr>
            </w:pPr>
          </w:p>
        </w:tc>
      </w:tr>
      <w:tr w:rsidR="00D413FD" w:rsidRPr="00D4766C" w:rsidTr="00D413FD">
        <w:trPr>
          <w:trHeight w:val="746"/>
        </w:trPr>
        <w:tc>
          <w:tcPr>
            <w:tcW w:w="2907" w:type="pct"/>
            <w:tcBorders>
              <w:bottom w:val="single" w:sz="4" w:space="0" w:color="auto"/>
              <w:right w:val="single" w:sz="4" w:space="0" w:color="auto"/>
            </w:tcBorders>
            <w:shd w:val="clear" w:color="auto" w:fill="auto"/>
            <w:vAlign w:val="center"/>
          </w:tcPr>
          <w:p w:rsidR="00D413FD" w:rsidRPr="00350A62" w:rsidRDefault="00D413FD" w:rsidP="00350A62">
            <w:pPr>
              <w:suppressAutoHyphens/>
              <w:snapToGrid w:val="0"/>
              <w:spacing w:after="0" w:line="240" w:lineRule="auto"/>
              <w:rPr>
                <w:rFonts w:eastAsia="Times New Roman" w:cs="Arial"/>
                <w:i/>
                <w:sz w:val="20"/>
                <w:szCs w:val="20"/>
                <w:lang w:eastAsia="ar-SA"/>
              </w:rPr>
            </w:pPr>
            <w:r w:rsidRPr="00350A62">
              <w:rPr>
                <w:rFonts w:eastAsia="Times New Roman" w:cs="Arial"/>
                <w:i/>
                <w:sz w:val="20"/>
                <w:szCs w:val="20"/>
                <w:lang w:eastAsia="ar-SA"/>
              </w:rPr>
              <w:t xml:space="preserve">Rate the following statements regarding the planning process for improving work processes through </w:t>
            </w:r>
            <w:r w:rsidR="00350A62" w:rsidRPr="00350A62">
              <w:rPr>
                <w:rFonts w:eastAsia="Times New Roman" w:cs="Arial"/>
                <w:i/>
                <w:sz w:val="20"/>
                <w:szCs w:val="20"/>
                <w:lang w:eastAsia="ar-SA"/>
              </w:rPr>
              <w:t>formal QI projects</w:t>
            </w:r>
            <w:r w:rsidRPr="00350A62">
              <w:rPr>
                <w:rFonts w:eastAsia="Times New Roman" w:cs="Arial"/>
                <w:i/>
                <w:sz w:val="20"/>
                <w:szCs w:val="20"/>
                <w:lang w:eastAsia="ar-SA"/>
              </w:rPr>
              <w:t xml:space="preserve">. </w:t>
            </w:r>
            <w:r w:rsidRPr="00350A62">
              <w:rPr>
                <w:rFonts w:eastAsia="Times New Roman" w:cs="Arial"/>
                <w:b/>
                <w:i/>
                <w:sz w:val="20"/>
                <w:szCs w:val="20"/>
                <w:lang w:eastAsia="ar-SA"/>
              </w:rPr>
              <w:t>These questions relate closely to the ‘Plan’ phase in the Plan-Do-Study-Act cycle</w:t>
            </w:r>
            <w:r w:rsidR="00AC0127" w:rsidRPr="00350A62">
              <w:rPr>
                <w:rFonts w:eastAsia="Times New Roman" w:cs="Arial"/>
                <w:b/>
                <w:i/>
                <w:sz w:val="20"/>
                <w:szCs w:val="20"/>
                <w:lang w:eastAsia="ar-SA"/>
              </w:rPr>
              <w:t xml:space="preserve"> of a QI project</w:t>
            </w:r>
            <w:r w:rsidRPr="00350A62">
              <w:rPr>
                <w:rFonts w:eastAsia="Times New Roman" w:cs="Arial"/>
                <w:i/>
                <w:sz w:val="20"/>
                <w:szCs w:val="20"/>
                <w:lang w:eastAsia="ar-SA"/>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Disagree</w:t>
            </w:r>
          </w:p>
          <w:p w:rsidR="00D413FD" w:rsidRPr="00272874" w:rsidRDefault="00D413FD" w:rsidP="00D413FD">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Agree</w:t>
            </w:r>
          </w:p>
          <w:p w:rsidR="00D413FD" w:rsidRPr="00272874" w:rsidRDefault="00D413FD" w:rsidP="00D413FD">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6</w:t>
            </w:r>
          </w:p>
        </w:tc>
      </w:tr>
      <w:tr w:rsidR="00D413FD" w:rsidRPr="00D4766C" w:rsidTr="00D413FD">
        <w:trPr>
          <w:trHeight w:val="20"/>
        </w:trPr>
        <w:tc>
          <w:tcPr>
            <w:tcW w:w="2907" w:type="pct"/>
            <w:tcBorders>
              <w:top w:val="single" w:sz="4" w:space="0" w:color="auto"/>
              <w:left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rPr>
                <w:rFonts w:eastAsia="Times New Roman" w:cs="Arial"/>
                <w:color w:val="FFFFFF" w:themeColor="background1"/>
                <w:lang w:eastAsia="ar-SA"/>
              </w:rPr>
            </w:pPr>
            <w:r w:rsidRPr="00272874">
              <w:rPr>
                <w:rFonts w:eastAsia="Times New Roman" w:cs="Arial"/>
                <w:b/>
                <w:color w:val="FFFFFF" w:themeColor="background1"/>
                <w:lang w:eastAsia="ar-SA"/>
              </w:rPr>
              <w:t>Defining Improvement Objectives and Aim Statements</w:t>
            </w: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r w:rsidRPr="00272874">
              <w:rPr>
                <w:rFonts w:eastAsia="Times New Roman" w:cs="Arial"/>
                <w:b/>
                <w:color w:val="FFFFFF" w:themeColor="background1"/>
                <w:lang w:eastAsia="ar-SA"/>
              </w:rPr>
              <w:t xml:space="preserve"> </w:t>
            </w: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right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r>
      <w:tr w:rsidR="00D413FD" w:rsidRPr="00D4766C" w:rsidTr="00D413FD">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413FD" w:rsidRPr="00272874" w:rsidRDefault="00D413FD" w:rsidP="00AC0127">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 xml:space="preserve">All </w:t>
            </w:r>
            <w:r w:rsidR="00AC0127">
              <w:rPr>
                <w:rFonts w:eastAsia="Times New Roman" w:cs="Arial"/>
                <w:color w:val="000000" w:themeColor="text1"/>
                <w:sz w:val="20"/>
                <w:szCs w:val="20"/>
                <w:lang w:eastAsia="ar-SA"/>
              </w:rPr>
              <w:t>QI projects</w:t>
            </w:r>
            <w:r w:rsidRPr="00272874">
              <w:rPr>
                <w:rFonts w:eastAsia="Times New Roman" w:cs="Arial"/>
                <w:color w:val="000000" w:themeColor="text1"/>
                <w:sz w:val="20"/>
                <w:szCs w:val="20"/>
                <w:lang w:eastAsia="ar-SA"/>
              </w:rPr>
              <w:t xml:space="preserve"> start with a clear understanding of how the work process impacts the organization’s value stream(s), strategies, and current performance.</w:t>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left w:val="single" w:sz="4" w:space="0" w:color="auto"/>
              <w:right w:val="single" w:sz="4" w:space="0" w:color="auto"/>
            </w:tcBorders>
            <w:shd w:val="clear" w:color="auto" w:fill="FFFFFF" w:themeFill="background1"/>
            <w:vAlign w:val="center"/>
          </w:tcPr>
          <w:p w:rsidR="00D413FD" w:rsidRPr="00272874" w:rsidRDefault="00D413FD" w:rsidP="00710676">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 xml:space="preserve">Improvement goals (i.e., Aim statements) are always </w:t>
            </w:r>
            <w:r w:rsidR="00710676">
              <w:rPr>
                <w:rFonts w:eastAsia="Times New Roman" w:cs="Arial"/>
                <w:color w:val="000000" w:themeColor="text1"/>
                <w:sz w:val="20"/>
                <w:szCs w:val="20"/>
                <w:lang w:eastAsia="ar-SA"/>
              </w:rPr>
              <w:t>time specific</w:t>
            </w:r>
            <w:r w:rsidRPr="00272874">
              <w:rPr>
                <w:rFonts w:eastAsia="Times New Roman" w:cs="Arial"/>
                <w:color w:val="000000" w:themeColor="text1"/>
                <w:sz w:val="20"/>
                <w:szCs w:val="20"/>
                <w:lang w:eastAsia="ar-SA"/>
              </w:rPr>
              <w:t xml:space="preserve"> </w:t>
            </w:r>
            <w:r w:rsidR="00710676">
              <w:rPr>
                <w:rFonts w:eastAsia="Times New Roman" w:cs="Arial"/>
                <w:color w:val="000000" w:themeColor="text1"/>
                <w:sz w:val="20"/>
                <w:szCs w:val="20"/>
                <w:lang w:eastAsia="ar-SA"/>
              </w:rPr>
              <w:t>with measures and targets</w:t>
            </w:r>
            <w:r w:rsidRPr="00272874">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413FD" w:rsidRPr="00272874" w:rsidRDefault="00D413FD" w:rsidP="003A71CB">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 xml:space="preserve">The scope </w:t>
            </w:r>
            <w:r w:rsidR="00AC0127">
              <w:rPr>
                <w:rFonts w:eastAsia="Times New Roman" w:cs="Arial"/>
                <w:color w:val="000000" w:themeColor="text1"/>
                <w:sz w:val="20"/>
                <w:szCs w:val="20"/>
                <w:lang w:eastAsia="ar-SA"/>
              </w:rPr>
              <w:t xml:space="preserve">of the QI project </w:t>
            </w:r>
            <w:r w:rsidR="003A71CB">
              <w:rPr>
                <w:rFonts w:eastAsia="Times New Roman" w:cs="Arial"/>
                <w:color w:val="000000" w:themeColor="text1"/>
                <w:sz w:val="20"/>
                <w:szCs w:val="20"/>
                <w:lang w:eastAsia="ar-SA"/>
              </w:rPr>
              <w:t>and resulting desired future state</w:t>
            </w:r>
            <w:r w:rsidRPr="00272874">
              <w:rPr>
                <w:rFonts w:eastAsia="Times New Roman" w:cs="Arial"/>
                <w:color w:val="000000" w:themeColor="text1"/>
                <w:sz w:val="20"/>
                <w:szCs w:val="20"/>
                <w:lang w:eastAsia="ar-SA"/>
              </w:rPr>
              <w:t xml:space="preserve"> are always clearly defined</w:t>
            </w:r>
            <w:r w:rsidR="007B3DF6">
              <w:rPr>
                <w:rFonts w:eastAsia="Times New Roman" w:cs="Arial"/>
                <w:color w:val="000000" w:themeColor="text1"/>
                <w:sz w:val="20"/>
                <w:szCs w:val="20"/>
                <w:lang w:eastAsia="ar-SA"/>
              </w:rPr>
              <w:t xml:space="preserve"> with measures to determine whether the change leads to improvement</w:t>
            </w:r>
            <w:r w:rsidRPr="00272874">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top w:val="single" w:sz="4" w:space="0" w:color="auto"/>
              <w:left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rPr>
                <w:rFonts w:eastAsia="Times New Roman" w:cs="Arial"/>
                <w:b/>
                <w:color w:val="FFFFFF" w:themeColor="background1"/>
                <w:lang w:eastAsia="ar-SA"/>
              </w:rPr>
            </w:pPr>
            <w:r w:rsidRPr="00272874">
              <w:rPr>
                <w:rFonts w:eastAsia="Times New Roman" w:cs="Arial"/>
                <w:b/>
                <w:color w:val="FFFFFF" w:themeColor="background1"/>
                <w:lang w:eastAsia="ar-SA"/>
              </w:rPr>
              <w:t>Analyzing Current Work Processes to determine Root Causes</w:t>
            </w: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color w:val="FFFFFF" w:themeColor="background1"/>
                <w:lang w:eastAsia="ar-SA"/>
              </w:rPr>
            </w:pPr>
          </w:p>
        </w:tc>
        <w:tc>
          <w:tcPr>
            <w:tcW w:w="348" w:type="pct"/>
            <w:tcBorders>
              <w:top w:val="single" w:sz="4" w:space="0" w:color="auto"/>
              <w:right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color w:val="FFFFFF" w:themeColor="background1"/>
                <w:lang w:eastAsia="ar-SA"/>
              </w:rPr>
            </w:pPr>
          </w:p>
        </w:tc>
      </w:tr>
      <w:tr w:rsidR="00D413FD" w:rsidRPr="00D4766C" w:rsidTr="00D413FD">
        <w:trPr>
          <w:trHeight w:val="20"/>
        </w:trPr>
        <w:tc>
          <w:tcPr>
            <w:tcW w:w="2907" w:type="pct"/>
            <w:tcBorders>
              <w:left w:val="single" w:sz="4" w:space="0" w:color="auto"/>
              <w:right w:val="single" w:sz="4" w:space="0" w:color="auto"/>
            </w:tcBorders>
            <w:shd w:val="clear" w:color="auto" w:fill="auto"/>
            <w:vAlign w:val="center"/>
          </w:tcPr>
          <w:p w:rsidR="00D413FD" w:rsidRPr="00272874" w:rsidRDefault="00F9622C" w:rsidP="00AC0127">
            <w:pPr>
              <w:suppressAutoHyphens/>
              <w:snapToGrid w:val="0"/>
              <w:spacing w:after="0" w:line="240" w:lineRule="auto"/>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A flowchart is always used to map the current process and analyze it for inefficiency or waste.</w:t>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413FD" w:rsidRPr="00272874" w:rsidRDefault="003477D6" w:rsidP="00AC0127">
            <w:pPr>
              <w:suppressAutoHyphens/>
              <w:snapToGrid w:val="0"/>
              <w:spacing w:after="0" w:line="240" w:lineRule="auto"/>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R</w:t>
            </w:r>
            <w:r w:rsidR="00AC0127" w:rsidRPr="00272874">
              <w:rPr>
                <w:rFonts w:eastAsia="Times New Roman" w:cs="Arial"/>
                <w:color w:val="000000" w:themeColor="text1"/>
                <w:sz w:val="20"/>
                <w:szCs w:val="20"/>
                <w:lang w:eastAsia="ar-SA"/>
              </w:rPr>
              <w:t xml:space="preserve">elevant baseline data is always </w:t>
            </w:r>
            <w:r w:rsidR="00AC0127">
              <w:rPr>
                <w:rFonts w:eastAsia="Times New Roman" w:cs="Arial"/>
                <w:color w:val="000000" w:themeColor="text1"/>
                <w:sz w:val="20"/>
                <w:szCs w:val="20"/>
                <w:lang w:eastAsia="ar-SA"/>
              </w:rPr>
              <w:t>collected prior to testing potential improvements.</w:t>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left w:val="single" w:sz="4" w:space="0" w:color="auto"/>
              <w:bottom w:val="single" w:sz="4" w:space="0" w:color="auto"/>
              <w:right w:val="single" w:sz="4" w:space="0" w:color="auto"/>
            </w:tcBorders>
            <w:shd w:val="clear" w:color="auto" w:fill="auto"/>
            <w:vAlign w:val="center"/>
          </w:tcPr>
          <w:p w:rsidR="00D413FD" w:rsidRPr="00272874" w:rsidRDefault="00D413FD" w:rsidP="00AC0127">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Root cause analysis is conducted to understand the source(s) of the performance gaps.</w:t>
            </w:r>
          </w:p>
        </w:tc>
        <w:tc>
          <w:tcPr>
            <w:tcW w:w="349"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top w:val="single" w:sz="4" w:space="0" w:color="auto"/>
              <w:left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rPr>
                <w:rFonts w:eastAsia="Times New Roman" w:cs="Arial"/>
                <w:b/>
                <w:color w:val="FFFFFF" w:themeColor="background1"/>
                <w:lang w:eastAsia="ar-SA"/>
              </w:rPr>
            </w:pPr>
            <w:r w:rsidRPr="00272874">
              <w:rPr>
                <w:rFonts w:eastAsia="Times New Roman" w:cs="Arial"/>
                <w:b/>
                <w:color w:val="FFFFFF" w:themeColor="background1"/>
                <w:lang w:eastAsia="ar-SA"/>
              </w:rPr>
              <w:t>Identify Potential Improvements and Develop Improvement Hypotheses</w:t>
            </w: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b/>
                <w:color w:val="FFFFFF" w:themeColor="background1"/>
                <w:lang w:eastAsia="ar-SA"/>
              </w:rPr>
            </w:pPr>
          </w:p>
        </w:tc>
        <w:tc>
          <w:tcPr>
            <w:tcW w:w="348" w:type="pct"/>
            <w:tcBorders>
              <w:top w:val="single" w:sz="4" w:space="0" w:color="auto"/>
              <w:right w:val="single" w:sz="4" w:space="0" w:color="auto"/>
            </w:tcBorders>
            <w:shd w:val="clear" w:color="auto" w:fill="31849B" w:themeFill="accent5" w:themeFillShade="BF"/>
            <w:vAlign w:val="center"/>
          </w:tcPr>
          <w:p w:rsidR="00D413FD" w:rsidRPr="00272874" w:rsidRDefault="00D413FD" w:rsidP="00D413FD">
            <w:pPr>
              <w:suppressAutoHyphens/>
              <w:spacing w:after="0" w:line="240" w:lineRule="auto"/>
              <w:jc w:val="center"/>
              <w:rPr>
                <w:rFonts w:eastAsia="Times New Roman" w:cs="Arial"/>
                <w:b/>
                <w:color w:val="FFFFFF" w:themeColor="background1"/>
                <w:lang w:eastAsia="ar-SA"/>
              </w:rPr>
            </w:pPr>
          </w:p>
        </w:tc>
      </w:tr>
      <w:tr w:rsidR="00D413FD" w:rsidRPr="00D4766C" w:rsidTr="00D413FD">
        <w:trPr>
          <w:trHeight w:val="20"/>
        </w:trPr>
        <w:tc>
          <w:tcPr>
            <w:tcW w:w="2907" w:type="pct"/>
            <w:tcBorders>
              <w:left w:val="single" w:sz="4" w:space="0" w:color="auto"/>
              <w:right w:val="single" w:sz="4" w:space="0" w:color="auto"/>
            </w:tcBorders>
            <w:shd w:val="clear" w:color="auto" w:fill="auto"/>
            <w:vAlign w:val="center"/>
          </w:tcPr>
          <w:p w:rsidR="00D413FD" w:rsidRPr="00272874" w:rsidRDefault="00D413FD" w:rsidP="00AC0127">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 xml:space="preserve">Best practices (both internal and external) are researched </w:t>
            </w:r>
            <w:r w:rsidR="00AC0127">
              <w:rPr>
                <w:rFonts w:eastAsia="Times New Roman" w:cs="Arial"/>
                <w:color w:val="000000" w:themeColor="text1"/>
                <w:sz w:val="20"/>
                <w:szCs w:val="20"/>
                <w:lang w:eastAsia="ar-SA"/>
              </w:rPr>
              <w:t>when identifying potential</w:t>
            </w:r>
            <w:r w:rsidR="00350A62">
              <w:rPr>
                <w:rFonts w:eastAsia="Times New Roman" w:cs="Arial"/>
                <w:color w:val="000000" w:themeColor="text1"/>
                <w:sz w:val="20"/>
                <w:szCs w:val="20"/>
                <w:lang w:eastAsia="ar-SA"/>
              </w:rPr>
              <w:t xml:space="preserve"> improvements</w:t>
            </w:r>
            <w:r w:rsidRPr="00272874">
              <w:rPr>
                <w:rFonts w:eastAsia="Times New Roman" w:cs="Arial"/>
                <w:color w:val="000000" w:themeColor="text1"/>
                <w:sz w:val="20"/>
                <w:szCs w:val="20"/>
                <w:lang w:eastAsia="ar-SA"/>
              </w:rPr>
              <w:t>.</w:t>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D413FD">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413FD" w:rsidRPr="007B3DF6" w:rsidRDefault="00D413FD" w:rsidP="00AC0127">
            <w:pPr>
              <w:suppressAutoHyphens/>
              <w:snapToGrid w:val="0"/>
              <w:spacing w:after="0" w:line="240" w:lineRule="auto"/>
              <w:contextualSpacing/>
              <w:rPr>
                <w:rFonts w:eastAsia="Times New Roman" w:cs="Arial"/>
                <w:color w:val="000000" w:themeColor="text1"/>
                <w:sz w:val="20"/>
                <w:szCs w:val="20"/>
                <w:lang w:eastAsia="ar-SA"/>
              </w:rPr>
            </w:pPr>
            <w:r w:rsidRPr="007B3DF6">
              <w:rPr>
                <w:rFonts w:eastAsia="Times New Roman" w:cs="Arial"/>
                <w:color w:val="000000" w:themeColor="text1"/>
                <w:sz w:val="20"/>
                <w:szCs w:val="20"/>
                <w:lang w:eastAsia="ar-SA"/>
              </w:rPr>
              <w:t>Proposed future state processes are documented, including the Value Added Ratio.</w:t>
            </w:r>
          </w:p>
        </w:tc>
        <w:tc>
          <w:tcPr>
            <w:tcW w:w="349"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413FD" w:rsidRPr="00CB3E54" w:rsidRDefault="00D413FD" w:rsidP="00D413FD">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r>
      <w:tr w:rsidR="00D413FD" w:rsidRPr="00D4766C" w:rsidTr="007B3DF6">
        <w:trPr>
          <w:trHeight w:val="20"/>
        </w:trPr>
        <w:tc>
          <w:tcPr>
            <w:tcW w:w="2907" w:type="pct"/>
            <w:tcBorders>
              <w:left w:val="single" w:sz="4" w:space="0" w:color="auto"/>
              <w:right w:val="single" w:sz="4" w:space="0" w:color="auto"/>
            </w:tcBorders>
            <w:shd w:val="clear" w:color="auto" w:fill="auto"/>
            <w:vAlign w:val="center"/>
          </w:tcPr>
          <w:p w:rsidR="00D413FD" w:rsidRPr="00272874" w:rsidRDefault="00F9622C" w:rsidP="00F9622C">
            <w:pPr>
              <w:suppressAutoHyphens/>
              <w:snapToGrid w:val="0"/>
              <w:spacing w:after="0" w:line="240" w:lineRule="auto"/>
              <w:contextualSpacing/>
              <w:rPr>
                <w:rFonts w:eastAsia="Times New Roman" w:cs="Arial"/>
                <w:color w:val="000000" w:themeColor="text1"/>
                <w:sz w:val="20"/>
                <w:szCs w:val="20"/>
                <w:lang w:eastAsia="ar-SA"/>
              </w:rPr>
            </w:pPr>
            <w:r>
              <w:rPr>
                <w:rFonts w:eastAsia="Times New Roman" w:cs="Arial"/>
                <w:color w:val="000000" w:themeColor="text1"/>
                <w:sz w:val="20"/>
                <w:szCs w:val="20"/>
                <w:lang w:eastAsia="ar-SA"/>
              </w:rPr>
              <w:t>P</w:t>
            </w:r>
            <w:r w:rsidR="00D413FD" w:rsidRPr="00272874">
              <w:rPr>
                <w:rFonts w:eastAsia="Times New Roman" w:cs="Arial"/>
                <w:color w:val="000000" w:themeColor="text1"/>
                <w:sz w:val="20"/>
                <w:szCs w:val="20"/>
                <w:lang w:eastAsia="ar-SA"/>
              </w:rPr>
              <w:t xml:space="preserve">roposed </w:t>
            </w:r>
            <w:r w:rsidR="003A71CB">
              <w:rPr>
                <w:rFonts w:eastAsia="Times New Roman" w:cs="Arial"/>
                <w:color w:val="000000" w:themeColor="text1"/>
                <w:sz w:val="20"/>
                <w:szCs w:val="20"/>
                <w:lang w:eastAsia="ar-SA"/>
              </w:rPr>
              <w:t>improvements</w:t>
            </w:r>
            <w:r w:rsidR="00D413FD" w:rsidRPr="00272874">
              <w:rPr>
                <w:rFonts w:eastAsia="Times New Roman" w:cs="Arial"/>
                <w:color w:val="000000" w:themeColor="text1"/>
                <w:sz w:val="20"/>
                <w:szCs w:val="20"/>
                <w:lang w:eastAsia="ar-SA"/>
              </w:rPr>
              <w:t xml:space="preserve"> </w:t>
            </w:r>
            <w:r w:rsidR="003A71CB">
              <w:rPr>
                <w:rFonts w:eastAsia="Times New Roman" w:cs="Arial"/>
                <w:color w:val="000000" w:themeColor="text1"/>
                <w:sz w:val="20"/>
                <w:szCs w:val="20"/>
                <w:lang w:eastAsia="ar-SA"/>
              </w:rPr>
              <w:t>are</w:t>
            </w:r>
            <w:r w:rsidR="00D413FD" w:rsidRPr="00272874">
              <w:rPr>
                <w:rFonts w:eastAsia="Times New Roman" w:cs="Arial"/>
                <w:color w:val="000000" w:themeColor="text1"/>
                <w:sz w:val="20"/>
                <w:szCs w:val="20"/>
                <w:lang w:eastAsia="ar-SA"/>
              </w:rPr>
              <w:t xml:space="preserve"> ana</w:t>
            </w:r>
            <w:r w:rsidR="003A71CB">
              <w:rPr>
                <w:rFonts w:eastAsia="Times New Roman" w:cs="Arial"/>
                <w:color w:val="000000" w:themeColor="text1"/>
                <w:sz w:val="20"/>
                <w:szCs w:val="20"/>
                <w:lang w:eastAsia="ar-SA"/>
              </w:rPr>
              <w:t xml:space="preserve">lyzed </w:t>
            </w:r>
            <w:r w:rsidR="003477D6">
              <w:rPr>
                <w:rFonts w:eastAsia="Times New Roman" w:cs="Arial"/>
                <w:color w:val="000000" w:themeColor="text1"/>
                <w:sz w:val="20"/>
                <w:szCs w:val="20"/>
                <w:lang w:eastAsia="ar-SA"/>
              </w:rPr>
              <w:t xml:space="preserve">in the context of the overall value stream to ensure that they do not cause inefficiencies in other parts of the system. </w:t>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413FD" w:rsidRPr="00D4766C" w:rsidTr="007B3DF6">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413FD" w:rsidRPr="00272874" w:rsidRDefault="00D413FD" w:rsidP="00AC0127">
            <w:pPr>
              <w:suppressAutoHyphens/>
              <w:snapToGrid w:val="0"/>
              <w:spacing w:after="0" w:line="240" w:lineRule="auto"/>
              <w:contextualSpacing/>
              <w:rPr>
                <w:rFonts w:eastAsia="Times New Roman" w:cs="Arial"/>
                <w:color w:val="000000" w:themeColor="text1"/>
                <w:sz w:val="20"/>
                <w:szCs w:val="20"/>
                <w:lang w:eastAsia="ar-SA"/>
              </w:rPr>
            </w:pPr>
            <w:r w:rsidRPr="00272874">
              <w:rPr>
                <w:rFonts w:eastAsia="Times New Roman" w:cs="Arial"/>
                <w:color w:val="000000" w:themeColor="text1"/>
                <w:sz w:val="20"/>
                <w:szCs w:val="20"/>
                <w:lang w:eastAsia="ar-SA"/>
              </w:rPr>
              <w:t>The proposed future state is always analyzed for potential human error and mistake-proofing techniques are applied.</w:t>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413FD" w:rsidRPr="00D4766C" w:rsidRDefault="00D413FD" w:rsidP="00D413FD">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B3DF6" w:rsidRPr="00D4766C" w:rsidTr="007B3DF6">
        <w:trPr>
          <w:trHeight w:val="20"/>
        </w:trPr>
        <w:tc>
          <w:tcPr>
            <w:tcW w:w="5000" w:type="pct"/>
            <w:gridSpan w:val="7"/>
            <w:tcBorders>
              <w:left w:val="single" w:sz="4" w:space="0" w:color="auto"/>
              <w:right w:val="single" w:sz="4" w:space="0" w:color="auto"/>
            </w:tcBorders>
            <w:shd w:val="clear" w:color="auto" w:fill="31849B" w:themeFill="accent5" w:themeFillShade="BF"/>
            <w:vAlign w:val="center"/>
          </w:tcPr>
          <w:p w:rsidR="007B3DF6" w:rsidRPr="007B3DF6" w:rsidRDefault="007B3DF6" w:rsidP="007B3DF6">
            <w:pPr>
              <w:suppressAutoHyphens/>
              <w:spacing w:after="0" w:line="240" w:lineRule="auto"/>
              <w:rPr>
                <w:rFonts w:eastAsia="Times New Roman" w:cs="Arial"/>
                <w:b/>
                <w:color w:val="FFFFFF" w:themeColor="background1"/>
                <w:lang w:eastAsia="ar-SA"/>
              </w:rPr>
            </w:pPr>
            <w:r>
              <w:rPr>
                <w:rFonts w:eastAsia="Times New Roman" w:cs="Arial"/>
                <w:b/>
                <w:color w:val="FFFFFF" w:themeColor="background1"/>
                <w:lang w:eastAsia="ar-SA"/>
              </w:rPr>
              <w:t>Develop a Test Plan</w:t>
            </w:r>
          </w:p>
        </w:tc>
      </w:tr>
      <w:tr w:rsidR="007B3DF6" w:rsidRPr="00D4766C" w:rsidTr="00CB3E54">
        <w:trPr>
          <w:trHeight w:val="20"/>
        </w:trPr>
        <w:tc>
          <w:tcPr>
            <w:tcW w:w="2907" w:type="pct"/>
            <w:tcBorders>
              <w:left w:val="single" w:sz="4" w:space="0" w:color="auto"/>
              <w:right w:val="single" w:sz="4" w:space="0" w:color="auto"/>
            </w:tcBorders>
            <w:shd w:val="clear" w:color="auto" w:fill="FFFFFF" w:themeFill="background1"/>
            <w:vAlign w:val="center"/>
          </w:tcPr>
          <w:p w:rsidR="007B3DF6" w:rsidRPr="00272874" w:rsidRDefault="007B3DF6" w:rsidP="00C01FEE">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The improvement hypotheses are clearly defined (i.e., the assertions to be tested, the causal relationship to be validated, and the predicted result that is expected).</w:t>
            </w:r>
          </w:p>
        </w:tc>
        <w:tc>
          <w:tcPr>
            <w:tcW w:w="349"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7B3DF6" w:rsidRPr="00D4766C" w:rsidRDefault="007B3DF6"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CB3E54" w:rsidRPr="00D4766C" w:rsidTr="00CB3E54">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CB3E54" w:rsidRPr="00272874" w:rsidRDefault="00CB3E54" w:rsidP="00CB3E54">
            <w:pPr>
              <w:suppressAutoHyphens/>
              <w:snapToGrid w:val="0"/>
              <w:spacing w:after="0" w:line="240" w:lineRule="auto"/>
              <w:ind w:left="32"/>
              <w:contextualSpacing/>
              <w:rPr>
                <w:rFonts w:eastAsia="Times New Roman" w:cs="Arial"/>
                <w:sz w:val="20"/>
                <w:szCs w:val="20"/>
                <w:lang w:eastAsia="ar-SA"/>
              </w:rPr>
            </w:pPr>
            <w:r>
              <w:rPr>
                <w:rFonts w:eastAsia="Times New Roman" w:cs="Arial"/>
                <w:sz w:val="20"/>
                <w:szCs w:val="20"/>
                <w:lang w:eastAsia="ar-SA"/>
              </w:rPr>
              <w:t>The test plan identifies what will be tested, how it will be tested, how results will be measured, who will conduct the test, timeline for testing, expected results, and how the outcomes will be judged.</w:t>
            </w:r>
          </w:p>
        </w:tc>
        <w:tc>
          <w:tcPr>
            <w:tcW w:w="349"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napToGrid w:val="0"/>
              <w:spacing w:after="0" w:line="240" w:lineRule="auto"/>
              <w:jc w:val="center"/>
              <w:rPr>
                <w:rFonts w:eastAsia="Times New Roman" w:cs="Arial"/>
                <w:b/>
                <w:sz w:val="16"/>
                <w:szCs w:val="16"/>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CB3E54" w:rsidRPr="00CB3E54" w:rsidRDefault="00CB3E54" w:rsidP="00CB3E54">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r>
      <w:tr w:rsidR="00CB3E54" w:rsidRPr="00D4766C" w:rsidTr="005B4CC8">
        <w:trPr>
          <w:trHeight w:val="20"/>
        </w:trPr>
        <w:tc>
          <w:tcPr>
            <w:tcW w:w="2907"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napToGrid w:val="0"/>
              <w:spacing w:after="0" w:line="240" w:lineRule="auto"/>
              <w:ind w:left="32"/>
              <w:contextualSpacing/>
              <w:rPr>
                <w:rFonts w:eastAsia="Times New Roman" w:cs="Arial"/>
                <w:sz w:val="20"/>
                <w:szCs w:val="20"/>
                <w:lang w:eastAsia="ar-SA"/>
              </w:rPr>
            </w:pPr>
            <w:r w:rsidRPr="00CB3E54">
              <w:rPr>
                <w:rFonts w:eastAsia="Times New Roman" w:cs="Arial"/>
                <w:sz w:val="20"/>
                <w:szCs w:val="20"/>
                <w:lang w:eastAsia="ar-SA"/>
              </w:rPr>
              <w:t>Priority, urgency, impact, and risk are considered when determining what type of tests to conduct and the level of testing and validation that is appropriate and necessary.</w:t>
            </w:r>
          </w:p>
        </w:tc>
        <w:tc>
          <w:tcPr>
            <w:tcW w:w="349"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napToGrid w:val="0"/>
              <w:spacing w:after="0" w:line="240" w:lineRule="auto"/>
              <w:jc w:val="center"/>
              <w:rPr>
                <w:rFonts w:eastAsia="Times New Roman" w:cs="Arial"/>
                <w:b/>
                <w:sz w:val="16"/>
                <w:szCs w:val="16"/>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CB3E54" w:rsidRPr="00CB3E54" w:rsidRDefault="00CB3E54" w:rsidP="00C01FEE">
            <w:pPr>
              <w:suppressAutoHyphens/>
              <w:spacing w:after="0" w:line="240" w:lineRule="auto"/>
              <w:jc w:val="center"/>
              <w:rPr>
                <w:rFonts w:eastAsia="Times New Roman" w:cs="Times New Roman"/>
                <w:sz w:val="24"/>
                <w:szCs w:val="24"/>
                <w:lang w:eastAsia="ar-SA"/>
              </w:rPr>
            </w:pPr>
            <w:r w:rsidRPr="00CB3E54">
              <w:rPr>
                <w:rFonts w:eastAsia="Times New Roman" w:cs="Arial"/>
                <w:b/>
                <w:sz w:val="16"/>
                <w:szCs w:val="16"/>
                <w:lang w:eastAsia="ar-SA"/>
              </w:rPr>
              <w:sym w:font="Wingdings" w:char="F0A8"/>
            </w:r>
          </w:p>
        </w:tc>
      </w:tr>
      <w:tr w:rsidR="005B4CC8" w:rsidRPr="00D4766C" w:rsidTr="005B4CC8">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272874" w:rsidRDefault="005B4CC8" w:rsidP="00C01FEE">
            <w:pPr>
              <w:suppressAutoHyphens/>
              <w:snapToGrid w:val="0"/>
              <w:spacing w:after="0" w:line="240" w:lineRule="auto"/>
              <w:ind w:left="32"/>
              <w:rPr>
                <w:rFonts w:eastAsia="Times New Roman" w:cs="Arial"/>
                <w:sz w:val="20"/>
                <w:szCs w:val="20"/>
                <w:lang w:eastAsia="ar-SA"/>
              </w:rPr>
            </w:pPr>
            <w:r w:rsidRPr="00272874">
              <w:rPr>
                <w:rFonts w:eastAsia="Times New Roman" w:cs="Arial"/>
                <w:sz w:val="20"/>
                <w:szCs w:val="20"/>
                <w:lang w:eastAsia="ar-SA"/>
              </w:rPr>
              <w:t xml:space="preserve">Test plans always take into consideration the ability to measure the results and draw valid conclusions without biasing or influencing the results. </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5B4CC8" w:rsidRPr="00D4766C" w:rsidRDefault="005B4CC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D413FD" w:rsidRDefault="00D413FD" w:rsidP="00472BA7">
      <w:pPr>
        <w:spacing w:after="0" w:line="240" w:lineRule="auto"/>
        <w:rPr>
          <w:rFonts w:eastAsia="Times New Roman" w:cs="Arial"/>
          <w:b/>
          <w:sz w:val="18"/>
          <w:szCs w:val="20"/>
          <w:u w:val="single"/>
          <w:lang w:eastAsia="ar-SA"/>
        </w:rPr>
      </w:pPr>
    </w:p>
    <w:p w:rsidR="007C6E34" w:rsidRPr="00C52FE2" w:rsidRDefault="00DB76B4" w:rsidP="00472BA7">
      <w:pPr>
        <w:spacing w:after="0" w:line="240" w:lineRule="auto"/>
        <w:rPr>
          <w:rFonts w:cs="Arial"/>
        </w:rPr>
      </w:pPr>
      <w:hyperlink w:anchor="TS62" w:history="1">
        <w:r w:rsidR="00C52FE2" w:rsidRPr="00A15E91">
          <w:rPr>
            <w:rStyle w:val="Hyperlink"/>
            <w:rFonts w:cs="Arial"/>
          </w:rPr>
          <w:t xml:space="preserve">Click here to access transition strategies for </w:t>
        </w:r>
        <w:r w:rsidR="00C52FE2" w:rsidRPr="00A15E91">
          <w:rPr>
            <w:rStyle w:val="Hyperlink"/>
            <w:rFonts w:cs="Arial"/>
            <w:i/>
          </w:rPr>
          <w:t>Sub-Element 6.2: Planning for Process Improvements</w:t>
        </w:r>
        <w:r w:rsidR="00A15E91" w:rsidRPr="00A15E91">
          <w:rPr>
            <w:rStyle w:val="Hyperlink"/>
            <w:rFonts w:cs="Arial"/>
            <w:i/>
          </w:rPr>
          <w:t>.</w:t>
        </w:r>
      </w:hyperlink>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8"/>
        <w:gridCol w:w="7308"/>
      </w:tblGrid>
      <w:tr w:rsidR="007C6E34" w:rsidRPr="00D4766C" w:rsidTr="007C6E34">
        <w:tc>
          <w:tcPr>
            <w:tcW w:w="7308" w:type="dxa"/>
          </w:tcPr>
          <w:p w:rsidR="007C6E34" w:rsidRPr="00D41417" w:rsidRDefault="007C6E34" w:rsidP="006A3972">
            <w:pPr>
              <w:suppressAutoHyphens/>
              <w:rPr>
                <w:rFonts w:asciiTheme="minorHAnsi" w:hAnsiTheme="minorHAnsi" w:cs="Arial"/>
                <w:sz w:val="16"/>
                <w:lang w:eastAsia="ar-SA"/>
              </w:rPr>
            </w:pPr>
          </w:p>
        </w:tc>
        <w:tc>
          <w:tcPr>
            <w:tcW w:w="7308" w:type="dxa"/>
          </w:tcPr>
          <w:p w:rsidR="007C6E34" w:rsidRPr="00D4766C" w:rsidRDefault="007C6E34" w:rsidP="006A3972">
            <w:pPr>
              <w:suppressAutoHyphens/>
              <w:rPr>
                <w:rFonts w:asciiTheme="minorHAnsi" w:hAnsiTheme="minorHAnsi" w:cs="Arial"/>
                <w:sz w:val="16"/>
                <w:lang w:eastAsia="ar-SA"/>
              </w:rPr>
            </w:pPr>
          </w:p>
        </w:tc>
      </w:tr>
    </w:tbl>
    <w:p w:rsidR="006B32F4" w:rsidRPr="00C60788" w:rsidRDefault="006B32F4" w:rsidP="006B32F4">
      <w:pPr>
        <w:spacing w:after="0" w:line="240" w:lineRule="auto"/>
        <w:rPr>
          <w:rStyle w:val="BookTitle"/>
        </w:rPr>
      </w:pPr>
      <w:r>
        <w:rPr>
          <w:rStyle w:val="BookTitle"/>
        </w:rPr>
        <w:t>Foundational Element 6</w:t>
      </w:r>
      <w:r w:rsidRPr="00C60788">
        <w:rPr>
          <w:rStyle w:val="BookTitle"/>
        </w:rPr>
        <w:t xml:space="preserve">: </w:t>
      </w:r>
      <w:r>
        <w:rPr>
          <w:rStyle w:val="BookTitle"/>
        </w:rPr>
        <w:t>Continuous Process Improvement</w:t>
      </w:r>
    </w:p>
    <w:p w:rsidR="006B32F4" w:rsidRPr="006A1F31" w:rsidRDefault="006B32F4" w:rsidP="006B32F4">
      <w:pPr>
        <w:spacing w:after="0" w:line="240" w:lineRule="auto"/>
        <w:rPr>
          <w:rFonts w:cs="Arial"/>
          <w:sz w:val="18"/>
          <w:szCs w:val="18"/>
        </w:rPr>
      </w:pPr>
      <w:r>
        <w:rPr>
          <w:rStyle w:val="TitleChar"/>
          <w:b/>
          <w:color w:val="442551"/>
          <w:sz w:val="36"/>
          <w:szCs w:val="36"/>
        </w:rPr>
        <w:t>Sub-Element 6.3</w:t>
      </w:r>
      <w:r w:rsidRPr="006A1F31">
        <w:rPr>
          <w:rStyle w:val="TitleChar"/>
          <w:b/>
          <w:color w:val="442551"/>
          <w:sz w:val="36"/>
          <w:szCs w:val="36"/>
        </w:rPr>
        <w:t xml:space="preserve">: </w:t>
      </w:r>
      <w:r w:rsidR="00771970">
        <w:rPr>
          <w:rStyle w:val="TitleChar"/>
          <w:b/>
          <w:color w:val="442551"/>
          <w:sz w:val="36"/>
          <w:szCs w:val="36"/>
        </w:rPr>
        <w:t>Testing Proposed Solutions</w:t>
      </w:r>
    </w:p>
    <w:p w:rsidR="00D00FF0" w:rsidRDefault="00D00FF0" w:rsidP="00472BA7">
      <w:pPr>
        <w:spacing w:after="0" w:line="240" w:lineRule="auto"/>
        <w:rPr>
          <w:rFonts w:cs="Arial"/>
        </w:rPr>
      </w:pPr>
    </w:p>
    <w:p w:rsidR="004C65E3" w:rsidRPr="00D4766C" w:rsidRDefault="004C65E3" w:rsidP="00472BA7">
      <w:pPr>
        <w:spacing w:after="0" w:line="240" w:lineRule="auto"/>
        <w:rPr>
          <w:rFonts w:cs="Arial"/>
        </w:rPr>
      </w:pPr>
    </w:p>
    <w:tbl>
      <w:tblPr>
        <w:tblW w:w="4960" w:type="pct"/>
        <w:tblInd w:w="-32" w:type="dxa"/>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7B4EA9" w:rsidRPr="00D4766C" w:rsidTr="006B32F4">
        <w:trPr>
          <w:trHeight w:val="746"/>
        </w:trPr>
        <w:tc>
          <w:tcPr>
            <w:tcW w:w="2907" w:type="pct"/>
            <w:tcBorders>
              <w:bottom w:val="single" w:sz="4" w:space="0" w:color="auto"/>
              <w:right w:val="single" w:sz="4" w:space="0" w:color="auto"/>
            </w:tcBorders>
            <w:shd w:val="clear" w:color="auto" w:fill="auto"/>
            <w:vAlign w:val="center"/>
          </w:tcPr>
          <w:p w:rsidR="007B4EA9" w:rsidRPr="00370D92" w:rsidRDefault="0088789F" w:rsidP="00370D92">
            <w:pPr>
              <w:suppressAutoHyphens/>
              <w:snapToGrid w:val="0"/>
              <w:spacing w:after="0" w:line="240" w:lineRule="auto"/>
              <w:rPr>
                <w:rFonts w:eastAsia="Times New Roman" w:cs="Arial"/>
                <w:i/>
                <w:sz w:val="20"/>
                <w:szCs w:val="20"/>
                <w:lang w:eastAsia="ar-SA"/>
              </w:rPr>
            </w:pPr>
            <w:r w:rsidRPr="00370D92">
              <w:rPr>
                <w:rFonts w:eastAsia="Times New Roman" w:cs="Arial"/>
                <w:i/>
                <w:sz w:val="20"/>
                <w:szCs w:val="20"/>
                <w:lang w:eastAsia="ar-SA"/>
              </w:rPr>
              <w:t>Rate the following statements regarding the testing</w:t>
            </w:r>
            <w:r w:rsidR="00370D92" w:rsidRPr="00370D92">
              <w:rPr>
                <w:rFonts w:eastAsia="Times New Roman" w:cs="Arial"/>
                <w:i/>
                <w:sz w:val="20"/>
                <w:szCs w:val="20"/>
                <w:lang w:eastAsia="ar-SA"/>
              </w:rPr>
              <w:t xml:space="preserve"> of proposed solutions </w:t>
            </w:r>
            <w:r w:rsidR="00370D92">
              <w:rPr>
                <w:rFonts w:eastAsia="Times New Roman" w:cs="Arial"/>
                <w:i/>
                <w:sz w:val="20"/>
                <w:szCs w:val="20"/>
                <w:lang w:eastAsia="ar-SA"/>
              </w:rPr>
              <w:t>for</w:t>
            </w:r>
            <w:r w:rsidR="00370D92" w:rsidRPr="00370D92">
              <w:rPr>
                <w:rFonts w:eastAsia="Times New Roman" w:cs="Arial"/>
                <w:i/>
                <w:sz w:val="20"/>
                <w:szCs w:val="20"/>
                <w:lang w:eastAsia="ar-SA"/>
              </w:rPr>
              <w:t xml:space="preserve"> improving work processes through formal QI projects. These questions relate close to the ‘Do’ and ‘Study’ phases of the PDSA cycle of a QI project.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Disagree</w:t>
            </w:r>
          </w:p>
          <w:p w:rsidR="007B4EA9" w:rsidRPr="00D4766C" w:rsidRDefault="007B4EA9" w:rsidP="001E7553">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E7553">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P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Pr="00D4766C" w:rsidRDefault="007B4EA9" w:rsidP="001E7553">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P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r w:rsidRPr="007B4EA9">
              <w:rPr>
                <w:rFonts w:eastAsia="Times New Roman" w:cs="Arial"/>
                <w:b/>
                <w:color w:val="FFFFFF" w:themeColor="background1"/>
                <w:sz w:val="16"/>
                <w:szCs w:val="16"/>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p>
          <w:p w:rsidR="007B4EA9"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Agree</w:t>
            </w:r>
          </w:p>
          <w:p w:rsidR="007B4EA9" w:rsidRPr="00D4766C" w:rsidRDefault="007B4EA9" w:rsidP="001E7553">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6</w:t>
            </w:r>
          </w:p>
        </w:tc>
      </w:tr>
      <w:tr w:rsidR="007C6E34" w:rsidRPr="00D4766C" w:rsidTr="006B32F4">
        <w:trPr>
          <w:trHeight w:val="20"/>
        </w:trPr>
        <w:tc>
          <w:tcPr>
            <w:tcW w:w="2907" w:type="pct"/>
            <w:tcBorders>
              <w:top w:val="single" w:sz="4" w:space="0" w:color="auto"/>
              <w:left w:val="single" w:sz="4" w:space="0" w:color="auto"/>
            </w:tcBorders>
            <w:shd w:val="clear" w:color="auto" w:fill="31849B" w:themeFill="accent5" w:themeFillShade="BF"/>
            <w:vAlign w:val="center"/>
          </w:tcPr>
          <w:p w:rsidR="007C6E34" w:rsidRPr="00272874" w:rsidRDefault="00D5362C" w:rsidP="00272874">
            <w:pPr>
              <w:suppressAutoHyphens/>
              <w:snapToGrid w:val="0"/>
              <w:spacing w:after="0" w:line="240" w:lineRule="auto"/>
              <w:ind w:left="32"/>
              <w:rPr>
                <w:rFonts w:eastAsia="Times New Roman" w:cs="Arial"/>
                <w:b/>
                <w:color w:val="FFFFFF" w:themeColor="background1"/>
                <w:lang w:eastAsia="ar-SA"/>
              </w:rPr>
            </w:pPr>
            <w:r w:rsidRPr="00272874">
              <w:rPr>
                <w:rFonts w:eastAsia="Times New Roman" w:cs="Arial"/>
                <w:b/>
                <w:color w:val="FFFFFF" w:themeColor="background1"/>
                <w:lang w:eastAsia="ar-SA"/>
              </w:rPr>
              <w:t xml:space="preserve">Test the Improvement </w:t>
            </w:r>
            <w:r w:rsidR="005702CD" w:rsidRPr="00272874">
              <w:rPr>
                <w:rFonts w:eastAsia="Times New Roman" w:cs="Arial"/>
                <w:b/>
                <w:color w:val="FFFFFF" w:themeColor="background1"/>
                <w:lang w:eastAsia="ar-SA"/>
              </w:rPr>
              <w:t>Hypothesis</w:t>
            </w:r>
          </w:p>
        </w:tc>
        <w:tc>
          <w:tcPr>
            <w:tcW w:w="349" w:type="pct"/>
            <w:tcBorders>
              <w:top w:val="single" w:sz="4" w:space="0" w:color="auto"/>
            </w:tcBorders>
            <w:shd w:val="clear" w:color="auto" w:fill="31849B" w:themeFill="accent5" w:themeFillShade="BF"/>
            <w:vAlign w:val="center"/>
          </w:tcPr>
          <w:p w:rsidR="007C6E34" w:rsidRPr="00272874" w:rsidRDefault="007C6E34"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7C6E34" w:rsidRPr="00272874" w:rsidRDefault="007C6E34" w:rsidP="00472BA7">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7C6E34" w:rsidRPr="00272874" w:rsidRDefault="007C6E34" w:rsidP="00472BA7">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7C6E34" w:rsidRPr="00272874" w:rsidRDefault="007C6E34" w:rsidP="00472BA7">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tcBorders>
            <w:shd w:val="clear" w:color="auto" w:fill="31849B" w:themeFill="accent5" w:themeFillShade="BF"/>
            <w:vAlign w:val="center"/>
          </w:tcPr>
          <w:p w:rsidR="007C6E34" w:rsidRPr="00272874" w:rsidRDefault="007C6E34" w:rsidP="00472BA7">
            <w:pPr>
              <w:suppressAutoHyphens/>
              <w:spacing w:after="0" w:line="240" w:lineRule="auto"/>
              <w:jc w:val="center"/>
              <w:rPr>
                <w:rFonts w:eastAsia="Times New Roman" w:cs="Arial"/>
                <w:color w:val="FFFFFF" w:themeColor="background1"/>
                <w:lang w:eastAsia="ar-SA"/>
              </w:rPr>
            </w:pPr>
          </w:p>
        </w:tc>
        <w:tc>
          <w:tcPr>
            <w:tcW w:w="348" w:type="pct"/>
            <w:tcBorders>
              <w:top w:val="single" w:sz="4" w:space="0" w:color="auto"/>
              <w:right w:val="single" w:sz="4" w:space="0" w:color="auto"/>
            </w:tcBorders>
            <w:shd w:val="clear" w:color="auto" w:fill="31849B" w:themeFill="accent5" w:themeFillShade="BF"/>
            <w:vAlign w:val="center"/>
          </w:tcPr>
          <w:p w:rsidR="007C6E34" w:rsidRPr="00272874" w:rsidRDefault="007C6E34" w:rsidP="00472BA7">
            <w:pPr>
              <w:suppressAutoHyphens/>
              <w:spacing w:after="0" w:line="240" w:lineRule="auto"/>
              <w:jc w:val="center"/>
              <w:rPr>
                <w:rFonts w:eastAsia="Times New Roman" w:cs="Arial"/>
                <w:color w:val="FFFFFF" w:themeColor="background1"/>
                <w:lang w:eastAsia="ar-SA"/>
              </w:rPr>
            </w:pPr>
          </w:p>
        </w:tc>
      </w:tr>
      <w:tr w:rsidR="007C6E34" w:rsidRPr="00D4766C" w:rsidTr="00056EC8">
        <w:trPr>
          <w:trHeight w:val="20"/>
        </w:trPr>
        <w:tc>
          <w:tcPr>
            <w:tcW w:w="2907" w:type="pct"/>
            <w:tcBorders>
              <w:left w:val="single" w:sz="4" w:space="0" w:color="auto"/>
              <w:right w:val="single" w:sz="4" w:space="0" w:color="auto"/>
            </w:tcBorders>
            <w:shd w:val="clear" w:color="auto" w:fill="auto"/>
            <w:vAlign w:val="center"/>
          </w:tcPr>
          <w:p w:rsidR="007C6E34" w:rsidRPr="00272874" w:rsidRDefault="00D5362C" w:rsidP="00272874">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Tests are</w:t>
            </w:r>
            <w:r w:rsidR="00564A88">
              <w:rPr>
                <w:rFonts w:eastAsia="Times New Roman" w:cs="Arial"/>
                <w:sz w:val="20"/>
                <w:szCs w:val="20"/>
                <w:lang w:eastAsia="ar-SA"/>
              </w:rPr>
              <w:t xml:space="preserve"> always</w:t>
            </w:r>
            <w:r w:rsidR="007C6E34" w:rsidRPr="00272874">
              <w:rPr>
                <w:rFonts w:eastAsia="Times New Roman" w:cs="Arial"/>
                <w:sz w:val="20"/>
                <w:szCs w:val="20"/>
                <w:lang w:eastAsia="ar-SA"/>
              </w:rPr>
              <w:t xml:space="preserve"> conducted in</w:t>
            </w:r>
            <w:r w:rsidRPr="00272874">
              <w:rPr>
                <w:rFonts w:eastAsia="Times New Roman" w:cs="Arial"/>
                <w:sz w:val="20"/>
                <w:szCs w:val="20"/>
                <w:lang w:eastAsia="ar-SA"/>
              </w:rPr>
              <w:t xml:space="preserve"> accordance with the test plans.</w:t>
            </w:r>
          </w:p>
        </w:tc>
        <w:tc>
          <w:tcPr>
            <w:tcW w:w="349" w:type="pct"/>
            <w:tcBorders>
              <w:left w:val="single" w:sz="4" w:space="0" w:color="auto"/>
              <w:right w:val="single" w:sz="4" w:space="0" w:color="auto"/>
            </w:tcBorders>
            <w:shd w:val="clear" w:color="auto" w:fill="auto"/>
            <w:vAlign w:val="center"/>
          </w:tcPr>
          <w:p w:rsidR="007C6E34" w:rsidRPr="00D4766C" w:rsidRDefault="007C6E34"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C6E34" w:rsidRPr="00D4766C" w:rsidTr="00564A88">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7C6E34" w:rsidRPr="00272874" w:rsidRDefault="009C64EF" w:rsidP="00272874">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Tests are</w:t>
            </w:r>
            <w:r w:rsidR="00564A88">
              <w:rPr>
                <w:rFonts w:eastAsia="Times New Roman" w:cs="Arial"/>
                <w:sz w:val="20"/>
                <w:szCs w:val="20"/>
                <w:lang w:eastAsia="ar-SA"/>
              </w:rPr>
              <w:t xml:space="preserve"> always</w:t>
            </w:r>
            <w:r w:rsidRPr="00272874">
              <w:rPr>
                <w:rFonts w:eastAsia="Times New Roman" w:cs="Arial"/>
                <w:sz w:val="20"/>
                <w:szCs w:val="20"/>
                <w:lang w:eastAsia="ar-SA"/>
              </w:rPr>
              <w:t xml:space="preserve"> conducted</w:t>
            </w:r>
            <w:r w:rsidR="00D5362C" w:rsidRPr="00272874">
              <w:rPr>
                <w:rFonts w:eastAsia="Times New Roman" w:cs="Arial"/>
                <w:sz w:val="20"/>
                <w:szCs w:val="20"/>
                <w:lang w:eastAsia="ar-SA"/>
              </w:rPr>
              <w:t xml:space="preserve"> in the real environment.</w:t>
            </w:r>
          </w:p>
        </w:tc>
        <w:tc>
          <w:tcPr>
            <w:tcW w:w="349"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7C6E34" w:rsidRPr="00D4766C" w:rsidRDefault="007C6E34"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64A88" w:rsidRPr="00D4766C" w:rsidTr="005F7C5E">
        <w:trPr>
          <w:trHeight w:val="20"/>
        </w:trPr>
        <w:tc>
          <w:tcPr>
            <w:tcW w:w="2907" w:type="pct"/>
            <w:tcBorders>
              <w:left w:val="single" w:sz="4" w:space="0" w:color="auto"/>
              <w:right w:val="single" w:sz="4" w:space="0" w:color="auto"/>
            </w:tcBorders>
            <w:shd w:val="clear" w:color="auto" w:fill="FFFFFF" w:themeFill="background1"/>
            <w:vAlign w:val="center"/>
          </w:tcPr>
          <w:p w:rsidR="00564A88" w:rsidRPr="00272874" w:rsidRDefault="00564A88" w:rsidP="005B4CC8">
            <w:pPr>
              <w:suppressAutoHyphens/>
              <w:snapToGrid w:val="0"/>
              <w:spacing w:after="0" w:line="240" w:lineRule="auto"/>
              <w:ind w:left="32"/>
              <w:contextualSpacing/>
              <w:rPr>
                <w:rFonts w:eastAsia="Times New Roman" w:cs="Arial"/>
                <w:sz w:val="20"/>
                <w:szCs w:val="20"/>
                <w:lang w:eastAsia="ar-SA"/>
              </w:rPr>
            </w:pPr>
            <w:r>
              <w:rPr>
                <w:rFonts w:eastAsia="Times New Roman" w:cs="Arial"/>
                <w:sz w:val="20"/>
                <w:szCs w:val="20"/>
                <w:lang w:eastAsia="ar-SA"/>
              </w:rPr>
              <w:t xml:space="preserve">Tests are always structured </w:t>
            </w:r>
            <w:r w:rsidRPr="00272874">
              <w:rPr>
                <w:rFonts w:eastAsia="Times New Roman" w:cs="Arial"/>
                <w:sz w:val="20"/>
                <w:szCs w:val="20"/>
                <w:lang w:eastAsia="ar-SA"/>
              </w:rPr>
              <w:t xml:space="preserve">to make </w:t>
            </w:r>
            <w:r>
              <w:rPr>
                <w:rFonts w:eastAsia="Times New Roman" w:cs="Arial"/>
                <w:sz w:val="20"/>
                <w:szCs w:val="20"/>
                <w:lang w:eastAsia="ar-SA"/>
              </w:rPr>
              <w:t xml:space="preserve">several quick tests on a small scale </w:t>
            </w:r>
            <w:r w:rsidRPr="00272874">
              <w:rPr>
                <w:rFonts w:eastAsia="Times New Roman" w:cs="Arial"/>
                <w:sz w:val="20"/>
                <w:szCs w:val="20"/>
                <w:lang w:eastAsia="ar-SA"/>
              </w:rPr>
              <w:t>which generate</w:t>
            </w:r>
            <w:r w:rsidR="005B4CC8">
              <w:rPr>
                <w:rFonts w:eastAsia="Times New Roman" w:cs="Arial"/>
                <w:sz w:val="20"/>
                <w:szCs w:val="20"/>
                <w:lang w:eastAsia="ar-SA"/>
              </w:rPr>
              <w:t xml:space="preserve"> ongoing</w:t>
            </w:r>
            <w:r w:rsidRPr="00272874">
              <w:rPr>
                <w:rFonts w:eastAsia="Times New Roman" w:cs="Arial"/>
                <w:sz w:val="20"/>
                <w:szCs w:val="20"/>
                <w:lang w:eastAsia="ar-SA"/>
              </w:rPr>
              <w:t xml:space="preserve"> feedback of the solution’s effectiveness</w:t>
            </w:r>
            <w:r w:rsidR="005B4CC8">
              <w:rPr>
                <w:rFonts w:eastAsia="Times New Roman" w:cs="Arial"/>
                <w:sz w:val="20"/>
                <w:szCs w:val="20"/>
                <w:lang w:eastAsia="ar-SA"/>
              </w:rPr>
              <w:t xml:space="preserve"> prior to adopting the change</w:t>
            </w:r>
            <w:r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564A88" w:rsidRPr="00D4766C" w:rsidRDefault="00564A88"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F7C5E" w:rsidRPr="00D4766C" w:rsidTr="005F7C5E">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5F7C5E" w:rsidRDefault="002A5143" w:rsidP="005B4CC8">
            <w:pPr>
              <w:suppressAutoHyphens/>
              <w:snapToGrid w:val="0"/>
              <w:spacing w:after="0" w:line="240" w:lineRule="auto"/>
              <w:ind w:left="32"/>
              <w:contextualSpacing/>
              <w:rPr>
                <w:rFonts w:eastAsia="Times New Roman" w:cs="Arial"/>
                <w:sz w:val="20"/>
                <w:szCs w:val="20"/>
                <w:lang w:eastAsia="ar-SA"/>
              </w:rPr>
            </w:pPr>
            <w:r>
              <w:rPr>
                <w:rFonts w:eastAsia="Times New Roman" w:cs="Arial"/>
                <w:sz w:val="20"/>
                <w:szCs w:val="20"/>
                <w:lang w:eastAsia="ar-SA"/>
              </w:rPr>
              <w:t>Test results, p</w:t>
            </w:r>
            <w:r w:rsidR="005F7C5E">
              <w:rPr>
                <w:rFonts w:eastAsia="Times New Roman" w:cs="Arial"/>
                <w:sz w:val="20"/>
                <w:szCs w:val="20"/>
                <w:lang w:eastAsia="ar-SA"/>
              </w:rPr>
              <w:t>roblems</w:t>
            </w:r>
            <w:r>
              <w:rPr>
                <w:rFonts w:eastAsia="Times New Roman" w:cs="Arial"/>
                <w:sz w:val="20"/>
                <w:szCs w:val="20"/>
                <w:lang w:eastAsia="ar-SA"/>
              </w:rPr>
              <w:t>,</w:t>
            </w:r>
            <w:r w:rsidR="005F7C5E">
              <w:rPr>
                <w:rFonts w:eastAsia="Times New Roman" w:cs="Arial"/>
                <w:sz w:val="20"/>
                <w:szCs w:val="20"/>
                <w:lang w:eastAsia="ar-SA"/>
              </w:rPr>
              <w:t xml:space="preserve"> and unexpected observations are documented during the testing phase. </w:t>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C01FE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F7C5E" w:rsidRPr="00D4766C" w:rsidTr="005F7C5E">
        <w:trPr>
          <w:trHeight w:val="20"/>
        </w:trPr>
        <w:tc>
          <w:tcPr>
            <w:tcW w:w="2907" w:type="pct"/>
            <w:tcBorders>
              <w:left w:val="single" w:sz="4" w:space="0" w:color="auto"/>
            </w:tcBorders>
            <w:shd w:val="clear" w:color="auto" w:fill="31849B" w:themeFill="accent5" w:themeFillShade="BF"/>
            <w:vAlign w:val="center"/>
          </w:tcPr>
          <w:p w:rsidR="005F7C5E" w:rsidRPr="00272874" w:rsidRDefault="00771970" w:rsidP="00272874">
            <w:pPr>
              <w:suppressAutoHyphens/>
              <w:snapToGrid w:val="0"/>
              <w:spacing w:after="0" w:line="240" w:lineRule="auto"/>
              <w:ind w:left="32"/>
              <w:rPr>
                <w:rFonts w:eastAsia="Times New Roman" w:cs="Arial"/>
                <w:b/>
                <w:color w:val="FFFFFF" w:themeColor="background1"/>
                <w:lang w:eastAsia="ar-SA"/>
              </w:rPr>
            </w:pPr>
            <w:r>
              <w:rPr>
                <w:rFonts w:eastAsia="Times New Roman" w:cs="Arial"/>
                <w:b/>
                <w:color w:val="FFFFFF" w:themeColor="background1"/>
                <w:lang w:eastAsia="ar-SA"/>
              </w:rPr>
              <w:t>Study and Analyze the Results</w:t>
            </w:r>
          </w:p>
        </w:tc>
        <w:tc>
          <w:tcPr>
            <w:tcW w:w="349" w:type="pct"/>
            <w:shd w:val="clear" w:color="auto" w:fill="31849B" w:themeFill="accent5" w:themeFillShade="BF"/>
            <w:vAlign w:val="center"/>
          </w:tcPr>
          <w:p w:rsidR="005F7C5E" w:rsidRPr="00272874" w:rsidRDefault="005F7C5E" w:rsidP="00472BA7">
            <w:pPr>
              <w:suppressAutoHyphens/>
              <w:snapToGrid w:val="0"/>
              <w:spacing w:after="0" w:line="240" w:lineRule="auto"/>
              <w:jc w:val="center"/>
              <w:rPr>
                <w:rFonts w:eastAsia="Times New Roman" w:cs="Arial"/>
                <w:b/>
                <w:color w:val="FFFFFF" w:themeColor="background1"/>
                <w:lang w:eastAsia="ar-SA"/>
              </w:rPr>
            </w:pPr>
          </w:p>
        </w:tc>
        <w:tc>
          <w:tcPr>
            <w:tcW w:w="349" w:type="pct"/>
            <w:shd w:val="clear" w:color="auto" w:fill="31849B" w:themeFill="accent5" w:themeFillShade="BF"/>
            <w:vAlign w:val="center"/>
          </w:tcPr>
          <w:p w:rsidR="005F7C5E" w:rsidRPr="00272874" w:rsidRDefault="005F7C5E" w:rsidP="00472BA7">
            <w:pPr>
              <w:suppressAutoHyphens/>
              <w:spacing w:after="0" w:line="240" w:lineRule="auto"/>
              <w:jc w:val="center"/>
              <w:rPr>
                <w:rFonts w:eastAsia="Times New Roman" w:cs="Arial"/>
                <w:b/>
                <w:color w:val="FFFFFF" w:themeColor="background1"/>
                <w:lang w:eastAsia="ar-SA"/>
              </w:rPr>
            </w:pPr>
          </w:p>
        </w:tc>
        <w:tc>
          <w:tcPr>
            <w:tcW w:w="349" w:type="pct"/>
            <w:shd w:val="clear" w:color="auto" w:fill="31849B" w:themeFill="accent5" w:themeFillShade="BF"/>
            <w:vAlign w:val="center"/>
          </w:tcPr>
          <w:p w:rsidR="005F7C5E" w:rsidRPr="00272874" w:rsidRDefault="005F7C5E" w:rsidP="00472BA7">
            <w:pPr>
              <w:suppressAutoHyphens/>
              <w:spacing w:after="0" w:line="240" w:lineRule="auto"/>
              <w:jc w:val="center"/>
              <w:rPr>
                <w:rFonts w:eastAsia="Times New Roman" w:cs="Arial"/>
                <w:b/>
                <w:color w:val="FFFFFF" w:themeColor="background1"/>
                <w:lang w:eastAsia="ar-SA"/>
              </w:rPr>
            </w:pPr>
          </w:p>
        </w:tc>
        <w:tc>
          <w:tcPr>
            <w:tcW w:w="349" w:type="pct"/>
            <w:shd w:val="clear" w:color="auto" w:fill="31849B" w:themeFill="accent5" w:themeFillShade="BF"/>
            <w:vAlign w:val="center"/>
          </w:tcPr>
          <w:p w:rsidR="005F7C5E" w:rsidRPr="00272874" w:rsidRDefault="005F7C5E" w:rsidP="00472BA7">
            <w:pPr>
              <w:suppressAutoHyphens/>
              <w:spacing w:after="0" w:line="240" w:lineRule="auto"/>
              <w:jc w:val="center"/>
              <w:rPr>
                <w:rFonts w:eastAsia="Times New Roman" w:cs="Arial"/>
                <w:b/>
                <w:color w:val="FFFFFF" w:themeColor="background1"/>
                <w:lang w:eastAsia="ar-SA"/>
              </w:rPr>
            </w:pPr>
          </w:p>
        </w:tc>
        <w:tc>
          <w:tcPr>
            <w:tcW w:w="349" w:type="pct"/>
            <w:shd w:val="clear" w:color="auto" w:fill="31849B" w:themeFill="accent5" w:themeFillShade="BF"/>
            <w:vAlign w:val="center"/>
          </w:tcPr>
          <w:p w:rsidR="005F7C5E" w:rsidRPr="00272874" w:rsidRDefault="005F7C5E" w:rsidP="00472BA7">
            <w:pPr>
              <w:suppressAutoHyphens/>
              <w:spacing w:after="0" w:line="240" w:lineRule="auto"/>
              <w:jc w:val="center"/>
              <w:rPr>
                <w:rFonts w:eastAsia="Times New Roman" w:cs="Arial"/>
                <w:b/>
                <w:color w:val="FFFFFF" w:themeColor="background1"/>
                <w:lang w:eastAsia="ar-SA"/>
              </w:rPr>
            </w:pPr>
          </w:p>
        </w:tc>
        <w:tc>
          <w:tcPr>
            <w:tcW w:w="348" w:type="pct"/>
            <w:tcBorders>
              <w:right w:val="single" w:sz="4" w:space="0" w:color="auto"/>
            </w:tcBorders>
            <w:shd w:val="clear" w:color="auto" w:fill="31849B" w:themeFill="accent5" w:themeFillShade="BF"/>
            <w:vAlign w:val="center"/>
          </w:tcPr>
          <w:p w:rsidR="005F7C5E" w:rsidRPr="00272874" w:rsidRDefault="005F7C5E" w:rsidP="00472BA7">
            <w:pPr>
              <w:suppressAutoHyphens/>
              <w:spacing w:after="0" w:line="240" w:lineRule="auto"/>
              <w:jc w:val="center"/>
              <w:rPr>
                <w:rFonts w:eastAsia="Times New Roman" w:cs="Arial"/>
                <w:b/>
                <w:color w:val="FFFFFF" w:themeColor="background1"/>
                <w:lang w:eastAsia="ar-SA"/>
              </w:rPr>
            </w:pPr>
          </w:p>
        </w:tc>
      </w:tr>
      <w:tr w:rsidR="005F7C5E" w:rsidRPr="00D4766C" w:rsidTr="0016127A">
        <w:trPr>
          <w:trHeight w:val="20"/>
        </w:trPr>
        <w:tc>
          <w:tcPr>
            <w:tcW w:w="2907" w:type="pct"/>
            <w:tcBorders>
              <w:left w:val="single" w:sz="4" w:space="0" w:color="auto"/>
              <w:right w:val="single" w:sz="4" w:space="0" w:color="auto"/>
            </w:tcBorders>
            <w:shd w:val="clear" w:color="auto" w:fill="auto"/>
            <w:vAlign w:val="center"/>
          </w:tcPr>
          <w:p w:rsidR="005F7C5E" w:rsidRPr="00272874" w:rsidRDefault="002A5143" w:rsidP="0016127A">
            <w:pPr>
              <w:suppressAutoHyphens/>
              <w:snapToGrid w:val="0"/>
              <w:spacing w:after="0" w:line="240" w:lineRule="auto"/>
              <w:ind w:left="32"/>
              <w:contextualSpacing/>
              <w:rPr>
                <w:rFonts w:eastAsia="Times New Roman" w:cs="Arial"/>
                <w:color w:val="000000" w:themeColor="text1"/>
                <w:sz w:val="20"/>
                <w:szCs w:val="20"/>
                <w:lang w:eastAsia="ar-SA"/>
              </w:rPr>
            </w:pPr>
            <w:r>
              <w:rPr>
                <w:rFonts w:eastAsia="Times New Roman" w:cs="Arial"/>
                <w:sz w:val="20"/>
                <w:szCs w:val="20"/>
                <w:lang w:eastAsia="ar-SA"/>
              </w:rPr>
              <w:t>Data coll</w:t>
            </w:r>
            <w:r w:rsidR="00A7700A">
              <w:rPr>
                <w:rFonts w:eastAsia="Times New Roman" w:cs="Arial"/>
                <w:sz w:val="20"/>
                <w:szCs w:val="20"/>
                <w:lang w:eastAsia="ar-SA"/>
              </w:rPr>
              <w:t xml:space="preserve">ected during the test are always </w:t>
            </w:r>
            <w:r>
              <w:rPr>
                <w:rFonts w:eastAsia="Times New Roman" w:cs="Arial"/>
                <w:sz w:val="20"/>
                <w:szCs w:val="20"/>
                <w:lang w:eastAsia="ar-SA"/>
              </w:rPr>
              <w:t xml:space="preserve">compared against the baseline data. </w:t>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3D1BC6" w:rsidRPr="00D4766C" w:rsidTr="0016127A">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3D1BC6" w:rsidRPr="00272874" w:rsidRDefault="003D1BC6" w:rsidP="005B4CC8">
            <w:pPr>
              <w:suppressAutoHyphens/>
              <w:snapToGrid w:val="0"/>
              <w:spacing w:after="0" w:line="240" w:lineRule="auto"/>
              <w:ind w:left="32"/>
              <w:contextualSpacing/>
              <w:rPr>
                <w:rFonts w:eastAsia="Times New Roman" w:cs="Arial"/>
                <w:sz w:val="20"/>
                <w:szCs w:val="20"/>
                <w:lang w:eastAsia="ar-SA"/>
              </w:rPr>
            </w:pPr>
            <w:r>
              <w:rPr>
                <w:rFonts w:eastAsia="Times New Roman" w:cs="Arial"/>
                <w:sz w:val="20"/>
                <w:szCs w:val="20"/>
                <w:lang w:eastAsia="ar-SA"/>
              </w:rPr>
              <w:t xml:space="preserve">Results from the test are compared to the predicted effect on performance. </w:t>
            </w:r>
          </w:p>
        </w:tc>
        <w:tc>
          <w:tcPr>
            <w:tcW w:w="349"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3D1BC6" w:rsidRPr="00D4766C" w:rsidRDefault="003D1BC6" w:rsidP="005C143E">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F7C5E" w:rsidRPr="00D4766C" w:rsidTr="0016127A">
        <w:trPr>
          <w:trHeight w:val="20"/>
        </w:trPr>
        <w:tc>
          <w:tcPr>
            <w:tcW w:w="2907" w:type="pct"/>
            <w:tcBorders>
              <w:left w:val="single" w:sz="4" w:space="0" w:color="auto"/>
              <w:right w:val="single" w:sz="4" w:space="0" w:color="auto"/>
            </w:tcBorders>
            <w:shd w:val="clear" w:color="auto" w:fill="auto"/>
            <w:vAlign w:val="center"/>
          </w:tcPr>
          <w:p w:rsidR="005F7C5E" w:rsidRPr="00272874" w:rsidRDefault="005F7C5E" w:rsidP="005B4CC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Root Cause Analysis is performed to understand gaps between predicted and actual results.</w:t>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F7C5E" w:rsidRPr="00D4766C" w:rsidTr="0016127A">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5F7C5E" w:rsidRPr="00272874" w:rsidRDefault="005F7C5E" w:rsidP="005B4CC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The test results are understood by all QI team members and stakeholders.</w:t>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5F7C5E" w:rsidRPr="00D4766C" w:rsidTr="00771970">
        <w:trPr>
          <w:trHeight w:val="20"/>
        </w:trPr>
        <w:tc>
          <w:tcPr>
            <w:tcW w:w="2907" w:type="pct"/>
            <w:tcBorders>
              <w:left w:val="single" w:sz="4" w:space="0" w:color="auto"/>
              <w:right w:val="single" w:sz="4" w:space="0" w:color="auto"/>
            </w:tcBorders>
            <w:shd w:val="clear" w:color="auto" w:fill="auto"/>
            <w:vAlign w:val="center"/>
          </w:tcPr>
          <w:p w:rsidR="005F7C5E" w:rsidRPr="00272874" w:rsidRDefault="005F7C5E" w:rsidP="005B4CC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The hypotheses are sufficiently proven to allow the improvement team to proceed with an effective solution to the problem.</w:t>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5F7C5E" w:rsidRPr="00D4766C" w:rsidRDefault="005F7C5E"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771970" w:rsidRPr="00D4766C" w:rsidTr="00771970">
        <w:trPr>
          <w:trHeight w:val="20"/>
        </w:trPr>
        <w:tc>
          <w:tcPr>
            <w:tcW w:w="2907" w:type="pct"/>
            <w:tcBorders>
              <w:left w:val="single" w:sz="4" w:space="0" w:color="auto"/>
            </w:tcBorders>
            <w:shd w:val="clear" w:color="auto" w:fill="31849B" w:themeFill="accent5" w:themeFillShade="BF"/>
            <w:vAlign w:val="center"/>
          </w:tcPr>
          <w:p w:rsidR="00771970" w:rsidRPr="00771970" w:rsidRDefault="00771970" w:rsidP="005B4CC8">
            <w:pPr>
              <w:suppressAutoHyphens/>
              <w:snapToGrid w:val="0"/>
              <w:spacing w:after="0" w:line="240" w:lineRule="auto"/>
              <w:ind w:left="32"/>
              <w:contextualSpacing/>
              <w:rPr>
                <w:rFonts w:eastAsia="Times New Roman" w:cs="Arial"/>
                <w:b/>
                <w:lang w:eastAsia="ar-SA"/>
              </w:rPr>
            </w:pPr>
            <w:r w:rsidRPr="00771970">
              <w:rPr>
                <w:rFonts w:eastAsia="Times New Roman" w:cs="Arial"/>
                <w:b/>
                <w:color w:val="FFFFFF" w:themeColor="background1"/>
                <w:lang w:eastAsia="ar-SA"/>
              </w:rPr>
              <w:t xml:space="preserve">Act on Findings </w:t>
            </w:r>
          </w:p>
        </w:tc>
        <w:tc>
          <w:tcPr>
            <w:tcW w:w="349" w:type="pct"/>
            <w:shd w:val="clear" w:color="auto" w:fill="31849B" w:themeFill="accent5" w:themeFillShade="BF"/>
            <w:vAlign w:val="center"/>
          </w:tcPr>
          <w:p w:rsidR="00771970" w:rsidRPr="00D4766C" w:rsidRDefault="00771970" w:rsidP="00472BA7">
            <w:pPr>
              <w:suppressAutoHyphens/>
              <w:snapToGrid w:val="0"/>
              <w:spacing w:after="0" w:line="240" w:lineRule="auto"/>
              <w:jc w:val="center"/>
              <w:rPr>
                <w:rFonts w:eastAsia="Times New Roman" w:cs="Arial"/>
                <w:b/>
                <w:sz w:val="16"/>
                <w:szCs w:val="16"/>
                <w:lang w:eastAsia="ar-SA"/>
              </w:rPr>
            </w:pPr>
          </w:p>
        </w:tc>
        <w:tc>
          <w:tcPr>
            <w:tcW w:w="349" w:type="pct"/>
            <w:shd w:val="clear" w:color="auto" w:fill="31849B" w:themeFill="accent5" w:themeFillShade="BF"/>
            <w:vAlign w:val="center"/>
          </w:tcPr>
          <w:p w:rsidR="00771970" w:rsidRPr="00D4766C" w:rsidRDefault="00771970" w:rsidP="00472BA7">
            <w:pPr>
              <w:suppressAutoHyphens/>
              <w:spacing w:after="0" w:line="240" w:lineRule="auto"/>
              <w:jc w:val="center"/>
              <w:rPr>
                <w:rFonts w:eastAsia="Times New Roman" w:cs="Arial"/>
                <w:b/>
                <w:sz w:val="16"/>
                <w:szCs w:val="16"/>
                <w:lang w:eastAsia="ar-SA"/>
              </w:rPr>
            </w:pPr>
          </w:p>
        </w:tc>
        <w:tc>
          <w:tcPr>
            <w:tcW w:w="349" w:type="pct"/>
            <w:shd w:val="clear" w:color="auto" w:fill="31849B" w:themeFill="accent5" w:themeFillShade="BF"/>
            <w:vAlign w:val="center"/>
          </w:tcPr>
          <w:p w:rsidR="00771970" w:rsidRPr="00D4766C" w:rsidRDefault="00771970" w:rsidP="00472BA7">
            <w:pPr>
              <w:suppressAutoHyphens/>
              <w:spacing w:after="0" w:line="240" w:lineRule="auto"/>
              <w:jc w:val="center"/>
              <w:rPr>
                <w:rFonts w:eastAsia="Times New Roman" w:cs="Arial"/>
                <w:b/>
                <w:sz w:val="16"/>
                <w:szCs w:val="16"/>
                <w:lang w:eastAsia="ar-SA"/>
              </w:rPr>
            </w:pPr>
          </w:p>
        </w:tc>
        <w:tc>
          <w:tcPr>
            <w:tcW w:w="349" w:type="pct"/>
            <w:shd w:val="clear" w:color="auto" w:fill="31849B" w:themeFill="accent5" w:themeFillShade="BF"/>
            <w:vAlign w:val="center"/>
          </w:tcPr>
          <w:p w:rsidR="00771970" w:rsidRPr="00D4766C" w:rsidRDefault="00771970" w:rsidP="00472BA7">
            <w:pPr>
              <w:suppressAutoHyphens/>
              <w:spacing w:after="0" w:line="240" w:lineRule="auto"/>
              <w:jc w:val="center"/>
              <w:rPr>
                <w:rFonts w:eastAsia="Times New Roman" w:cs="Arial"/>
                <w:b/>
                <w:sz w:val="16"/>
                <w:szCs w:val="16"/>
                <w:lang w:eastAsia="ar-SA"/>
              </w:rPr>
            </w:pPr>
          </w:p>
        </w:tc>
        <w:tc>
          <w:tcPr>
            <w:tcW w:w="349" w:type="pct"/>
            <w:shd w:val="clear" w:color="auto" w:fill="31849B" w:themeFill="accent5" w:themeFillShade="BF"/>
            <w:vAlign w:val="center"/>
          </w:tcPr>
          <w:p w:rsidR="00771970" w:rsidRPr="00D4766C" w:rsidRDefault="00771970" w:rsidP="00472BA7">
            <w:pPr>
              <w:suppressAutoHyphens/>
              <w:spacing w:after="0" w:line="240" w:lineRule="auto"/>
              <w:jc w:val="center"/>
              <w:rPr>
                <w:rFonts w:eastAsia="Times New Roman" w:cs="Arial"/>
                <w:b/>
                <w:sz w:val="16"/>
                <w:szCs w:val="16"/>
                <w:lang w:eastAsia="ar-SA"/>
              </w:rPr>
            </w:pPr>
          </w:p>
        </w:tc>
        <w:tc>
          <w:tcPr>
            <w:tcW w:w="348" w:type="pct"/>
            <w:shd w:val="clear" w:color="auto" w:fill="31849B" w:themeFill="accent5" w:themeFillShade="BF"/>
            <w:vAlign w:val="center"/>
          </w:tcPr>
          <w:p w:rsidR="00771970" w:rsidRPr="00D4766C" w:rsidRDefault="00771970" w:rsidP="00472BA7">
            <w:pPr>
              <w:suppressAutoHyphens/>
              <w:spacing w:after="0" w:line="240" w:lineRule="auto"/>
              <w:jc w:val="center"/>
              <w:rPr>
                <w:rFonts w:eastAsia="Times New Roman" w:cs="Arial"/>
                <w:b/>
                <w:sz w:val="16"/>
                <w:szCs w:val="16"/>
                <w:lang w:eastAsia="ar-SA"/>
              </w:rPr>
            </w:pPr>
          </w:p>
        </w:tc>
      </w:tr>
      <w:tr w:rsidR="00771970" w:rsidRPr="00D4766C" w:rsidTr="00771970">
        <w:trPr>
          <w:trHeight w:val="20"/>
        </w:trPr>
        <w:tc>
          <w:tcPr>
            <w:tcW w:w="2907" w:type="pct"/>
            <w:tcBorders>
              <w:left w:val="single" w:sz="4" w:space="0" w:color="auto"/>
              <w:bottom w:val="single" w:sz="4" w:space="0" w:color="auto"/>
              <w:right w:val="single" w:sz="4" w:space="0" w:color="auto"/>
            </w:tcBorders>
            <w:shd w:val="clear" w:color="auto" w:fill="auto"/>
            <w:vAlign w:val="center"/>
          </w:tcPr>
          <w:p w:rsidR="00771970" w:rsidRPr="00272874" w:rsidRDefault="00771970" w:rsidP="005B4CC8">
            <w:pPr>
              <w:suppressAutoHyphens/>
              <w:snapToGrid w:val="0"/>
              <w:spacing w:after="0" w:line="240" w:lineRule="auto"/>
              <w:ind w:left="32"/>
              <w:contextualSpacing/>
              <w:rPr>
                <w:rFonts w:eastAsia="Times New Roman" w:cs="Arial"/>
                <w:sz w:val="20"/>
                <w:szCs w:val="20"/>
                <w:lang w:eastAsia="ar-SA"/>
              </w:rPr>
            </w:pPr>
            <w:r>
              <w:rPr>
                <w:rFonts w:eastAsia="Times New Roman" w:cs="Arial"/>
                <w:sz w:val="20"/>
                <w:szCs w:val="20"/>
                <w:lang w:eastAsia="ar-SA"/>
              </w:rPr>
              <w:t xml:space="preserve">Based on an analysis of results of the test, the proposed solution is either adopted or standardized; adapted with a revised test; or abandoned to consider other potential solutions. </w:t>
            </w:r>
          </w:p>
        </w:tc>
        <w:tc>
          <w:tcPr>
            <w:tcW w:w="349"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auto"/>
            <w:vAlign w:val="center"/>
          </w:tcPr>
          <w:p w:rsidR="00771970" w:rsidRPr="00D4766C" w:rsidRDefault="00771970" w:rsidP="003C1515">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7C6E34" w:rsidRDefault="007C6E34" w:rsidP="00472BA7">
      <w:pPr>
        <w:spacing w:after="0" w:line="240" w:lineRule="auto"/>
        <w:rPr>
          <w:rFonts w:eastAsia="Times New Roman" w:cs="Arial"/>
          <w:b/>
          <w:sz w:val="20"/>
          <w:szCs w:val="20"/>
          <w:u w:val="single"/>
          <w:lang w:eastAsia="ar-SA"/>
        </w:rPr>
      </w:pPr>
    </w:p>
    <w:p w:rsidR="00C52FE2" w:rsidRPr="00C52FE2" w:rsidRDefault="00DB76B4" w:rsidP="00C52FE2">
      <w:pPr>
        <w:spacing w:after="0" w:line="240" w:lineRule="auto"/>
        <w:rPr>
          <w:rFonts w:cs="Arial"/>
        </w:rPr>
      </w:pPr>
      <w:hyperlink w:anchor="TS63" w:history="1">
        <w:r w:rsidR="00C52FE2" w:rsidRPr="00A15E91">
          <w:rPr>
            <w:rStyle w:val="Hyperlink"/>
            <w:rFonts w:cs="Arial"/>
          </w:rPr>
          <w:t xml:space="preserve">Click here to access transition strategies for </w:t>
        </w:r>
        <w:r w:rsidR="00C52FE2" w:rsidRPr="00A15E91">
          <w:rPr>
            <w:rStyle w:val="Hyperlink"/>
            <w:rFonts w:cs="Arial"/>
            <w:i/>
          </w:rPr>
          <w:t>Sub-Element 6.3: Testing Proposed Solutions</w:t>
        </w:r>
        <w:r w:rsidR="00A15E91" w:rsidRPr="00A15E91">
          <w:rPr>
            <w:rStyle w:val="Hyperlink"/>
            <w:rFonts w:cs="Arial"/>
            <w:i/>
          </w:rPr>
          <w:t>.</w:t>
        </w:r>
      </w:hyperlink>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Default="00C52FE2" w:rsidP="00472BA7">
      <w:pPr>
        <w:spacing w:after="0" w:line="240" w:lineRule="auto"/>
        <w:rPr>
          <w:rFonts w:eastAsia="Times New Roman" w:cs="Arial"/>
          <w:b/>
          <w:sz w:val="20"/>
          <w:szCs w:val="20"/>
          <w:u w:val="single"/>
          <w:lang w:eastAsia="ar-SA"/>
        </w:rPr>
      </w:pPr>
    </w:p>
    <w:p w:rsidR="00C52FE2" w:rsidRPr="00D4766C" w:rsidRDefault="00C52FE2" w:rsidP="00472BA7">
      <w:pPr>
        <w:spacing w:after="0" w:line="240" w:lineRule="auto"/>
        <w:rPr>
          <w:rFonts w:eastAsia="Times New Roman" w:cs="Arial"/>
          <w:b/>
          <w:sz w:val="20"/>
          <w:szCs w:val="20"/>
          <w:u w:val="single"/>
          <w:lang w:eastAsia="ar-SA"/>
        </w:rPr>
      </w:pPr>
    </w:p>
    <w:tbl>
      <w:tblPr>
        <w:tblpPr w:leftFromText="180" w:rightFromText="180" w:tblpY="1248"/>
        <w:tblW w:w="4960" w:type="pct"/>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4C65E3" w:rsidRPr="00D4766C" w:rsidTr="00C52FE2">
        <w:trPr>
          <w:trHeight w:val="746"/>
        </w:trPr>
        <w:tc>
          <w:tcPr>
            <w:tcW w:w="2907" w:type="pct"/>
            <w:tcBorders>
              <w:bottom w:val="single" w:sz="4" w:space="0" w:color="auto"/>
              <w:right w:val="single" w:sz="4" w:space="0" w:color="auto"/>
            </w:tcBorders>
            <w:shd w:val="clear" w:color="auto" w:fill="auto"/>
            <w:vAlign w:val="center"/>
          </w:tcPr>
          <w:p w:rsidR="004C65E3" w:rsidRPr="00EE2D02" w:rsidRDefault="00EE2D02" w:rsidP="00C52FE2">
            <w:pPr>
              <w:suppressAutoHyphens/>
              <w:snapToGrid w:val="0"/>
              <w:spacing w:after="0" w:line="240" w:lineRule="auto"/>
              <w:rPr>
                <w:rFonts w:eastAsia="Times New Roman" w:cs="Arial"/>
                <w:i/>
                <w:lang w:eastAsia="ar-SA"/>
              </w:rPr>
            </w:pPr>
            <w:r w:rsidRPr="00EE2D02">
              <w:rPr>
                <w:rFonts w:eastAsia="Times New Roman" w:cs="Arial"/>
                <w:i/>
                <w:lang w:eastAsia="ar-SA"/>
              </w:rPr>
              <w:lastRenderedPageBreak/>
              <w:t xml:space="preserve">Rate the following statements regarding the formal and deliberate capturing, sharing, and using of lessons learned to accelerate continuous improvement.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Disagree</w:t>
            </w:r>
          </w:p>
          <w:p w:rsidR="004C65E3" w:rsidRPr="00D4766C" w:rsidRDefault="004C65E3" w:rsidP="00C52FE2">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Pr="00D4766C" w:rsidRDefault="004C65E3" w:rsidP="00C52FE2">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Pr="007B4EA9"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Pr="00D4766C" w:rsidRDefault="004C65E3" w:rsidP="00C52FE2">
            <w:pPr>
              <w:suppressAutoHyphens/>
              <w:snapToGrid w:val="0"/>
              <w:spacing w:after="0" w:line="240" w:lineRule="auto"/>
              <w:jc w:val="center"/>
              <w:rPr>
                <w:rFonts w:eastAsia="Times New Roman" w:cs="Arial"/>
                <w:b/>
                <w:i/>
                <w:color w:val="FFFFFF" w:themeColor="background1"/>
                <w:sz w:val="16"/>
                <w:szCs w:val="16"/>
                <w:lang w:eastAsia="ar-SA"/>
              </w:rPr>
            </w:pPr>
            <w:r>
              <w:rPr>
                <w:rFonts w:eastAsia="Times New Roman" w:cs="Arial"/>
                <w:b/>
                <w:color w:val="FFFFFF" w:themeColor="background1"/>
                <w:sz w:val="16"/>
                <w:szCs w:val="16"/>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Pr="007B4EA9"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r w:rsidRPr="007B4EA9">
              <w:rPr>
                <w:rFonts w:eastAsia="Times New Roman" w:cs="Arial"/>
                <w:b/>
                <w:color w:val="FFFFFF" w:themeColor="background1"/>
                <w:sz w:val="16"/>
                <w:szCs w:val="16"/>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p>
          <w:p w:rsidR="004C65E3"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Strongly Agree</w:t>
            </w:r>
          </w:p>
          <w:p w:rsidR="004C65E3" w:rsidRPr="00D4766C" w:rsidRDefault="004C65E3" w:rsidP="00C52FE2">
            <w:pPr>
              <w:suppressAutoHyphens/>
              <w:snapToGrid w:val="0"/>
              <w:spacing w:after="0" w:line="240" w:lineRule="auto"/>
              <w:jc w:val="center"/>
              <w:rPr>
                <w:rFonts w:eastAsia="Times New Roman" w:cs="Arial"/>
                <w:b/>
                <w:color w:val="FFFFFF" w:themeColor="background1"/>
                <w:sz w:val="16"/>
                <w:szCs w:val="16"/>
                <w:lang w:eastAsia="ar-SA"/>
              </w:rPr>
            </w:pPr>
            <w:r>
              <w:rPr>
                <w:rFonts w:eastAsia="Times New Roman" w:cs="Arial"/>
                <w:b/>
                <w:color w:val="FFFFFF" w:themeColor="background1"/>
                <w:sz w:val="16"/>
                <w:szCs w:val="16"/>
                <w:lang w:eastAsia="ar-SA"/>
              </w:rPr>
              <w:t>6</w:t>
            </w:r>
          </w:p>
        </w:tc>
      </w:tr>
      <w:tr w:rsidR="004C65E3" w:rsidRPr="00D4766C" w:rsidTr="00C52FE2">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rPr>
                <w:rFonts w:eastAsia="Times New Roman" w:cs="Arial"/>
                <w:b/>
                <w:color w:val="FFFFFF" w:themeColor="background1"/>
                <w:sz w:val="20"/>
                <w:szCs w:val="20"/>
                <w:lang w:eastAsia="ar-SA"/>
              </w:rPr>
            </w:pPr>
            <w:r w:rsidRPr="00EE2D02">
              <w:rPr>
                <w:rFonts w:eastAsia="Times New Roman" w:cs="Arial"/>
                <w:b/>
                <w:color w:val="FFFFFF" w:themeColor="background1"/>
                <w:sz w:val="20"/>
                <w:szCs w:val="20"/>
                <w:lang w:eastAsia="ar-SA"/>
              </w:rPr>
              <w:t>Gathering Knowledge from Subject Matter Experts</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EE2D02"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r>
      <w:tr w:rsidR="004C65E3"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napToGrid w:val="0"/>
              <w:spacing w:after="0" w:line="240" w:lineRule="auto"/>
              <w:ind w:left="122"/>
              <w:contextualSpacing/>
              <w:rPr>
                <w:rFonts w:eastAsia="Times New Roman" w:cs="Arial"/>
                <w:sz w:val="18"/>
                <w:szCs w:val="18"/>
                <w:lang w:eastAsia="ar-SA"/>
              </w:rPr>
            </w:pPr>
            <w:r w:rsidRPr="00EE2D02">
              <w:rPr>
                <w:rFonts w:eastAsia="Times New Roman" w:cs="Arial"/>
                <w:sz w:val="18"/>
                <w:szCs w:val="18"/>
                <w:lang w:eastAsia="ar-SA"/>
              </w:rPr>
              <w:t>Employees regularly seek out and document relevant work knowledge from both internal and external sources.</w:t>
            </w:r>
          </w:p>
        </w:tc>
        <w:tc>
          <w:tcPr>
            <w:tcW w:w="349"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napToGrid w:val="0"/>
              <w:spacing w:after="0" w:line="240" w:lineRule="auto"/>
              <w:jc w:val="center"/>
              <w:rPr>
                <w:rFonts w:eastAsia="Times New Roman" w:cs="Arial"/>
                <w:b/>
                <w:sz w:val="16"/>
                <w:szCs w:val="16"/>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auto"/>
            <w:vAlign w:val="center"/>
          </w:tcPr>
          <w:p w:rsidR="004C65E3" w:rsidRPr="00EE2D02" w:rsidRDefault="004C65E3" w:rsidP="00C52FE2">
            <w:pPr>
              <w:suppressAutoHyphens/>
              <w:snapToGrid w:val="0"/>
              <w:spacing w:after="0" w:line="240" w:lineRule="auto"/>
              <w:ind w:left="122"/>
              <w:contextualSpacing/>
              <w:rPr>
                <w:rFonts w:eastAsia="Times New Roman" w:cs="Arial"/>
                <w:sz w:val="18"/>
                <w:szCs w:val="18"/>
                <w:lang w:eastAsia="ar-SA"/>
              </w:rPr>
            </w:pPr>
            <w:r w:rsidRPr="00EE2D02">
              <w:rPr>
                <w:rFonts w:eastAsia="Times New Roman" w:cs="Arial"/>
                <w:sz w:val="18"/>
                <w:szCs w:val="18"/>
                <w:lang w:eastAsia="ar-SA"/>
              </w:rPr>
              <w:t>A formal proven technique is commonly used to capture knowledge.</w:t>
            </w:r>
          </w:p>
        </w:tc>
        <w:tc>
          <w:tcPr>
            <w:tcW w:w="349" w:type="pct"/>
            <w:tcBorders>
              <w:left w:val="single" w:sz="4" w:space="0" w:color="auto"/>
              <w:right w:val="single" w:sz="4" w:space="0" w:color="auto"/>
            </w:tcBorders>
            <w:shd w:val="clear" w:color="auto" w:fill="auto"/>
            <w:vAlign w:val="center"/>
          </w:tcPr>
          <w:p w:rsidR="004C65E3" w:rsidRPr="00EE2D02" w:rsidRDefault="004C65E3" w:rsidP="00C52FE2">
            <w:pPr>
              <w:suppressAutoHyphens/>
              <w:snapToGrid w:val="0"/>
              <w:spacing w:after="0" w:line="240" w:lineRule="auto"/>
              <w:jc w:val="center"/>
              <w:rPr>
                <w:rFonts w:eastAsia="Times New Roman" w:cs="Arial"/>
                <w:b/>
                <w:sz w:val="16"/>
                <w:szCs w:val="16"/>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napToGrid w:val="0"/>
              <w:spacing w:after="0" w:line="240" w:lineRule="auto"/>
              <w:ind w:left="122"/>
              <w:contextualSpacing/>
              <w:rPr>
                <w:rFonts w:eastAsia="Times New Roman" w:cs="Arial"/>
                <w:sz w:val="18"/>
                <w:szCs w:val="18"/>
                <w:lang w:eastAsia="ar-SA"/>
              </w:rPr>
            </w:pPr>
            <w:r w:rsidRPr="00EE2D02">
              <w:rPr>
                <w:rFonts w:eastAsia="Times New Roman" w:cs="Arial"/>
                <w:sz w:val="18"/>
                <w:szCs w:val="18"/>
                <w:lang w:eastAsia="ar-SA"/>
              </w:rPr>
              <w:t>Knowledge is gathered first-hand directly from the source of the knowledge.</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napToGrid w:val="0"/>
              <w:spacing w:after="0" w:line="240" w:lineRule="auto"/>
              <w:jc w:val="center"/>
              <w:rPr>
                <w:rFonts w:eastAsia="Times New Roman" w:cs="Arial"/>
                <w:b/>
                <w:sz w:val="16"/>
                <w:szCs w:val="16"/>
                <w:lang w:eastAsia="ar-SA"/>
              </w:rPr>
            </w:pPr>
            <w:r w:rsidRPr="00EE2D02">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EE2D02" w:rsidRDefault="004C65E3" w:rsidP="00C52FE2">
            <w:pPr>
              <w:suppressAutoHyphens/>
              <w:spacing w:after="0" w:line="240" w:lineRule="auto"/>
              <w:jc w:val="center"/>
              <w:rPr>
                <w:rFonts w:eastAsia="Times New Roman" w:cs="Times New Roman"/>
                <w:sz w:val="24"/>
                <w:szCs w:val="24"/>
                <w:lang w:eastAsia="ar-SA"/>
              </w:rPr>
            </w:pPr>
            <w:r w:rsidRPr="00EE2D02">
              <w:rPr>
                <w:rFonts w:eastAsia="Times New Roman" w:cs="Arial"/>
                <w:b/>
                <w:sz w:val="16"/>
                <w:szCs w:val="16"/>
                <w:lang w:eastAsia="ar-SA"/>
              </w:rPr>
              <w:sym w:font="Wingdings" w:char="F0A8"/>
            </w:r>
          </w:p>
        </w:tc>
      </w:tr>
      <w:tr w:rsidR="004C65E3" w:rsidRPr="00D4766C" w:rsidTr="00C52FE2">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napToGrid w:val="0"/>
              <w:spacing w:after="0" w:line="240" w:lineRule="auto"/>
              <w:ind w:left="32"/>
              <w:rPr>
                <w:rFonts w:eastAsia="Times New Roman" w:cs="Arial"/>
                <w:b/>
                <w:color w:val="FFFFFF" w:themeColor="background1"/>
                <w:sz w:val="20"/>
                <w:szCs w:val="20"/>
                <w:lang w:eastAsia="ar-SA"/>
              </w:rPr>
            </w:pPr>
            <w:r w:rsidRPr="00272874">
              <w:rPr>
                <w:rFonts w:eastAsia="Times New Roman" w:cs="Arial"/>
                <w:b/>
                <w:color w:val="FFFFFF" w:themeColor="background1"/>
                <w:sz w:val="20"/>
                <w:szCs w:val="20"/>
                <w:lang w:eastAsia="ar-SA"/>
              </w:rPr>
              <w:t>Extracting Learning from Experiences</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color w:val="FFFFFF" w:themeColor="background1"/>
                <w:sz w:val="20"/>
                <w:szCs w:val="20"/>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color w:val="FFFFFF" w:themeColor="background1"/>
                <w:sz w:val="20"/>
                <w:szCs w:val="20"/>
                <w:lang w:eastAsia="ar-SA"/>
              </w:rPr>
            </w:pPr>
          </w:p>
        </w:tc>
      </w:tr>
      <w:tr w:rsidR="004C65E3"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Reflection and learning (from both successes and failures) is a routine aspect of daily work.</w:t>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auto"/>
            <w:vAlign w:val="center"/>
          </w:tcPr>
          <w:p w:rsidR="004C65E3" w:rsidRPr="00272874" w:rsidRDefault="00E16850" w:rsidP="00C52FE2">
            <w:pPr>
              <w:suppressAutoHyphens/>
              <w:snapToGrid w:val="0"/>
              <w:spacing w:after="0" w:line="240" w:lineRule="auto"/>
              <w:ind w:left="122"/>
              <w:contextualSpacing/>
              <w:rPr>
                <w:rFonts w:eastAsia="Times New Roman" w:cs="Arial"/>
                <w:sz w:val="18"/>
                <w:szCs w:val="18"/>
                <w:lang w:eastAsia="ar-SA"/>
              </w:rPr>
            </w:pPr>
            <w:r>
              <w:rPr>
                <w:rFonts w:eastAsia="Times New Roman" w:cs="Arial"/>
                <w:sz w:val="18"/>
                <w:szCs w:val="18"/>
                <w:lang w:eastAsia="ar-SA"/>
              </w:rPr>
              <w:t xml:space="preserve">The testing of proposed solutions is always followed by either adopting, adapting, or abandoning the proposed solution. </w:t>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Lessons learned are documented to include both what has been learned and why it is important.</w:t>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napToGrid w:val="0"/>
              <w:spacing w:after="0" w:line="240" w:lineRule="auto"/>
              <w:ind w:left="32"/>
              <w:rPr>
                <w:rFonts w:eastAsia="Times New Roman" w:cs="Arial"/>
                <w:b/>
                <w:color w:val="FFFFFF" w:themeColor="background1"/>
                <w:sz w:val="20"/>
                <w:szCs w:val="20"/>
                <w:lang w:eastAsia="ar-SA"/>
              </w:rPr>
            </w:pPr>
            <w:r w:rsidRPr="00272874">
              <w:rPr>
                <w:rFonts w:eastAsia="Times New Roman" w:cs="Arial"/>
                <w:b/>
                <w:color w:val="FFFFFF" w:themeColor="background1"/>
                <w:sz w:val="20"/>
                <w:szCs w:val="20"/>
                <w:lang w:eastAsia="ar-SA"/>
              </w:rPr>
              <w:t>Implementing and Sharing Learning</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napToGrid w:val="0"/>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b/>
                <w:color w:val="FFFFFF" w:themeColor="background1"/>
                <w:sz w:val="20"/>
                <w:szCs w:val="20"/>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b/>
                <w:color w:val="FFFFFF" w:themeColor="background1"/>
                <w:sz w:val="20"/>
                <w:szCs w:val="20"/>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4C65E3" w:rsidRPr="00272874" w:rsidRDefault="004C65E3" w:rsidP="00C52FE2">
            <w:pPr>
              <w:suppressAutoHyphens/>
              <w:spacing w:after="0" w:line="240" w:lineRule="auto"/>
              <w:jc w:val="center"/>
              <w:rPr>
                <w:rFonts w:eastAsia="Times New Roman" w:cs="Arial"/>
                <w:b/>
                <w:color w:val="FFFFFF" w:themeColor="background1"/>
                <w:sz w:val="20"/>
                <w:szCs w:val="20"/>
                <w:lang w:eastAsia="ar-SA"/>
              </w:rPr>
            </w:pPr>
          </w:p>
        </w:tc>
      </w:tr>
      <w:tr w:rsidR="004C65E3"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Lessons learned are routinely shared.</w:t>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auto"/>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Actions from lessons learned are implemented and tracked.</w:t>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Results from implementing lessons learned are measured and reported.</w:t>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right w:val="single" w:sz="4" w:space="0" w:color="auto"/>
            </w:tcBorders>
            <w:shd w:val="clear" w:color="auto" w:fill="auto"/>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Lessons learned are routinely and systematically integrated into standardized work processes.</w:t>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4C65E3" w:rsidRPr="00D4766C" w:rsidTr="00C52FE2">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272874" w:rsidRDefault="004C65E3" w:rsidP="00C52FE2">
            <w:pPr>
              <w:suppressAutoHyphens/>
              <w:snapToGrid w:val="0"/>
              <w:spacing w:after="0" w:line="240" w:lineRule="auto"/>
              <w:ind w:left="122"/>
              <w:contextualSpacing/>
              <w:rPr>
                <w:rFonts w:eastAsia="Times New Roman" w:cs="Arial"/>
                <w:sz w:val="18"/>
                <w:szCs w:val="18"/>
                <w:lang w:eastAsia="ar-SA"/>
              </w:rPr>
            </w:pPr>
            <w:r w:rsidRPr="00272874">
              <w:rPr>
                <w:rFonts w:eastAsia="Times New Roman" w:cs="Arial"/>
                <w:sz w:val="18"/>
                <w:szCs w:val="18"/>
                <w:lang w:eastAsia="ar-SA"/>
              </w:rPr>
              <w:t>Lessons learned are incorporated into annual and strategic planning.</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4C65E3" w:rsidRPr="00D4766C" w:rsidRDefault="004C65E3" w:rsidP="00C52FE2">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C52FE2" w:rsidRPr="00C60788" w:rsidRDefault="00C52FE2" w:rsidP="00C52FE2">
      <w:pPr>
        <w:spacing w:after="0" w:line="240" w:lineRule="auto"/>
        <w:rPr>
          <w:rStyle w:val="BookTitle"/>
        </w:rPr>
      </w:pPr>
      <w:r>
        <w:rPr>
          <w:rStyle w:val="BookTitle"/>
        </w:rPr>
        <w:t>Foundational Element 6</w:t>
      </w:r>
      <w:r w:rsidRPr="00C60788">
        <w:rPr>
          <w:rStyle w:val="BookTitle"/>
        </w:rPr>
        <w:t xml:space="preserve">: </w:t>
      </w:r>
      <w:r>
        <w:rPr>
          <w:rStyle w:val="BookTitle"/>
        </w:rPr>
        <w:t>Continuous Process Improvement</w:t>
      </w:r>
    </w:p>
    <w:p w:rsidR="00C52FE2" w:rsidRPr="006A1F31" w:rsidRDefault="00C52FE2" w:rsidP="00C52FE2">
      <w:pPr>
        <w:spacing w:after="0" w:line="240" w:lineRule="auto"/>
        <w:rPr>
          <w:rFonts w:cs="Arial"/>
          <w:sz w:val="18"/>
          <w:szCs w:val="18"/>
        </w:rPr>
      </w:pPr>
      <w:r>
        <w:rPr>
          <w:rStyle w:val="TitleChar"/>
          <w:b/>
          <w:color w:val="442551"/>
          <w:sz w:val="36"/>
          <w:szCs w:val="36"/>
        </w:rPr>
        <w:t>Sub-Element 6.4</w:t>
      </w:r>
      <w:r w:rsidRPr="006A1F31">
        <w:rPr>
          <w:rStyle w:val="TitleChar"/>
          <w:b/>
          <w:color w:val="442551"/>
          <w:sz w:val="36"/>
          <w:szCs w:val="36"/>
        </w:rPr>
        <w:t xml:space="preserve">: </w:t>
      </w:r>
      <w:r>
        <w:rPr>
          <w:rStyle w:val="TitleChar"/>
          <w:b/>
          <w:color w:val="442551"/>
          <w:sz w:val="36"/>
          <w:szCs w:val="36"/>
        </w:rPr>
        <w:t>Extracting Lessons Learned</w:t>
      </w:r>
    </w:p>
    <w:p w:rsidR="00272874" w:rsidRDefault="00272874" w:rsidP="004C65E3">
      <w:pPr>
        <w:spacing w:after="0" w:line="240" w:lineRule="auto"/>
        <w:rPr>
          <w:rFonts w:cs="Arial"/>
        </w:rPr>
      </w:pPr>
    </w:p>
    <w:p w:rsidR="00C52FE2" w:rsidRDefault="004C65E3" w:rsidP="00472BA7">
      <w:pPr>
        <w:spacing w:after="0" w:line="240" w:lineRule="auto"/>
        <w:rPr>
          <w:rFonts w:cs="Arial"/>
        </w:rPr>
      </w:pPr>
      <w:r w:rsidRPr="00D4766C">
        <w:rPr>
          <w:rFonts w:cs="Arial"/>
        </w:rPr>
        <w:t xml:space="preserve"> </w:t>
      </w:r>
    </w:p>
    <w:p w:rsidR="0017791D" w:rsidRDefault="0017791D" w:rsidP="00C52FE2">
      <w:pPr>
        <w:spacing w:after="0" w:line="240" w:lineRule="auto"/>
      </w:pPr>
    </w:p>
    <w:p w:rsidR="00C52FE2" w:rsidRPr="00C52FE2" w:rsidRDefault="00DB76B4" w:rsidP="00C52FE2">
      <w:pPr>
        <w:spacing w:after="0" w:line="240" w:lineRule="auto"/>
        <w:rPr>
          <w:rFonts w:cs="Arial"/>
        </w:rPr>
      </w:pPr>
      <w:hyperlink w:anchor="TS64" w:history="1">
        <w:r w:rsidR="00C52FE2" w:rsidRPr="00A15E91">
          <w:rPr>
            <w:rStyle w:val="Hyperlink"/>
            <w:rFonts w:cs="Arial"/>
          </w:rPr>
          <w:t xml:space="preserve">Click here to access transition strategies for </w:t>
        </w:r>
        <w:r w:rsidR="00C52FE2" w:rsidRPr="00A15E91">
          <w:rPr>
            <w:rStyle w:val="Hyperlink"/>
            <w:rFonts w:cs="Arial"/>
            <w:i/>
          </w:rPr>
          <w:t>Sub-Element 6.4: Extracting Lessons Learned</w:t>
        </w:r>
        <w:r w:rsidR="00A15E91" w:rsidRPr="00A15E91">
          <w:rPr>
            <w:rStyle w:val="Hyperlink"/>
            <w:rFonts w:cs="Arial"/>
            <w:i/>
          </w:rPr>
          <w:t>.</w:t>
        </w:r>
      </w:hyperlink>
    </w:p>
    <w:p w:rsidR="0099608B" w:rsidRPr="003D1BC6" w:rsidRDefault="00D00FF0" w:rsidP="00472BA7">
      <w:pPr>
        <w:spacing w:after="0" w:line="240" w:lineRule="auto"/>
        <w:rPr>
          <w:rFonts w:cs="Arial"/>
        </w:rPr>
      </w:pPr>
      <w:r w:rsidRPr="00D4766C">
        <w:rPr>
          <w:rFonts w:cs="Arial"/>
        </w:rPr>
        <w:br w:type="page"/>
      </w:r>
    </w:p>
    <w:p w:rsidR="00E16850" w:rsidRPr="00C60788" w:rsidRDefault="00E16850" w:rsidP="00E16850">
      <w:pPr>
        <w:spacing w:after="0" w:line="240" w:lineRule="auto"/>
        <w:jc w:val="both"/>
        <w:rPr>
          <w:rStyle w:val="BookTitle"/>
        </w:rPr>
      </w:pPr>
      <w:r>
        <w:rPr>
          <w:rStyle w:val="BookTitle"/>
        </w:rPr>
        <w:lastRenderedPageBreak/>
        <w:t>Foundational Element 6</w:t>
      </w:r>
      <w:r w:rsidRPr="00C60788">
        <w:rPr>
          <w:rStyle w:val="BookTitle"/>
        </w:rPr>
        <w:t xml:space="preserve">: </w:t>
      </w:r>
      <w:r>
        <w:rPr>
          <w:rStyle w:val="BookTitle"/>
        </w:rPr>
        <w:t>Continuous Process Improvement</w:t>
      </w:r>
    </w:p>
    <w:p w:rsidR="00E16850" w:rsidRPr="00E16850" w:rsidRDefault="00E16850" w:rsidP="00472BA7">
      <w:pPr>
        <w:spacing w:after="0" w:line="240" w:lineRule="auto"/>
        <w:rPr>
          <w:rFonts w:cs="Arial"/>
          <w:sz w:val="18"/>
          <w:szCs w:val="18"/>
        </w:rPr>
      </w:pPr>
      <w:r>
        <w:rPr>
          <w:rStyle w:val="TitleChar"/>
          <w:b/>
          <w:color w:val="442551"/>
          <w:sz w:val="36"/>
          <w:szCs w:val="36"/>
        </w:rPr>
        <w:t>Sub-Element 6.5</w:t>
      </w:r>
      <w:r w:rsidRPr="006A1F31">
        <w:rPr>
          <w:rStyle w:val="TitleChar"/>
          <w:b/>
          <w:color w:val="442551"/>
          <w:sz w:val="36"/>
          <w:szCs w:val="36"/>
        </w:rPr>
        <w:t xml:space="preserve">: </w:t>
      </w:r>
      <w:r>
        <w:rPr>
          <w:rStyle w:val="TitleChar"/>
          <w:b/>
          <w:color w:val="442551"/>
          <w:sz w:val="36"/>
          <w:szCs w:val="36"/>
        </w:rPr>
        <w:t>Sharing and Use of Best Practices</w:t>
      </w:r>
    </w:p>
    <w:p w:rsidR="00E16850" w:rsidRDefault="00E16850" w:rsidP="00472BA7">
      <w:pPr>
        <w:spacing w:after="0" w:line="240" w:lineRule="auto"/>
        <w:rPr>
          <w:rFonts w:cs="Arial"/>
        </w:rPr>
      </w:pPr>
    </w:p>
    <w:p w:rsidR="00E16850" w:rsidRPr="00D4766C" w:rsidRDefault="00E16850" w:rsidP="00472BA7">
      <w:pPr>
        <w:spacing w:after="0" w:line="240" w:lineRule="auto"/>
        <w:rPr>
          <w:rFonts w:cs="Arial"/>
        </w:rPr>
      </w:pPr>
    </w:p>
    <w:tbl>
      <w:tblPr>
        <w:tblW w:w="4960" w:type="pct"/>
        <w:tblInd w:w="-32" w:type="dxa"/>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7B4EA9" w:rsidRPr="00D4766C" w:rsidTr="00056EC8">
        <w:trPr>
          <w:trHeight w:val="746"/>
        </w:trPr>
        <w:tc>
          <w:tcPr>
            <w:tcW w:w="2907" w:type="pct"/>
            <w:tcBorders>
              <w:bottom w:val="single" w:sz="4" w:space="0" w:color="auto"/>
              <w:right w:val="single" w:sz="4" w:space="0" w:color="auto"/>
            </w:tcBorders>
            <w:shd w:val="clear" w:color="auto" w:fill="auto"/>
            <w:vAlign w:val="center"/>
          </w:tcPr>
          <w:p w:rsidR="007B4EA9" w:rsidRPr="00E16850" w:rsidRDefault="00E16850" w:rsidP="00472BA7">
            <w:pPr>
              <w:suppressAutoHyphens/>
              <w:snapToGrid w:val="0"/>
              <w:spacing w:after="0" w:line="240" w:lineRule="auto"/>
              <w:rPr>
                <w:rFonts w:eastAsia="Times New Roman" w:cs="Arial"/>
                <w:i/>
                <w:sz w:val="20"/>
                <w:szCs w:val="20"/>
                <w:lang w:eastAsia="ar-SA"/>
              </w:rPr>
            </w:pPr>
            <w:r w:rsidRPr="00E16850">
              <w:rPr>
                <w:rFonts w:eastAsia="Times New Roman" w:cs="Arial"/>
                <w:i/>
                <w:sz w:val="20"/>
                <w:szCs w:val="20"/>
                <w:lang w:eastAsia="ar-SA"/>
              </w:rPr>
              <w:t xml:space="preserve">Rate the following statements regarding the use of best practices, i.e., replication or adaptation of the best-known methods and solutions to stabilize and accelerate improvement, for both QI projects and general organizational activities.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Disagree</w:t>
            </w:r>
          </w:p>
          <w:p w:rsidR="007B4EA9" w:rsidRPr="00272874"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i/>
                <w:color w:val="FFFFFF" w:themeColor="background1"/>
                <w:sz w:val="18"/>
                <w:szCs w:val="18"/>
                <w:lang w:eastAsia="ar-SA"/>
              </w:rPr>
            </w:pPr>
            <w:r w:rsidRPr="00272874">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Strongly Agree</w:t>
            </w:r>
          </w:p>
          <w:p w:rsidR="007B4EA9" w:rsidRPr="00272874" w:rsidRDefault="007B4EA9" w:rsidP="001E7553">
            <w:pPr>
              <w:suppressAutoHyphens/>
              <w:snapToGrid w:val="0"/>
              <w:spacing w:after="0" w:line="240" w:lineRule="auto"/>
              <w:jc w:val="center"/>
              <w:rPr>
                <w:rFonts w:eastAsia="Times New Roman" w:cs="Arial"/>
                <w:b/>
                <w:color w:val="FFFFFF" w:themeColor="background1"/>
                <w:sz w:val="18"/>
                <w:szCs w:val="18"/>
                <w:lang w:eastAsia="ar-SA"/>
              </w:rPr>
            </w:pPr>
            <w:r w:rsidRPr="00272874">
              <w:rPr>
                <w:rFonts w:eastAsia="Times New Roman" w:cs="Arial"/>
                <w:b/>
                <w:color w:val="FFFFFF" w:themeColor="background1"/>
                <w:sz w:val="18"/>
                <w:szCs w:val="18"/>
                <w:lang w:eastAsia="ar-SA"/>
              </w:rPr>
              <w:t>6</w:t>
            </w:r>
          </w:p>
        </w:tc>
      </w:tr>
      <w:tr w:rsidR="00035560" w:rsidRPr="00D4766C" w:rsidTr="00272874">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B41C5B" w:rsidP="00472BA7">
            <w:pPr>
              <w:suppressAutoHyphens/>
              <w:snapToGrid w:val="0"/>
              <w:spacing w:after="0" w:line="240" w:lineRule="auto"/>
              <w:rPr>
                <w:rFonts w:eastAsia="Times New Roman" w:cs="Arial"/>
                <w:b/>
                <w:color w:val="FFFFFF" w:themeColor="background1"/>
                <w:lang w:eastAsia="ar-SA"/>
              </w:rPr>
            </w:pPr>
            <w:r w:rsidRPr="00272874">
              <w:rPr>
                <w:rFonts w:eastAsia="Times New Roman" w:cs="Arial"/>
                <w:b/>
                <w:color w:val="FFFFFF" w:themeColor="background1"/>
                <w:lang w:eastAsia="ar-SA"/>
              </w:rPr>
              <w:t xml:space="preserve">Identifying, </w:t>
            </w:r>
            <w:r w:rsidR="00035560" w:rsidRPr="00272874">
              <w:rPr>
                <w:rFonts w:eastAsia="Times New Roman" w:cs="Arial"/>
                <w:b/>
                <w:color w:val="FFFFFF" w:themeColor="background1"/>
                <w:lang w:eastAsia="ar-SA"/>
              </w:rPr>
              <w:t>Validating</w:t>
            </w:r>
            <w:r w:rsidRPr="00272874">
              <w:rPr>
                <w:rFonts w:eastAsia="Times New Roman" w:cs="Arial"/>
                <w:b/>
                <w:color w:val="FFFFFF" w:themeColor="background1"/>
                <w:lang w:eastAsia="ar-SA"/>
              </w:rPr>
              <w:t>, and Documenting</w:t>
            </w:r>
            <w:r w:rsidR="00035560" w:rsidRPr="00272874">
              <w:rPr>
                <w:rFonts w:eastAsia="Times New Roman" w:cs="Arial"/>
                <w:b/>
                <w:color w:val="FFFFFF" w:themeColor="background1"/>
                <w:lang w:eastAsia="ar-SA"/>
              </w:rPr>
              <w:t xml:space="preserve"> Best Practices</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r>
      <w:tr w:rsidR="00035560" w:rsidRPr="00D4766C" w:rsidTr="00056EC8">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The</w:t>
            </w:r>
            <w:r w:rsidR="00035560" w:rsidRPr="00272874">
              <w:rPr>
                <w:rFonts w:eastAsia="Times New Roman" w:cs="Arial"/>
                <w:sz w:val="20"/>
                <w:szCs w:val="20"/>
                <w:lang w:eastAsia="ar-SA"/>
              </w:rPr>
              <w:t xml:space="preserve"> organization </w:t>
            </w:r>
            <w:r w:rsidR="00B41C5B" w:rsidRPr="00272874">
              <w:rPr>
                <w:rFonts w:eastAsia="Times New Roman" w:cs="Arial"/>
                <w:sz w:val="20"/>
                <w:szCs w:val="20"/>
                <w:lang w:eastAsia="ar-SA"/>
              </w:rPr>
              <w:t>uses various sources and methods to identify best practices</w:t>
            </w:r>
            <w:r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056EC8">
        <w:trPr>
          <w:trHeight w:val="20"/>
        </w:trPr>
        <w:tc>
          <w:tcPr>
            <w:tcW w:w="2907" w:type="pct"/>
            <w:tcBorders>
              <w:left w:val="single" w:sz="4" w:space="0" w:color="auto"/>
              <w:right w:val="single" w:sz="4" w:space="0" w:color="auto"/>
            </w:tcBorders>
            <w:shd w:val="clear" w:color="auto" w:fill="auto"/>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T</w:t>
            </w:r>
            <w:r w:rsidR="00035560" w:rsidRPr="00272874">
              <w:rPr>
                <w:rFonts w:eastAsia="Times New Roman" w:cs="Arial"/>
                <w:sz w:val="20"/>
                <w:szCs w:val="20"/>
                <w:lang w:eastAsia="ar-SA"/>
              </w:rPr>
              <w:t>here</w:t>
            </w:r>
            <w:r w:rsidRPr="00272874">
              <w:rPr>
                <w:rFonts w:eastAsia="Times New Roman" w:cs="Arial"/>
                <w:sz w:val="20"/>
                <w:szCs w:val="20"/>
                <w:lang w:eastAsia="ar-SA"/>
              </w:rPr>
              <w:t xml:space="preserve"> is</w:t>
            </w:r>
            <w:r w:rsidR="00035560" w:rsidRPr="00272874">
              <w:rPr>
                <w:rFonts w:eastAsia="Times New Roman" w:cs="Arial"/>
                <w:sz w:val="20"/>
                <w:szCs w:val="20"/>
                <w:lang w:eastAsia="ar-SA"/>
              </w:rPr>
              <w:t xml:space="preserve"> a process in place for validating that practices are truly best practices</w:t>
            </w:r>
            <w:r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auto"/>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056EC8">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C</w:t>
            </w:r>
            <w:r w:rsidR="00035560" w:rsidRPr="00272874">
              <w:rPr>
                <w:rFonts w:eastAsia="Times New Roman" w:cs="Arial"/>
                <w:sz w:val="20"/>
                <w:szCs w:val="20"/>
                <w:lang w:eastAsia="ar-SA"/>
              </w:rPr>
              <w:t>urrent best practices</w:t>
            </w:r>
            <w:r w:rsidRPr="00272874">
              <w:rPr>
                <w:rFonts w:eastAsia="Times New Roman" w:cs="Arial"/>
                <w:sz w:val="20"/>
                <w:szCs w:val="20"/>
                <w:lang w:eastAsia="ar-SA"/>
              </w:rPr>
              <w:t xml:space="preserve"> are</w:t>
            </w:r>
            <w:r w:rsidR="00035560" w:rsidRPr="00272874">
              <w:rPr>
                <w:rFonts w:eastAsia="Times New Roman" w:cs="Arial"/>
                <w:sz w:val="20"/>
                <w:szCs w:val="20"/>
                <w:lang w:eastAsia="ar-SA"/>
              </w:rPr>
              <w:t xml:space="preserve"> defined for all key work processes</w:t>
            </w:r>
            <w:r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B41C5B">
        <w:trPr>
          <w:trHeight w:val="20"/>
        </w:trPr>
        <w:tc>
          <w:tcPr>
            <w:tcW w:w="2907" w:type="pct"/>
            <w:tcBorders>
              <w:left w:val="single" w:sz="4" w:space="0" w:color="auto"/>
              <w:right w:val="single" w:sz="4" w:space="0" w:color="auto"/>
            </w:tcBorders>
            <w:shd w:val="clear" w:color="auto" w:fill="FFFFFF" w:themeFill="background1"/>
            <w:vAlign w:val="center"/>
          </w:tcPr>
          <w:p w:rsidR="00035560" w:rsidRPr="00272874" w:rsidRDefault="00EC4B65" w:rsidP="00E16850">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B</w:t>
            </w:r>
            <w:r w:rsidR="00035560" w:rsidRPr="00272874">
              <w:rPr>
                <w:rFonts w:eastAsia="Times New Roman" w:cs="Arial"/>
                <w:sz w:val="20"/>
                <w:szCs w:val="20"/>
                <w:lang w:eastAsia="ar-SA"/>
              </w:rPr>
              <w:t xml:space="preserve">est practices </w:t>
            </w:r>
            <w:r w:rsidRPr="00272874">
              <w:rPr>
                <w:rFonts w:eastAsia="Times New Roman" w:cs="Arial"/>
                <w:sz w:val="20"/>
                <w:szCs w:val="20"/>
                <w:lang w:eastAsia="ar-SA"/>
              </w:rPr>
              <w:t xml:space="preserve">are </w:t>
            </w:r>
            <w:r w:rsidR="00035560" w:rsidRPr="00272874">
              <w:rPr>
                <w:rFonts w:eastAsia="Times New Roman" w:cs="Arial"/>
                <w:sz w:val="20"/>
                <w:szCs w:val="20"/>
                <w:lang w:eastAsia="ar-SA"/>
              </w:rPr>
              <w:t xml:space="preserve">documented effectively, including where they are applicable and under what conditions, </w:t>
            </w:r>
            <w:r w:rsidR="00E16850">
              <w:rPr>
                <w:rFonts w:eastAsia="Times New Roman" w:cs="Arial"/>
                <w:sz w:val="20"/>
                <w:szCs w:val="20"/>
                <w:lang w:eastAsia="ar-SA"/>
              </w:rPr>
              <w:t>the expected results</w:t>
            </w:r>
            <w:r w:rsidR="00035560" w:rsidRPr="00272874">
              <w:rPr>
                <w:rFonts w:eastAsia="Times New Roman" w:cs="Arial"/>
                <w:sz w:val="20"/>
                <w:szCs w:val="20"/>
                <w:lang w:eastAsia="ar-SA"/>
              </w:rPr>
              <w:t xml:space="preserve">, </w:t>
            </w:r>
            <w:r w:rsidRPr="00272874">
              <w:rPr>
                <w:rFonts w:eastAsia="Times New Roman" w:cs="Arial"/>
                <w:sz w:val="20"/>
                <w:szCs w:val="20"/>
                <w:lang w:eastAsia="ar-SA"/>
              </w:rPr>
              <w:t xml:space="preserve">and </w:t>
            </w:r>
            <w:r w:rsidR="00035560" w:rsidRPr="00272874">
              <w:rPr>
                <w:rFonts w:eastAsia="Times New Roman" w:cs="Arial"/>
                <w:sz w:val="20"/>
                <w:szCs w:val="20"/>
                <w:lang w:eastAsia="ar-SA"/>
              </w:rPr>
              <w:t>how they are accomplished</w:t>
            </w:r>
            <w:r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B41C5B">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Employees are</w:t>
            </w:r>
            <w:r w:rsidR="00B41C5B" w:rsidRPr="00272874">
              <w:rPr>
                <w:rFonts w:eastAsia="Times New Roman" w:cs="Arial"/>
                <w:sz w:val="20"/>
                <w:szCs w:val="20"/>
                <w:lang w:eastAsia="ar-SA"/>
              </w:rPr>
              <w:t xml:space="preserve"> trained in how to effectively identify, </w:t>
            </w:r>
            <w:r w:rsidR="00035560" w:rsidRPr="00272874">
              <w:rPr>
                <w:rFonts w:eastAsia="Times New Roman" w:cs="Arial"/>
                <w:sz w:val="20"/>
                <w:szCs w:val="20"/>
                <w:lang w:eastAsia="ar-SA"/>
              </w:rPr>
              <w:t>define</w:t>
            </w:r>
            <w:r w:rsidR="00B41C5B" w:rsidRPr="00272874">
              <w:rPr>
                <w:rFonts w:eastAsia="Times New Roman" w:cs="Arial"/>
                <w:sz w:val="20"/>
                <w:szCs w:val="20"/>
                <w:lang w:eastAsia="ar-SA"/>
              </w:rPr>
              <w:t>,</w:t>
            </w:r>
            <w:r w:rsidR="00035560" w:rsidRPr="00272874">
              <w:rPr>
                <w:rFonts w:eastAsia="Times New Roman" w:cs="Arial"/>
                <w:sz w:val="20"/>
                <w:szCs w:val="20"/>
                <w:lang w:eastAsia="ar-SA"/>
              </w:rPr>
              <w:t xml:space="preserve"> and document best practices</w:t>
            </w:r>
            <w:r w:rsidRPr="00272874">
              <w:rPr>
                <w:rFonts w:eastAsia="Times New Roman" w:cs="Arial"/>
                <w:sz w:val="20"/>
                <w:szCs w:val="20"/>
                <w:lang w:eastAsia="ar-SA"/>
              </w:rPr>
              <w:t>.</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272874">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rPr>
                <w:rFonts w:eastAsia="Times New Roman" w:cs="Arial"/>
                <w:b/>
                <w:color w:val="FFFFFF" w:themeColor="background1"/>
                <w:lang w:eastAsia="ar-SA"/>
              </w:rPr>
            </w:pPr>
            <w:r w:rsidRPr="00272874">
              <w:rPr>
                <w:rFonts w:eastAsia="Times New Roman" w:cs="Arial"/>
                <w:b/>
                <w:color w:val="FFFFFF" w:themeColor="background1"/>
                <w:lang w:eastAsia="ar-SA"/>
              </w:rPr>
              <w:t>Sharing &amp; Replicating Best Practices</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pacing w:after="0" w:line="240" w:lineRule="auto"/>
              <w:jc w:val="center"/>
              <w:rPr>
                <w:rFonts w:eastAsia="Times New Roman" w:cs="Arial"/>
                <w:b/>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035560" w:rsidRPr="00272874" w:rsidRDefault="00035560" w:rsidP="00472BA7">
            <w:pPr>
              <w:suppressAutoHyphens/>
              <w:spacing w:after="0" w:line="240" w:lineRule="auto"/>
              <w:jc w:val="center"/>
              <w:rPr>
                <w:rFonts w:eastAsia="Times New Roman" w:cs="Arial"/>
                <w:b/>
                <w:color w:val="FFFFFF" w:themeColor="background1"/>
                <w:lang w:eastAsia="ar-SA"/>
              </w:rPr>
            </w:pPr>
          </w:p>
        </w:tc>
      </w:tr>
      <w:tr w:rsidR="00035560" w:rsidRPr="00D4766C" w:rsidTr="00BB6EC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 xml:space="preserve">The organization </w:t>
            </w:r>
            <w:r w:rsidR="00BB6EC2">
              <w:rPr>
                <w:rFonts w:eastAsia="Times New Roman" w:cs="Arial"/>
                <w:sz w:val="20"/>
                <w:szCs w:val="20"/>
                <w:lang w:eastAsia="ar-SA"/>
              </w:rPr>
              <w:t xml:space="preserve">routinely </w:t>
            </w:r>
            <w:r w:rsidRPr="00272874">
              <w:rPr>
                <w:rFonts w:eastAsia="Times New Roman" w:cs="Arial"/>
                <w:sz w:val="20"/>
                <w:szCs w:val="20"/>
                <w:lang w:eastAsia="ar-SA"/>
              </w:rPr>
              <w:t xml:space="preserve">replicates and adopts </w:t>
            </w:r>
            <w:r w:rsidR="00035560" w:rsidRPr="00272874">
              <w:rPr>
                <w:rFonts w:eastAsia="Times New Roman" w:cs="Arial"/>
                <w:sz w:val="20"/>
                <w:szCs w:val="20"/>
                <w:lang w:eastAsia="ar-SA"/>
              </w:rPr>
              <w:t>best practices</w:t>
            </w:r>
            <w:r w:rsidR="00570D9B" w:rsidRPr="00272874">
              <w:rPr>
                <w:rFonts w:eastAsia="Times New Roman" w:cs="Arial"/>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035560" w:rsidRPr="00D4766C" w:rsidTr="00BB6EC2">
        <w:trPr>
          <w:trHeight w:val="20"/>
        </w:trPr>
        <w:tc>
          <w:tcPr>
            <w:tcW w:w="2907" w:type="pct"/>
            <w:tcBorders>
              <w:left w:val="single" w:sz="4" w:space="0" w:color="auto"/>
              <w:bottom w:val="single" w:sz="4" w:space="0" w:color="auto"/>
              <w:right w:val="single" w:sz="4" w:space="0" w:color="auto"/>
            </w:tcBorders>
            <w:shd w:val="clear" w:color="auto" w:fill="auto"/>
            <w:vAlign w:val="center"/>
          </w:tcPr>
          <w:p w:rsidR="00035560" w:rsidRPr="00272874" w:rsidRDefault="00EC4B65" w:rsidP="00804B98">
            <w:pPr>
              <w:suppressAutoHyphens/>
              <w:snapToGrid w:val="0"/>
              <w:spacing w:after="0" w:line="240" w:lineRule="auto"/>
              <w:ind w:left="32"/>
              <w:contextualSpacing/>
              <w:rPr>
                <w:rFonts w:eastAsia="Times New Roman" w:cs="Arial"/>
                <w:sz w:val="20"/>
                <w:szCs w:val="20"/>
                <w:lang w:eastAsia="ar-SA"/>
              </w:rPr>
            </w:pPr>
            <w:r w:rsidRPr="00272874">
              <w:rPr>
                <w:rFonts w:eastAsia="Times New Roman" w:cs="Arial"/>
                <w:sz w:val="20"/>
                <w:szCs w:val="20"/>
                <w:lang w:eastAsia="ar-SA"/>
              </w:rPr>
              <w:t>A</w:t>
            </w:r>
            <w:r w:rsidR="00035560" w:rsidRPr="00272874">
              <w:rPr>
                <w:rFonts w:eastAsia="Times New Roman" w:cs="Arial"/>
                <w:sz w:val="20"/>
                <w:szCs w:val="20"/>
                <w:lang w:eastAsia="ar-SA"/>
              </w:rPr>
              <w:t xml:space="preserve"> standard process and system </w:t>
            </w:r>
            <w:r w:rsidRPr="00272874">
              <w:rPr>
                <w:rFonts w:eastAsia="Times New Roman" w:cs="Arial"/>
                <w:sz w:val="20"/>
                <w:szCs w:val="20"/>
                <w:lang w:eastAsia="ar-SA"/>
              </w:rPr>
              <w:t xml:space="preserve">is </w:t>
            </w:r>
            <w:r w:rsidR="00035560" w:rsidRPr="00272874">
              <w:rPr>
                <w:rFonts w:eastAsia="Times New Roman" w:cs="Arial"/>
                <w:sz w:val="20"/>
                <w:szCs w:val="20"/>
                <w:lang w:eastAsia="ar-SA"/>
              </w:rPr>
              <w:t>used for sharing best practices</w:t>
            </w:r>
            <w:r w:rsidRPr="00272874">
              <w:rPr>
                <w:rFonts w:eastAsia="Times New Roman" w:cs="Arial"/>
                <w:sz w:val="20"/>
                <w:szCs w:val="20"/>
                <w:lang w:eastAsia="ar-SA"/>
              </w:rPr>
              <w:t>.</w:t>
            </w:r>
          </w:p>
        </w:tc>
        <w:tc>
          <w:tcPr>
            <w:tcW w:w="349"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auto"/>
            <w:vAlign w:val="center"/>
          </w:tcPr>
          <w:p w:rsidR="00035560" w:rsidRPr="00D4766C" w:rsidRDefault="00035560" w:rsidP="00472BA7">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035560" w:rsidRPr="00D4766C" w:rsidRDefault="00035560" w:rsidP="00472BA7">
      <w:pPr>
        <w:spacing w:after="0" w:line="240" w:lineRule="auto"/>
        <w:rPr>
          <w:rFonts w:eastAsia="Times New Roman" w:cs="Arial"/>
          <w:b/>
          <w:sz w:val="20"/>
          <w:szCs w:val="20"/>
          <w:u w:val="single"/>
          <w:lang w:eastAsia="ar-SA"/>
        </w:rPr>
      </w:pPr>
    </w:p>
    <w:p w:rsidR="00C52FE2" w:rsidRPr="00C52FE2" w:rsidRDefault="00DB76B4" w:rsidP="00C52FE2">
      <w:pPr>
        <w:spacing w:after="0" w:line="240" w:lineRule="auto"/>
        <w:rPr>
          <w:rFonts w:cs="Arial"/>
        </w:rPr>
      </w:pPr>
      <w:hyperlink w:anchor="TS65" w:history="1">
        <w:r w:rsidR="00C52FE2" w:rsidRPr="00A15E91">
          <w:rPr>
            <w:rStyle w:val="Hyperlink"/>
            <w:rFonts w:cs="Arial"/>
          </w:rPr>
          <w:t xml:space="preserve">Click here to access transition strategies for </w:t>
        </w:r>
        <w:r w:rsidR="00C52FE2" w:rsidRPr="00A15E91">
          <w:rPr>
            <w:rStyle w:val="Hyperlink"/>
            <w:rFonts w:cs="Arial"/>
            <w:i/>
          </w:rPr>
          <w:t>Sub-Element 6.5: Sharing and Use of Best Practices</w:t>
        </w:r>
        <w:r w:rsidR="00A15E91" w:rsidRPr="00A15E91">
          <w:rPr>
            <w:rStyle w:val="Hyperlink"/>
            <w:rFonts w:cs="Arial"/>
            <w:i/>
          </w:rPr>
          <w:t>.</w:t>
        </w:r>
      </w:hyperlink>
    </w:p>
    <w:p w:rsidR="00D00FF0" w:rsidRPr="00D4766C" w:rsidRDefault="00D00FF0" w:rsidP="00472BA7">
      <w:pPr>
        <w:spacing w:after="0" w:line="240" w:lineRule="auto"/>
        <w:rPr>
          <w:rFonts w:cs="Arial"/>
        </w:rPr>
      </w:pPr>
      <w:r w:rsidRPr="00D4766C">
        <w:rPr>
          <w:rFonts w:cs="Arial"/>
        </w:rPr>
        <w:br w:type="page"/>
      </w:r>
    </w:p>
    <w:tbl>
      <w:tblPr>
        <w:tblpPr w:leftFromText="180" w:rightFromText="180" w:horzAnchor="margin" w:tblpY="975"/>
        <w:tblW w:w="4960" w:type="pct"/>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7B4EA9" w:rsidRPr="00D4766C" w:rsidTr="00D92F24">
        <w:trPr>
          <w:trHeight w:val="746"/>
        </w:trPr>
        <w:tc>
          <w:tcPr>
            <w:tcW w:w="2907" w:type="pct"/>
            <w:tcBorders>
              <w:bottom w:val="single" w:sz="4" w:space="0" w:color="auto"/>
              <w:right w:val="single" w:sz="4" w:space="0" w:color="auto"/>
            </w:tcBorders>
            <w:shd w:val="clear" w:color="auto" w:fill="auto"/>
            <w:vAlign w:val="center"/>
          </w:tcPr>
          <w:p w:rsidR="007B4EA9" w:rsidRPr="00D92F24" w:rsidRDefault="00D92F24" w:rsidP="00D92F24">
            <w:pPr>
              <w:suppressAutoHyphens/>
              <w:snapToGrid w:val="0"/>
              <w:spacing w:after="0" w:line="240" w:lineRule="auto"/>
              <w:rPr>
                <w:rFonts w:eastAsia="Times New Roman" w:cs="Arial"/>
                <w:i/>
                <w:lang w:eastAsia="ar-SA"/>
              </w:rPr>
            </w:pPr>
            <w:r w:rsidRPr="00D92F24">
              <w:rPr>
                <w:rFonts w:eastAsia="Times New Roman" w:cs="Arial"/>
                <w:i/>
                <w:lang w:eastAsia="ar-SA"/>
              </w:rPr>
              <w:lastRenderedPageBreak/>
              <w:t xml:space="preserve">Rate the following statement regarding the documentation and deployment of standard methods for getting work done to decrease variation and enable continual process improvement.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r w:rsidRPr="00DC3960">
              <w:rPr>
                <w:rFonts w:eastAsia="Times New Roman" w:cs="Arial"/>
                <w:b/>
                <w:color w:val="FFFFFF" w:themeColor="background1"/>
                <w:sz w:val="18"/>
                <w:szCs w:val="18"/>
                <w:lang w:eastAsia="ar-SA"/>
              </w:rPr>
              <w:t>Strongly Disagree</w:t>
            </w:r>
          </w:p>
          <w:p w:rsidR="007B4EA9" w:rsidRPr="00DC3960" w:rsidRDefault="007B4EA9" w:rsidP="00D92F24">
            <w:pPr>
              <w:suppressAutoHyphens/>
              <w:snapToGrid w:val="0"/>
              <w:spacing w:after="0" w:line="240" w:lineRule="auto"/>
              <w:jc w:val="center"/>
              <w:rPr>
                <w:rFonts w:eastAsia="Times New Roman" w:cs="Arial"/>
                <w:b/>
                <w:i/>
                <w:color w:val="FFFFFF" w:themeColor="background1"/>
                <w:sz w:val="18"/>
                <w:szCs w:val="18"/>
                <w:lang w:eastAsia="ar-SA"/>
              </w:rPr>
            </w:pPr>
            <w:r w:rsidRPr="00DC3960">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i/>
                <w:color w:val="FFFFFF" w:themeColor="background1"/>
                <w:sz w:val="18"/>
                <w:szCs w:val="18"/>
                <w:lang w:eastAsia="ar-SA"/>
              </w:rPr>
            </w:pPr>
            <w:r w:rsidRPr="00DC3960">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r w:rsidRPr="00DC3960">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i/>
                <w:color w:val="FFFFFF" w:themeColor="background1"/>
                <w:sz w:val="18"/>
                <w:szCs w:val="18"/>
                <w:lang w:eastAsia="ar-SA"/>
              </w:rPr>
            </w:pPr>
            <w:r w:rsidRPr="00DC3960">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r w:rsidRPr="00DC3960">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r w:rsidRPr="00DC3960">
              <w:rPr>
                <w:rFonts w:eastAsia="Times New Roman" w:cs="Arial"/>
                <w:b/>
                <w:color w:val="FFFFFF" w:themeColor="background1"/>
                <w:sz w:val="18"/>
                <w:szCs w:val="18"/>
                <w:lang w:eastAsia="ar-SA"/>
              </w:rPr>
              <w:t>Strongly Agree</w:t>
            </w:r>
          </w:p>
          <w:p w:rsidR="007B4EA9" w:rsidRPr="00DC3960" w:rsidRDefault="007B4EA9" w:rsidP="00D92F24">
            <w:pPr>
              <w:suppressAutoHyphens/>
              <w:snapToGrid w:val="0"/>
              <w:spacing w:after="0" w:line="240" w:lineRule="auto"/>
              <w:jc w:val="center"/>
              <w:rPr>
                <w:rFonts w:eastAsia="Times New Roman" w:cs="Arial"/>
                <w:b/>
                <w:color w:val="FFFFFF" w:themeColor="background1"/>
                <w:sz w:val="18"/>
                <w:szCs w:val="18"/>
                <w:lang w:eastAsia="ar-SA"/>
              </w:rPr>
            </w:pPr>
            <w:r w:rsidRPr="00DC3960">
              <w:rPr>
                <w:rFonts w:eastAsia="Times New Roman" w:cs="Arial"/>
                <w:b/>
                <w:color w:val="FFFFFF" w:themeColor="background1"/>
                <w:sz w:val="18"/>
                <w:szCs w:val="18"/>
                <w:lang w:eastAsia="ar-SA"/>
              </w:rPr>
              <w:t>6</w:t>
            </w:r>
          </w:p>
        </w:tc>
      </w:tr>
      <w:tr w:rsidR="00D00FF0" w:rsidRPr="00D4766C" w:rsidTr="00D92F24">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rPr>
                <w:rFonts w:eastAsia="Times New Roman" w:cs="Arial"/>
                <w:b/>
                <w:color w:val="FFFFFF" w:themeColor="background1"/>
                <w:lang w:eastAsia="ar-SA"/>
              </w:rPr>
            </w:pPr>
            <w:r w:rsidRPr="00DC3960">
              <w:rPr>
                <w:rFonts w:eastAsia="Times New Roman" w:cs="Arial"/>
                <w:b/>
                <w:color w:val="FFFFFF" w:themeColor="background1"/>
                <w:lang w:eastAsia="ar-SA"/>
              </w:rPr>
              <w:t>Developing Standardized Work</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r>
      <w:tr w:rsidR="00D00FF0" w:rsidRPr="00D4766C" w:rsidTr="00D92F24">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00FF0" w:rsidRPr="00DC3960" w:rsidRDefault="001B0F59"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 xml:space="preserve">Documented standardized work includes the owner(s) of the work; implementation instructions; timelines; measures of success; inputs and outputs; and quality checks. </w:t>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right w:val="single" w:sz="4" w:space="0" w:color="auto"/>
            </w:tcBorders>
            <w:shd w:val="clear" w:color="auto" w:fill="FFFFFF" w:themeFill="background1"/>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The</w:t>
            </w:r>
            <w:r w:rsidR="00D00FF0" w:rsidRPr="00DC3960">
              <w:rPr>
                <w:rFonts w:eastAsia="Times New Roman" w:cs="Arial"/>
                <w:sz w:val="20"/>
                <w:szCs w:val="20"/>
                <w:lang w:eastAsia="ar-SA"/>
              </w:rPr>
              <w:t xml:space="preserve"> documented standardized work reflect</w:t>
            </w:r>
            <w:r w:rsidR="001B0F59" w:rsidRPr="00DC3960">
              <w:rPr>
                <w:rFonts w:eastAsia="Times New Roman" w:cs="Arial"/>
                <w:sz w:val="20"/>
                <w:szCs w:val="20"/>
                <w:lang w:eastAsia="ar-SA"/>
              </w:rPr>
              <w:t>s</w:t>
            </w:r>
            <w:r w:rsidR="00D00FF0" w:rsidRPr="00DC3960">
              <w:rPr>
                <w:rFonts w:eastAsia="Times New Roman" w:cs="Arial"/>
                <w:sz w:val="20"/>
                <w:szCs w:val="20"/>
                <w:lang w:eastAsia="ar-SA"/>
              </w:rPr>
              <w:t xml:space="preserve"> the curren</w:t>
            </w:r>
            <w:r w:rsidRPr="00DC3960">
              <w:rPr>
                <w:rFonts w:eastAsia="Times New Roman" w:cs="Arial"/>
                <w:sz w:val="20"/>
                <w:szCs w:val="20"/>
                <w:lang w:eastAsia="ar-SA"/>
              </w:rPr>
              <w:t>t best-known way to do the work.</w:t>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 xml:space="preserve">The </w:t>
            </w:r>
            <w:r w:rsidR="00D00FF0" w:rsidRPr="00DC3960">
              <w:rPr>
                <w:rFonts w:eastAsia="Times New Roman" w:cs="Arial"/>
                <w:sz w:val="20"/>
                <w:szCs w:val="20"/>
                <w:lang w:eastAsia="ar-SA"/>
              </w:rPr>
              <w:t>standardized work</w:t>
            </w:r>
            <w:r w:rsidRPr="00DC3960">
              <w:rPr>
                <w:rFonts w:eastAsia="Times New Roman" w:cs="Arial"/>
                <w:sz w:val="20"/>
                <w:szCs w:val="20"/>
                <w:lang w:eastAsia="ar-SA"/>
              </w:rPr>
              <w:t xml:space="preserve"> is</w:t>
            </w:r>
            <w:r w:rsidR="00D00FF0" w:rsidRPr="00DC3960">
              <w:rPr>
                <w:rFonts w:eastAsia="Times New Roman" w:cs="Arial"/>
                <w:sz w:val="20"/>
                <w:szCs w:val="20"/>
                <w:lang w:eastAsia="ar-SA"/>
              </w:rPr>
              <w:t xml:space="preserve"> created by the people who do the work, and </w:t>
            </w:r>
            <w:r w:rsidRPr="00DC3960">
              <w:rPr>
                <w:rFonts w:eastAsia="Times New Roman" w:cs="Arial"/>
                <w:sz w:val="20"/>
                <w:szCs w:val="20"/>
                <w:lang w:eastAsia="ar-SA"/>
              </w:rPr>
              <w:t>reflects</w:t>
            </w:r>
            <w:r w:rsidR="00D00FF0" w:rsidRPr="00DC3960">
              <w:rPr>
                <w:rFonts w:eastAsia="Times New Roman" w:cs="Arial"/>
                <w:sz w:val="20"/>
                <w:szCs w:val="20"/>
                <w:lang w:eastAsia="ar-SA"/>
              </w:rPr>
              <w:t xml:space="preserve"> th</w:t>
            </w:r>
            <w:r w:rsidRPr="00DC3960">
              <w:rPr>
                <w:rFonts w:eastAsia="Times New Roman" w:cs="Arial"/>
                <w:sz w:val="20"/>
                <w:szCs w:val="20"/>
                <w:lang w:eastAsia="ar-SA"/>
              </w:rPr>
              <w:t>e way the work is actually done.</w:t>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rPr>
                <w:rFonts w:eastAsia="Times New Roman" w:cs="Arial"/>
                <w:b/>
                <w:color w:val="FFFFFF" w:themeColor="background1"/>
                <w:lang w:eastAsia="ar-SA"/>
              </w:rPr>
            </w:pPr>
            <w:r w:rsidRPr="00DC3960">
              <w:rPr>
                <w:rFonts w:eastAsia="Times New Roman" w:cs="Arial"/>
                <w:b/>
                <w:color w:val="FFFFFF" w:themeColor="background1"/>
                <w:lang w:eastAsia="ar-SA"/>
              </w:rPr>
              <w:t>Teaching and Using Standardized Work</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pacing w:after="0" w:line="240" w:lineRule="auto"/>
              <w:jc w:val="center"/>
              <w:rPr>
                <w:rFonts w:eastAsia="Times New Roman" w:cs="Arial"/>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D00FF0" w:rsidRPr="00DC3960" w:rsidRDefault="00D00FF0" w:rsidP="00D92F24">
            <w:pPr>
              <w:suppressAutoHyphens/>
              <w:spacing w:after="0" w:line="240" w:lineRule="auto"/>
              <w:jc w:val="center"/>
              <w:rPr>
                <w:rFonts w:eastAsia="Times New Roman" w:cs="Arial"/>
                <w:color w:val="FFFFFF" w:themeColor="background1"/>
                <w:lang w:eastAsia="ar-SA"/>
              </w:rPr>
            </w:pPr>
          </w:p>
        </w:tc>
      </w:tr>
      <w:tr w:rsidR="00D00FF0" w:rsidRPr="00D4766C" w:rsidTr="00D92F24">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All employees are</w:t>
            </w:r>
            <w:r w:rsidR="00D00FF0" w:rsidRPr="00DC3960">
              <w:rPr>
                <w:rFonts w:eastAsia="Times New Roman" w:cs="Arial"/>
                <w:sz w:val="20"/>
                <w:szCs w:val="20"/>
                <w:lang w:eastAsia="ar-SA"/>
              </w:rPr>
              <w:t xml:space="preserve"> trained on the standardi</w:t>
            </w:r>
            <w:r w:rsidRPr="00DC3960">
              <w:rPr>
                <w:rFonts w:eastAsia="Times New Roman" w:cs="Arial"/>
                <w:sz w:val="20"/>
                <w:szCs w:val="20"/>
                <w:lang w:eastAsia="ar-SA"/>
              </w:rPr>
              <w:t>zed work relevant to their work.</w:t>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right w:val="single" w:sz="4" w:space="0" w:color="auto"/>
            </w:tcBorders>
            <w:shd w:val="clear" w:color="auto" w:fill="auto"/>
            <w:vAlign w:val="center"/>
          </w:tcPr>
          <w:p w:rsidR="00D00FF0" w:rsidRPr="00DC3960" w:rsidRDefault="00FF7BD1" w:rsidP="00D92F24">
            <w:pPr>
              <w:suppressAutoHyphens/>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All employees</w:t>
            </w:r>
            <w:r w:rsidR="00D00FF0" w:rsidRPr="00DC3960">
              <w:rPr>
                <w:rFonts w:eastAsia="Times New Roman" w:cs="Arial"/>
                <w:sz w:val="20"/>
                <w:szCs w:val="20"/>
                <w:lang w:eastAsia="ar-SA"/>
              </w:rPr>
              <w:t xml:space="preserve"> know where the most curre</w:t>
            </w:r>
            <w:r w:rsidRPr="00DC3960">
              <w:rPr>
                <w:rFonts w:eastAsia="Times New Roman" w:cs="Arial"/>
                <w:sz w:val="20"/>
                <w:szCs w:val="20"/>
                <w:lang w:eastAsia="ar-SA"/>
              </w:rPr>
              <w:t xml:space="preserve">nt standardized work is documented. </w:t>
            </w:r>
          </w:p>
        </w:tc>
        <w:tc>
          <w:tcPr>
            <w:tcW w:w="349" w:type="pct"/>
            <w:tcBorders>
              <w:left w:val="single" w:sz="4" w:space="0" w:color="auto"/>
              <w:right w:val="single" w:sz="4" w:space="0" w:color="auto"/>
            </w:tcBorders>
            <w:shd w:val="clear" w:color="auto" w:fill="auto"/>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The</w:t>
            </w:r>
            <w:r w:rsidR="00D00FF0" w:rsidRPr="00DC3960">
              <w:rPr>
                <w:rFonts w:eastAsia="Times New Roman" w:cs="Arial"/>
                <w:sz w:val="20"/>
                <w:szCs w:val="20"/>
                <w:lang w:eastAsia="ar-SA"/>
              </w:rPr>
              <w:t xml:space="preserve"> standardized work for critical processes</w:t>
            </w:r>
            <w:r w:rsidR="001B0F59" w:rsidRPr="00DC3960">
              <w:rPr>
                <w:rFonts w:eastAsia="Times New Roman" w:cs="Arial"/>
                <w:sz w:val="20"/>
                <w:szCs w:val="20"/>
                <w:lang w:eastAsia="ar-SA"/>
              </w:rPr>
              <w:t xml:space="preserve"> </w:t>
            </w:r>
            <w:r w:rsidRPr="00DC3960">
              <w:rPr>
                <w:rFonts w:eastAsia="Times New Roman" w:cs="Arial"/>
                <w:sz w:val="20"/>
                <w:szCs w:val="20"/>
                <w:lang w:eastAsia="ar-SA"/>
              </w:rPr>
              <w:t>is</w:t>
            </w:r>
            <w:r w:rsidR="00D00FF0" w:rsidRPr="00DC3960">
              <w:rPr>
                <w:rFonts w:eastAsia="Times New Roman" w:cs="Arial"/>
                <w:sz w:val="20"/>
                <w:szCs w:val="20"/>
                <w:lang w:eastAsia="ar-SA"/>
              </w:rPr>
              <w:t xml:space="preserve"> implemented in all areas of the organiza</w:t>
            </w:r>
            <w:r w:rsidRPr="00DC3960">
              <w:rPr>
                <w:rFonts w:eastAsia="Times New Roman" w:cs="Arial"/>
                <w:sz w:val="20"/>
                <w:szCs w:val="20"/>
                <w:lang w:eastAsia="ar-SA"/>
              </w:rPr>
              <w:t>tion that perform the same work</w:t>
            </w:r>
            <w:r w:rsidR="001B0F59" w:rsidRPr="00DC3960">
              <w:rPr>
                <w:rFonts w:eastAsia="Times New Roman" w:cs="Arial"/>
                <w:sz w:val="20"/>
                <w:szCs w:val="20"/>
                <w:lang w:eastAsia="ar-SA"/>
              </w:rPr>
              <w:t xml:space="preserve"> (e.g. grants and contracting)</w:t>
            </w:r>
            <w:r w:rsidRPr="00DC3960">
              <w:rPr>
                <w:rFonts w:eastAsia="Times New Roman" w:cs="Arial"/>
                <w:sz w:val="20"/>
                <w:szCs w:val="20"/>
                <w:lang w:eastAsia="ar-SA"/>
              </w:rPr>
              <w:t>.</w:t>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right w:val="single" w:sz="4" w:space="0" w:color="auto"/>
            </w:tcBorders>
            <w:shd w:val="clear" w:color="auto" w:fill="FFFFFF" w:themeFill="background1"/>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A</w:t>
            </w:r>
            <w:r w:rsidR="001B0F59" w:rsidRPr="00DC3960">
              <w:rPr>
                <w:rFonts w:eastAsia="Times New Roman" w:cs="Arial"/>
                <w:sz w:val="20"/>
                <w:szCs w:val="20"/>
                <w:lang w:eastAsia="ar-SA"/>
              </w:rPr>
              <w:t>n organization-wide</w:t>
            </w:r>
            <w:r w:rsidR="00D00FF0" w:rsidRPr="00DC3960">
              <w:rPr>
                <w:rFonts w:eastAsia="Times New Roman" w:cs="Arial"/>
                <w:sz w:val="20"/>
                <w:szCs w:val="20"/>
                <w:lang w:eastAsia="ar-SA"/>
              </w:rPr>
              <w:t xml:space="preserve"> system</w:t>
            </w:r>
            <w:r w:rsidRPr="00DC3960">
              <w:rPr>
                <w:rFonts w:eastAsia="Times New Roman" w:cs="Arial"/>
                <w:sz w:val="20"/>
                <w:szCs w:val="20"/>
                <w:lang w:eastAsia="ar-SA"/>
              </w:rPr>
              <w:t xml:space="preserve"> is</w:t>
            </w:r>
            <w:r w:rsidR="00D00FF0" w:rsidRPr="00DC3960">
              <w:rPr>
                <w:rFonts w:eastAsia="Times New Roman" w:cs="Arial"/>
                <w:sz w:val="20"/>
                <w:szCs w:val="20"/>
                <w:lang w:eastAsia="ar-SA"/>
              </w:rPr>
              <w:t xml:space="preserve"> in place for storing standardized work and man</w:t>
            </w:r>
            <w:r w:rsidRPr="00DC3960">
              <w:rPr>
                <w:rFonts w:eastAsia="Times New Roman" w:cs="Arial"/>
                <w:sz w:val="20"/>
                <w:szCs w:val="20"/>
                <w:lang w:eastAsia="ar-SA"/>
              </w:rPr>
              <w:t>aging/controlling changes to it.</w:t>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r w:rsidR="00D00FF0" w:rsidRPr="00D4766C" w:rsidTr="00D92F24">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C3960" w:rsidRDefault="00FF7BD1" w:rsidP="00D92F24">
            <w:pPr>
              <w:suppressAutoHyphens/>
              <w:snapToGrid w:val="0"/>
              <w:spacing w:after="0" w:line="240" w:lineRule="auto"/>
              <w:ind w:left="180"/>
              <w:contextualSpacing/>
              <w:rPr>
                <w:rFonts w:eastAsia="Times New Roman" w:cs="Arial"/>
                <w:sz w:val="20"/>
                <w:szCs w:val="20"/>
                <w:lang w:eastAsia="ar-SA"/>
              </w:rPr>
            </w:pPr>
            <w:r w:rsidRPr="00DC3960">
              <w:rPr>
                <w:rFonts w:eastAsia="Times New Roman" w:cs="Arial"/>
                <w:sz w:val="20"/>
                <w:szCs w:val="20"/>
                <w:lang w:eastAsia="ar-SA"/>
              </w:rPr>
              <w:t>S</w:t>
            </w:r>
            <w:r w:rsidR="00D00FF0" w:rsidRPr="00DC3960">
              <w:rPr>
                <w:rFonts w:eastAsia="Times New Roman" w:cs="Arial"/>
                <w:sz w:val="20"/>
                <w:szCs w:val="20"/>
                <w:lang w:eastAsia="ar-SA"/>
              </w:rPr>
              <w:t>tandardized work</w:t>
            </w:r>
            <w:r w:rsidRPr="00DC3960">
              <w:rPr>
                <w:rFonts w:eastAsia="Times New Roman" w:cs="Arial"/>
                <w:sz w:val="20"/>
                <w:szCs w:val="20"/>
                <w:lang w:eastAsia="ar-SA"/>
              </w:rPr>
              <w:t xml:space="preserve"> is updated and rolled out in a time efficient manner. </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D00FF0" w:rsidRPr="00D4766C" w:rsidRDefault="00D00FF0" w:rsidP="00D92F24">
            <w:pPr>
              <w:suppressAutoHyphens/>
              <w:spacing w:after="0" w:line="240" w:lineRule="auto"/>
              <w:jc w:val="center"/>
              <w:rPr>
                <w:rFonts w:eastAsia="Times New Roman" w:cs="Times New Roman"/>
                <w:sz w:val="24"/>
                <w:szCs w:val="24"/>
                <w:lang w:eastAsia="ar-SA"/>
              </w:rPr>
            </w:pPr>
            <w:r w:rsidRPr="00D4766C">
              <w:rPr>
                <w:rFonts w:eastAsia="Times New Roman" w:cs="Arial"/>
                <w:b/>
                <w:sz w:val="16"/>
                <w:szCs w:val="16"/>
                <w:lang w:eastAsia="ar-SA"/>
              </w:rPr>
              <w:sym w:font="Wingdings" w:char="F0A8"/>
            </w:r>
          </w:p>
        </w:tc>
      </w:tr>
    </w:tbl>
    <w:p w:rsidR="00D92F24" w:rsidRPr="00C60788" w:rsidRDefault="00D92F24" w:rsidP="00D92F24">
      <w:pPr>
        <w:spacing w:after="0" w:line="240" w:lineRule="auto"/>
        <w:jc w:val="both"/>
        <w:rPr>
          <w:rStyle w:val="BookTitle"/>
        </w:rPr>
      </w:pPr>
      <w:r>
        <w:rPr>
          <w:rStyle w:val="BookTitle"/>
        </w:rPr>
        <w:t>Foundational Element 6</w:t>
      </w:r>
      <w:r w:rsidRPr="00C60788">
        <w:rPr>
          <w:rStyle w:val="BookTitle"/>
        </w:rPr>
        <w:t xml:space="preserve">: </w:t>
      </w:r>
      <w:r>
        <w:rPr>
          <w:rStyle w:val="BookTitle"/>
        </w:rPr>
        <w:t>Continuous Process Improvement</w:t>
      </w:r>
    </w:p>
    <w:p w:rsidR="00D92F24" w:rsidRPr="006A1F31" w:rsidRDefault="00D92F24" w:rsidP="00D92F24">
      <w:pPr>
        <w:spacing w:after="0" w:line="240" w:lineRule="auto"/>
        <w:rPr>
          <w:rFonts w:cs="Arial"/>
          <w:sz w:val="18"/>
          <w:szCs w:val="18"/>
        </w:rPr>
      </w:pPr>
      <w:r>
        <w:rPr>
          <w:rStyle w:val="TitleChar"/>
          <w:b/>
          <w:color w:val="442551"/>
          <w:sz w:val="36"/>
          <w:szCs w:val="36"/>
        </w:rPr>
        <w:t>Sub-Element 6.6</w:t>
      </w:r>
      <w:r w:rsidRPr="006A1F31">
        <w:rPr>
          <w:rStyle w:val="TitleChar"/>
          <w:b/>
          <w:color w:val="442551"/>
          <w:sz w:val="36"/>
          <w:szCs w:val="36"/>
        </w:rPr>
        <w:t xml:space="preserve">: </w:t>
      </w:r>
      <w:r>
        <w:rPr>
          <w:rStyle w:val="TitleChar"/>
          <w:b/>
          <w:color w:val="442551"/>
          <w:sz w:val="36"/>
          <w:szCs w:val="36"/>
        </w:rPr>
        <w:t>Installing Standardized Work</w:t>
      </w:r>
    </w:p>
    <w:p w:rsidR="00D00FF0" w:rsidRPr="00D4766C" w:rsidRDefault="00D00FF0" w:rsidP="00472BA7">
      <w:pPr>
        <w:spacing w:after="0" w:line="240" w:lineRule="auto"/>
        <w:rPr>
          <w:rFonts w:eastAsia="Times New Roman" w:cs="Arial"/>
          <w:b/>
          <w:sz w:val="20"/>
          <w:szCs w:val="20"/>
          <w:u w:val="single"/>
          <w:lang w:eastAsia="ar-SA"/>
        </w:rPr>
      </w:pPr>
    </w:p>
    <w:p w:rsidR="00C52FE2" w:rsidRPr="00C52FE2" w:rsidRDefault="00C52FE2" w:rsidP="00C52FE2">
      <w:pPr>
        <w:spacing w:after="0" w:line="240" w:lineRule="auto"/>
        <w:rPr>
          <w:rFonts w:cs="Arial"/>
        </w:rPr>
      </w:pPr>
      <w:r>
        <w:rPr>
          <w:rFonts w:cs="Arial"/>
        </w:rPr>
        <w:br/>
      </w:r>
      <w:hyperlink w:anchor="TS66" w:history="1">
        <w:r w:rsidRPr="00A15E91">
          <w:rPr>
            <w:rStyle w:val="Hyperlink"/>
            <w:rFonts w:cs="Arial"/>
          </w:rPr>
          <w:t xml:space="preserve">Click here to access transition strategies for </w:t>
        </w:r>
        <w:r w:rsidRPr="00A15E91">
          <w:rPr>
            <w:rStyle w:val="Hyperlink"/>
            <w:rFonts w:cs="Arial"/>
            <w:i/>
          </w:rPr>
          <w:t>Sub-Element 6.6: Installing Standardized Work</w:t>
        </w:r>
        <w:r w:rsidR="00A15E91" w:rsidRPr="00A15E91">
          <w:rPr>
            <w:rStyle w:val="Hyperlink"/>
            <w:rFonts w:cs="Arial"/>
            <w:i/>
          </w:rPr>
          <w:t>.</w:t>
        </w:r>
      </w:hyperlink>
    </w:p>
    <w:p w:rsidR="00D00FF0" w:rsidRPr="00D4766C" w:rsidRDefault="00D00FF0" w:rsidP="00472BA7">
      <w:pPr>
        <w:spacing w:after="0" w:line="240" w:lineRule="auto"/>
        <w:rPr>
          <w:rFonts w:cs="Arial"/>
        </w:rPr>
      </w:pPr>
      <w:r w:rsidRPr="00D4766C">
        <w:rPr>
          <w:rFonts w:cs="Arial"/>
        </w:rPr>
        <w:br w:type="page"/>
      </w:r>
    </w:p>
    <w:p w:rsidR="00EA58CC" w:rsidRPr="00C60788" w:rsidRDefault="00EA58CC" w:rsidP="00EA58CC">
      <w:pPr>
        <w:spacing w:after="0" w:line="240" w:lineRule="auto"/>
        <w:jc w:val="both"/>
        <w:rPr>
          <w:rStyle w:val="BookTitle"/>
        </w:rPr>
      </w:pPr>
      <w:r>
        <w:rPr>
          <w:rStyle w:val="BookTitle"/>
        </w:rPr>
        <w:lastRenderedPageBreak/>
        <w:t>Foundational Element 6</w:t>
      </w:r>
      <w:r w:rsidRPr="00C60788">
        <w:rPr>
          <w:rStyle w:val="BookTitle"/>
        </w:rPr>
        <w:t xml:space="preserve">: </w:t>
      </w:r>
      <w:r>
        <w:rPr>
          <w:rStyle w:val="BookTitle"/>
        </w:rPr>
        <w:t>Continuous Process Improvement</w:t>
      </w:r>
    </w:p>
    <w:tbl>
      <w:tblPr>
        <w:tblpPr w:leftFromText="180" w:rightFromText="180" w:vertAnchor="page" w:horzAnchor="margin" w:tblpY="2053"/>
        <w:tblW w:w="4960" w:type="pct"/>
        <w:tblLayout w:type="fixed"/>
        <w:tblCellMar>
          <w:top w:w="29" w:type="dxa"/>
          <w:left w:w="58" w:type="dxa"/>
          <w:bottom w:w="29" w:type="dxa"/>
          <w:right w:w="58" w:type="dxa"/>
        </w:tblCellMar>
        <w:tblLook w:val="0400" w:firstRow="0" w:lastRow="0" w:firstColumn="0" w:lastColumn="0" w:noHBand="0" w:noVBand="1"/>
      </w:tblPr>
      <w:tblGrid>
        <w:gridCol w:w="8373"/>
        <w:gridCol w:w="1005"/>
        <w:gridCol w:w="1005"/>
        <w:gridCol w:w="1005"/>
        <w:gridCol w:w="1005"/>
        <w:gridCol w:w="1005"/>
        <w:gridCol w:w="1002"/>
      </w:tblGrid>
      <w:tr w:rsidR="00C52FE2" w:rsidRPr="00D4766C" w:rsidTr="00C52FE2">
        <w:trPr>
          <w:trHeight w:val="746"/>
        </w:trPr>
        <w:tc>
          <w:tcPr>
            <w:tcW w:w="2907" w:type="pct"/>
            <w:tcBorders>
              <w:bottom w:val="single" w:sz="4" w:space="0" w:color="auto"/>
              <w:right w:val="single" w:sz="4" w:space="0" w:color="auto"/>
            </w:tcBorders>
            <w:shd w:val="clear" w:color="auto" w:fill="auto"/>
            <w:vAlign w:val="center"/>
          </w:tcPr>
          <w:p w:rsidR="00C52FE2" w:rsidRPr="00EA58CC" w:rsidRDefault="00C52FE2" w:rsidP="00C52FE2">
            <w:pPr>
              <w:suppressAutoHyphens/>
              <w:snapToGrid w:val="0"/>
              <w:spacing w:after="0" w:line="240" w:lineRule="auto"/>
              <w:rPr>
                <w:rFonts w:eastAsia="Times New Roman" w:cs="Arial"/>
                <w:i/>
                <w:lang w:eastAsia="ar-SA"/>
              </w:rPr>
            </w:pPr>
            <w:r w:rsidRPr="00EA58CC">
              <w:rPr>
                <w:rFonts w:eastAsia="Times New Roman" w:cs="Arial"/>
                <w:i/>
                <w:lang w:eastAsia="ar-SA"/>
              </w:rPr>
              <w:t xml:space="preserve">Rate the following statement regarding the effective management and continuous improvement of work processes over time. </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r w:rsidRPr="00B90B58">
              <w:rPr>
                <w:rFonts w:eastAsia="Times New Roman" w:cs="Arial"/>
                <w:b/>
                <w:color w:val="FFFFFF" w:themeColor="background1"/>
                <w:sz w:val="18"/>
                <w:szCs w:val="18"/>
                <w:lang w:eastAsia="ar-SA"/>
              </w:rPr>
              <w:t>Strongly Disagree</w:t>
            </w:r>
          </w:p>
          <w:p w:rsidR="00C52FE2" w:rsidRPr="00B90B58" w:rsidRDefault="00C52FE2" w:rsidP="00C52FE2">
            <w:pPr>
              <w:suppressAutoHyphens/>
              <w:snapToGrid w:val="0"/>
              <w:spacing w:after="0" w:line="240" w:lineRule="auto"/>
              <w:jc w:val="center"/>
              <w:rPr>
                <w:rFonts w:eastAsia="Times New Roman" w:cs="Arial"/>
                <w:b/>
                <w:i/>
                <w:color w:val="FFFFFF" w:themeColor="background1"/>
                <w:sz w:val="18"/>
                <w:szCs w:val="18"/>
                <w:lang w:eastAsia="ar-SA"/>
              </w:rPr>
            </w:pPr>
            <w:r w:rsidRPr="00B90B58">
              <w:rPr>
                <w:rFonts w:eastAsia="Times New Roman" w:cs="Arial"/>
                <w:b/>
                <w:color w:val="FFFFFF" w:themeColor="background1"/>
                <w:sz w:val="18"/>
                <w:szCs w:val="18"/>
                <w:lang w:eastAsia="ar-SA"/>
              </w:rPr>
              <w:t>1</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i/>
                <w:color w:val="FFFFFF" w:themeColor="background1"/>
                <w:sz w:val="18"/>
                <w:szCs w:val="18"/>
                <w:lang w:eastAsia="ar-SA"/>
              </w:rPr>
            </w:pPr>
            <w:r w:rsidRPr="00B90B58">
              <w:rPr>
                <w:rFonts w:eastAsia="Times New Roman" w:cs="Arial"/>
                <w:b/>
                <w:color w:val="FFFFFF" w:themeColor="background1"/>
                <w:sz w:val="18"/>
                <w:szCs w:val="18"/>
                <w:lang w:eastAsia="ar-SA"/>
              </w:rPr>
              <w:t>2</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r w:rsidRPr="00B90B58">
              <w:rPr>
                <w:rFonts w:eastAsia="Times New Roman" w:cs="Arial"/>
                <w:b/>
                <w:color w:val="FFFFFF" w:themeColor="background1"/>
                <w:sz w:val="18"/>
                <w:szCs w:val="18"/>
                <w:lang w:eastAsia="ar-SA"/>
              </w:rPr>
              <w:t>3</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i/>
                <w:color w:val="FFFFFF" w:themeColor="background1"/>
                <w:sz w:val="18"/>
                <w:szCs w:val="18"/>
                <w:lang w:eastAsia="ar-SA"/>
              </w:rPr>
            </w:pPr>
            <w:r w:rsidRPr="00B90B58">
              <w:rPr>
                <w:rFonts w:eastAsia="Times New Roman" w:cs="Arial"/>
                <w:b/>
                <w:color w:val="FFFFFF" w:themeColor="background1"/>
                <w:sz w:val="18"/>
                <w:szCs w:val="18"/>
                <w:lang w:eastAsia="ar-SA"/>
              </w:rPr>
              <w:t>4</w:t>
            </w:r>
          </w:p>
        </w:tc>
        <w:tc>
          <w:tcPr>
            <w:tcW w:w="34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r w:rsidRPr="00B90B58">
              <w:rPr>
                <w:rFonts w:eastAsia="Times New Roman" w:cs="Arial"/>
                <w:b/>
                <w:color w:val="FFFFFF" w:themeColor="background1"/>
                <w:sz w:val="18"/>
                <w:szCs w:val="18"/>
                <w:lang w:eastAsia="ar-SA"/>
              </w:rPr>
              <w:t>5</w:t>
            </w:r>
          </w:p>
        </w:tc>
        <w:tc>
          <w:tcPr>
            <w:tcW w:w="34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r w:rsidRPr="00B90B58">
              <w:rPr>
                <w:rFonts w:eastAsia="Times New Roman" w:cs="Arial"/>
                <w:b/>
                <w:color w:val="FFFFFF" w:themeColor="background1"/>
                <w:sz w:val="18"/>
                <w:szCs w:val="18"/>
                <w:lang w:eastAsia="ar-SA"/>
              </w:rPr>
              <w:t>Strongly Agree</w:t>
            </w:r>
          </w:p>
          <w:p w:rsidR="00C52FE2" w:rsidRPr="00B90B58" w:rsidRDefault="00C52FE2" w:rsidP="00C52FE2">
            <w:pPr>
              <w:suppressAutoHyphens/>
              <w:snapToGrid w:val="0"/>
              <w:spacing w:after="0" w:line="240" w:lineRule="auto"/>
              <w:jc w:val="center"/>
              <w:rPr>
                <w:rFonts w:eastAsia="Times New Roman" w:cs="Arial"/>
                <w:b/>
                <w:color w:val="FFFFFF" w:themeColor="background1"/>
                <w:sz w:val="18"/>
                <w:szCs w:val="18"/>
                <w:lang w:eastAsia="ar-SA"/>
              </w:rPr>
            </w:pPr>
            <w:r w:rsidRPr="00B90B58">
              <w:rPr>
                <w:rFonts w:eastAsia="Times New Roman" w:cs="Arial"/>
                <w:b/>
                <w:color w:val="FFFFFF" w:themeColor="background1"/>
                <w:sz w:val="18"/>
                <w:szCs w:val="18"/>
                <w:lang w:eastAsia="ar-SA"/>
              </w:rPr>
              <w:t>6</w:t>
            </w:r>
          </w:p>
        </w:tc>
      </w:tr>
      <w:tr w:rsidR="00C52FE2" w:rsidRPr="00D4766C" w:rsidTr="00C52FE2">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rPr>
                <w:rFonts w:eastAsia="Times New Roman" w:cs="Arial"/>
                <w:b/>
                <w:color w:val="FFFFFF" w:themeColor="background1"/>
                <w:lang w:eastAsia="ar-SA"/>
              </w:rPr>
            </w:pPr>
            <w:r w:rsidRPr="00B90B58">
              <w:rPr>
                <w:rFonts w:eastAsia="Times New Roman" w:cs="Arial"/>
                <w:b/>
                <w:color w:val="FFFFFF" w:themeColor="background1"/>
                <w:lang w:eastAsia="ar-SA"/>
              </w:rPr>
              <w:t>Managing Work Process Performance</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r>
      <w:tr w:rsidR="00C52FE2"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Work process measures are documented (defined measures, data collection, calculations/analysis, and targeted/stretch goals).</w:t>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right w:val="single" w:sz="4" w:space="0" w:color="auto"/>
            </w:tcBorders>
            <w:shd w:val="clear" w:color="auto" w:fill="auto"/>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Results are visually presented and located where relevant work processes are performed.</w:t>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Work processes are performing to their designed overall targets.</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rPr>
                <w:rFonts w:eastAsia="Times New Roman" w:cs="Arial"/>
                <w:b/>
                <w:color w:val="FFFFFF" w:themeColor="background1"/>
                <w:lang w:eastAsia="ar-SA"/>
              </w:rPr>
            </w:pPr>
            <w:r w:rsidRPr="00B90B58">
              <w:rPr>
                <w:rFonts w:eastAsia="Times New Roman" w:cs="Arial"/>
                <w:b/>
                <w:color w:val="FFFFFF" w:themeColor="background1"/>
                <w:lang w:eastAsia="ar-SA"/>
              </w:rPr>
              <w:t>Continually Improving Work Processes</w:t>
            </w: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napToGrid w:val="0"/>
              <w:spacing w:after="0" w:line="240" w:lineRule="auto"/>
              <w:jc w:val="center"/>
              <w:rPr>
                <w:rFonts w:eastAsia="Times New Roman" w:cs="Arial"/>
                <w:b/>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pacing w:after="0" w:line="240" w:lineRule="auto"/>
              <w:jc w:val="center"/>
              <w:rPr>
                <w:rFonts w:eastAsia="Times New Roman" w:cs="Arial"/>
                <w:color w:val="FFFFFF" w:themeColor="background1"/>
                <w:lang w:eastAsia="ar-SA"/>
              </w:rPr>
            </w:pPr>
          </w:p>
        </w:tc>
        <w:tc>
          <w:tcPr>
            <w:tcW w:w="349"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pacing w:after="0" w:line="240" w:lineRule="auto"/>
              <w:jc w:val="center"/>
              <w:rPr>
                <w:rFonts w:eastAsia="Times New Roman" w:cs="Arial"/>
                <w:color w:val="FFFFFF" w:themeColor="background1"/>
                <w:lang w:eastAsia="ar-SA"/>
              </w:rPr>
            </w:pPr>
          </w:p>
        </w:tc>
        <w:tc>
          <w:tcPr>
            <w:tcW w:w="348" w:type="pct"/>
            <w:tcBorders>
              <w:top w:val="single" w:sz="4" w:space="0" w:color="auto"/>
              <w:left w:val="single" w:sz="4" w:space="0" w:color="auto"/>
              <w:right w:val="single" w:sz="4" w:space="0" w:color="auto"/>
            </w:tcBorders>
            <w:shd w:val="clear" w:color="auto" w:fill="31849B" w:themeFill="accent5" w:themeFillShade="BF"/>
            <w:vAlign w:val="center"/>
          </w:tcPr>
          <w:p w:rsidR="00C52FE2" w:rsidRPr="00B90B58" w:rsidRDefault="00C52FE2" w:rsidP="00C52FE2">
            <w:pPr>
              <w:suppressAutoHyphens/>
              <w:spacing w:after="0" w:line="240" w:lineRule="auto"/>
              <w:jc w:val="center"/>
              <w:rPr>
                <w:rFonts w:eastAsia="Times New Roman" w:cs="Arial"/>
                <w:color w:val="FFFFFF" w:themeColor="background1"/>
                <w:lang w:eastAsia="ar-SA"/>
              </w:rPr>
            </w:pPr>
          </w:p>
        </w:tc>
      </w:tr>
      <w:tr w:rsidR="00C52FE2"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A system is in place to allow employees to have questions answered, problems addressed and ideas for improvement considered.</w:t>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right w:val="single" w:sz="4" w:space="0" w:color="auto"/>
            </w:tcBorders>
            <w:shd w:val="clear" w:color="auto" w:fill="auto"/>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Feedback from employees is resulting in incremental and regular improvements.</w:t>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auto"/>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right w:val="single" w:sz="4" w:space="0" w:color="auto"/>
            </w:tcBorders>
            <w:shd w:val="clear" w:color="auto" w:fill="D9D9D9" w:themeFill="background1" w:themeFillShade="D9"/>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Feedback from customers, suppliers, and interfacing work processes are gathered and used to drive improvements.</w:t>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right w:val="single" w:sz="4" w:space="0" w:color="auto"/>
            </w:tcBorders>
            <w:shd w:val="clear" w:color="auto" w:fill="FFFFFF" w:themeFill="background1"/>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 xml:space="preserve">Audits are conducted against standardized work and gaps </w:t>
            </w:r>
            <w:r>
              <w:rPr>
                <w:rFonts w:eastAsia="Times New Roman" w:cs="Arial"/>
                <w:sz w:val="20"/>
                <w:szCs w:val="20"/>
                <w:lang w:eastAsia="ar-SA"/>
              </w:rPr>
              <w:t>evaluated.</w:t>
            </w:r>
          </w:p>
        </w:tc>
        <w:tc>
          <w:tcPr>
            <w:tcW w:w="349"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right w:val="single" w:sz="4" w:space="0" w:color="auto"/>
            </w:tcBorders>
            <w:shd w:val="clear" w:color="auto" w:fill="FFFFFF" w:themeFill="background1"/>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r w:rsidR="00C52FE2" w:rsidRPr="00D4766C" w:rsidTr="00C52FE2">
        <w:trPr>
          <w:trHeight w:val="20"/>
        </w:trPr>
        <w:tc>
          <w:tcPr>
            <w:tcW w:w="2907"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B90B58" w:rsidRDefault="00C52FE2" w:rsidP="00C52FE2">
            <w:pPr>
              <w:suppressAutoHyphens/>
              <w:snapToGrid w:val="0"/>
              <w:spacing w:after="0" w:line="240" w:lineRule="auto"/>
              <w:ind w:left="32"/>
              <w:contextualSpacing/>
              <w:rPr>
                <w:rFonts w:eastAsia="Times New Roman" w:cs="Arial"/>
                <w:sz w:val="20"/>
                <w:szCs w:val="20"/>
                <w:lang w:eastAsia="ar-SA"/>
              </w:rPr>
            </w:pPr>
            <w:r w:rsidRPr="00B90B58">
              <w:rPr>
                <w:rFonts w:eastAsia="Times New Roman" w:cs="Arial"/>
                <w:sz w:val="20"/>
                <w:szCs w:val="20"/>
                <w:lang w:eastAsia="ar-SA"/>
              </w:rPr>
              <w:t>Work processes are performed consistently across areas and individuals.</w:t>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napToGrid w:val="0"/>
              <w:spacing w:after="0" w:line="240" w:lineRule="auto"/>
              <w:jc w:val="center"/>
              <w:rPr>
                <w:rFonts w:eastAsia="Times New Roman" w:cs="Arial"/>
                <w:b/>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9"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c>
          <w:tcPr>
            <w:tcW w:w="348" w:type="pct"/>
            <w:tcBorders>
              <w:left w:val="single" w:sz="4" w:space="0" w:color="auto"/>
              <w:bottom w:val="single" w:sz="4" w:space="0" w:color="auto"/>
              <w:right w:val="single" w:sz="4" w:space="0" w:color="auto"/>
            </w:tcBorders>
            <w:shd w:val="clear" w:color="auto" w:fill="D9D9D9" w:themeFill="background1" w:themeFillShade="D9"/>
            <w:vAlign w:val="center"/>
          </w:tcPr>
          <w:p w:rsidR="00C52FE2" w:rsidRPr="00D4766C" w:rsidRDefault="00C52FE2" w:rsidP="00C52FE2">
            <w:pPr>
              <w:suppressAutoHyphens/>
              <w:spacing w:after="0" w:line="240" w:lineRule="auto"/>
              <w:jc w:val="center"/>
              <w:rPr>
                <w:rFonts w:eastAsia="Times New Roman" w:cs="Arial"/>
                <w:sz w:val="16"/>
                <w:szCs w:val="16"/>
                <w:lang w:eastAsia="ar-SA"/>
              </w:rPr>
            </w:pPr>
            <w:r w:rsidRPr="00D4766C">
              <w:rPr>
                <w:rFonts w:eastAsia="Times New Roman" w:cs="Arial"/>
                <w:b/>
                <w:sz w:val="16"/>
                <w:szCs w:val="16"/>
                <w:lang w:eastAsia="ar-SA"/>
              </w:rPr>
              <w:sym w:font="Wingdings" w:char="F0A8"/>
            </w:r>
          </w:p>
        </w:tc>
      </w:tr>
    </w:tbl>
    <w:p w:rsidR="00EA58CC" w:rsidRPr="006A1F31" w:rsidRDefault="00EA58CC" w:rsidP="00EA58CC">
      <w:pPr>
        <w:spacing w:after="0" w:line="240" w:lineRule="auto"/>
        <w:rPr>
          <w:rFonts w:cs="Arial"/>
          <w:sz w:val="18"/>
          <w:szCs w:val="18"/>
        </w:rPr>
      </w:pPr>
      <w:r>
        <w:rPr>
          <w:rStyle w:val="TitleChar"/>
          <w:b/>
          <w:color w:val="442551"/>
          <w:sz w:val="36"/>
          <w:szCs w:val="36"/>
        </w:rPr>
        <w:t>Sub-Element 6.7</w:t>
      </w:r>
      <w:r w:rsidRPr="006A1F31">
        <w:rPr>
          <w:rStyle w:val="TitleChar"/>
          <w:b/>
          <w:color w:val="442551"/>
          <w:sz w:val="36"/>
          <w:szCs w:val="36"/>
        </w:rPr>
        <w:t xml:space="preserve">: </w:t>
      </w:r>
      <w:r>
        <w:rPr>
          <w:rStyle w:val="TitleChar"/>
          <w:b/>
          <w:color w:val="442551"/>
          <w:sz w:val="36"/>
          <w:szCs w:val="36"/>
        </w:rPr>
        <w:t>Process Management, Results, and Continuous Improvement</w:t>
      </w:r>
    </w:p>
    <w:p w:rsidR="00C52FE2" w:rsidRDefault="00C52FE2" w:rsidP="00472BA7">
      <w:pPr>
        <w:spacing w:after="0" w:line="240" w:lineRule="auto"/>
        <w:rPr>
          <w:rFonts w:cs="Arial"/>
        </w:rPr>
      </w:pPr>
    </w:p>
    <w:p w:rsidR="00C52FE2" w:rsidRPr="00C52FE2" w:rsidRDefault="00C52FE2" w:rsidP="00C52FE2">
      <w:pPr>
        <w:spacing w:after="0" w:line="240" w:lineRule="auto"/>
        <w:rPr>
          <w:rFonts w:cs="Arial"/>
        </w:rPr>
      </w:pPr>
      <w:r>
        <w:rPr>
          <w:rFonts w:cs="Arial"/>
        </w:rPr>
        <w:br/>
      </w:r>
      <w:hyperlink w:anchor="TS67" w:history="1">
        <w:r w:rsidRPr="00A15E91">
          <w:rPr>
            <w:rStyle w:val="Hyperlink"/>
            <w:rFonts w:cs="Arial"/>
          </w:rPr>
          <w:t xml:space="preserve">Click here to access transition strategies for </w:t>
        </w:r>
        <w:r w:rsidRPr="00A15E91">
          <w:rPr>
            <w:rStyle w:val="Hyperlink"/>
            <w:rFonts w:cs="Arial"/>
            <w:i/>
          </w:rPr>
          <w:t>Sub-Element 6.7: Process Management, Results, and Continuous Improvement</w:t>
        </w:r>
        <w:r w:rsidR="00A15E91" w:rsidRPr="00A15E91">
          <w:rPr>
            <w:rStyle w:val="Hyperlink"/>
            <w:rFonts w:cs="Arial"/>
            <w:i/>
          </w:rPr>
          <w:t>.</w:t>
        </w:r>
      </w:hyperlink>
    </w:p>
    <w:p w:rsidR="00C52FE2" w:rsidRPr="00C52FE2" w:rsidRDefault="00C52FE2" w:rsidP="00C52FE2">
      <w:pPr>
        <w:tabs>
          <w:tab w:val="left" w:pos="4488"/>
        </w:tabs>
        <w:rPr>
          <w:rFonts w:cs="Arial"/>
        </w:rPr>
      </w:pPr>
    </w:p>
    <w:p w:rsidR="00C52FE2" w:rsidRPr="00C52FE2" w:rsidRDefault="00C52FE2" w:rsidP="00C52FE2">
      <w:pPr>
        <w:rPr>
          <w:rFonts w:cs="Arial"/>
        </w:rPr>
      </w:pPr>
    </w:p>
    <w:p w:rsidR="00C52FE2" w:rsidRPr="00C52FE2" w:rsidRDefault="00C52FE2" w:rsidP="00C52FE2">
      <w:pPr>
        <w:rPr>
          <w:rFonts w:cs="Arial"/>
        </w:rPr>
      </w:pPr>
    </w:p>
    <w:p w:rsidR="00C52FE2" w:rsidRPr="00C52FE2" w:rsidRDefault="00C52FE2" w:rsidP="00C52FE2">
      <w:pPr>
        <w:rPr>
          <w:rFonts w:cs="Arial"/>
        </w:rPr>
      </w:pPr>
    </w:p>
    <w:p w:rsidR="00C52FE2" w:rsidRPr="00C52FE2" w:rsidRDefault="00C52FE2" w:rsidP="00C52FE2">
      <w:pPr>
        <w:rPr>
          <w:rFonts w:cs="Arial"/>
        </w:rPr>
      </w:pPr>
    </w:p>
    <w:p w:rsidR="00C52FE2" w:rsidRPr="00C52FE2" w:rsidRDefault="00C52FE2" w:rsidP="00C52FE2">
      <w:pPr>
        <w:rPr>
          <w:rFonts w:cs="Arial"/>
        </w:rPr>
      </w:pPr>
    </w:p>
    <w:p w:rsidR="00C52FE2" w:rsidRPr="00C52FE2" w:rsidRDefault="00C52FE2" w:rsidP="00C52FE2">
      <w:pPr>
        <w:rPr>
          <w:rFonts w:cs="Arial"/>
        </w:rPr>
      </w:pPr>
    </w:p>
    <w:p w:rsidR="00D15655" w:rsidRPr="00C52FE2" w:rsidRDefault="00D15655" w:rsidP="00C52FE2">
      <w:pPr>
        <w:rPr>
          <w:rFonts w:cs="Arial"/>
        </w:rPr>
        <w:sectPr w:rsidR="00D15655" w:rsidRPr="00C52FE2" w:rsidSect="003C1515">
          <w:headerReference w:type="default" r:id="rId25"/>
          <w:footerReference w:type="default" r:id="rId26"/>
          <w:headerReference w:type="first" r:id="rId27"/>
          <w:pgSz w:w="15840" w:h="12240" w:orient="landscape"/>
          <w:pgMar w:top="864" w:right="720" w:bottom="720" w:left="720" w:header="432" w:footer="432" w:gutter="0"/>
          <w:cols w:space="720"/>
          <w:docGrid w:linePitch="360"/>
        </w:sectPr>
      </w:pPr>
    </w:p>
    <w:p w:rsidR="00D15655" w:rsidRPr="00D4766C" w:rsidRDefault="00D15655" w:rsidP="00472BA7">
      <w:pPr>
        <w:spacing w:after="0" w:line="240" w:lineRule="auto"/>
        <w:rPr>
          <w:rFonts w:cs="Arial"/>
          <w:b/>
        </w:rPr>
      </w:pPr>
    </w:p>
    <w:p w:rsidR="00305080" w:rsidRPr="00D4766C" w:rsidRDefault="00305080" w:rsidP="00472BA7">
      <w:pPr>
        <w:spacing w:after="0" w:line="240" w:lineRule="auto"/>
        <w:rPr>
          <w:rFonts w:cs="Arial"/>
          <w:b/>
        </w:rPr>
      </w:pPr>
    </w:p>
    <w:p w:rsidR="00305080" w:rsidRPr="00D4766C" w:rsidRDefault="00305080" w:rsidP="00472BA7">
      <w:pPr>
        <w:spacing w:after="0" w:line="240" w:lineRule="auto"/>
        <w:rPr>
          <w:rFonts w:cs="Arial"/>
          <w:b/>
        </w:rPr>
      </w:pPr>
    </w:p>
    <w:p w:rsidR="00305080" w:rsidRPr="00D4766C" w:rsidRDefault="00305080" w:rsidP="00472BA7">
      <w:pPr>
        <w:spacing w:after="0" w:line="240" w:lineRule="auto"/>
        <w:rPr>
          <w:rFonts w:cs="Arial"/>
          <w:b/>
        </w:rPr>
      </w:pPr>
    </w:p>
    <w:p w:rsidR="00A60067" w:rsidRPr="00D4766C" w:rsidRDefault="00A60067" w:rsidP="00472BA7">
      <w:pPr>
        <w:spacing w:after="0" w:line="240" w:lineRule="auto"/>
        <w:rPr>
          <w:rFonts w:cs="Arial"/>
          <w:b/>
        </w:rPr>
      </w:pPr>
    </w:p>
    <w:p w:rsidR="00A60067" w:rsidRPr="00D4766C" w:rsidRDefault="00A60067" w:rsidP="00472BA7">
      <w:pPr>
        <w:spacing w:after="0" w:line="240" w:lineRule="auto"/>
        <w:rPr>
          <w:rFonts w:cs="Arial"/>
          <w:b/>
        </w:rPr>
      </w:pPr>
    </w:p>
    <w:p w:rsidR="00A60067" w:rsidRPr="00D4766C" w:rsidRDefault="00A60067" w:rsidP="00472BA7">
      <w:pPr>
        <w:spacing w:after="0" w:line="240" w:lineRule="auto"/>
        <w:rPr>
          <w:rFonts w:cs="Arial"/>
          <w:b/>
        </w:rPr>
      </w:pPr>
    </w:p>
    <w:p w:rsidR="00305080" w:rsidRPr="00EE6D76" w:rsidRDefault="00EE6D76" w:rsidP="00EE6D76">
      <w:pPr>
        <w:shd w:val="clear" w:color="auto" w:fill="31849B" w:themeFill="accent5" w:themeFillShade="BF"/>
        <w:spacing w:after="0" w:line="240" w:lineRule="auto"/>
        <w:jc w:val="center"/>
        <w:rPr>
          <w:rFonts w:cs="Arial"/>
          <w:b/>
          <w:color w:val="FFFFFF" w:themeColor="background1"/>
          <w:sz w:val="40"/>
          <w:szCs w:val="40"/>
        </w:rPr>
      </w:pPr>
      <w:bookmarkStart w:id="4" w:name="Transition"/>
      <w:bookmarkEnd w:id="4"/>
      <w:r w:rsidRPr="00EE6D76">
        <w:rPr>
          <w:rFonts w:cs="Arial"/>
          <w:b/>
          <w:color w:val="FFFFFF" w:themeColor="background1"/>
          <w:sz w:val="40"/>
          <w:szCs w:val="40"/>
        </w:rPr>
        <w:t>NACCHO Culture of Quality Self-Assessment Tool</w:t>
      </w:r>
      <w:r w:rsidRPr="00EE6D76">
        <w:rPr>
          <w:rFonts w:cs="Arial"/>
          <w:b/>
          <w:color w:val="FFFFFF" w:themeColor="background1"/>
          <w:sz w:val="40"/>
          <w:szCs w:val="40"/>
        </w:rPr>
        <w:br/>
        <w:t xml:space="preserve">Transition Strategies </w:t>
      </w:r>
    </w:p>
    <w:p w:rsidR="00EE2D02" w:rsidRDefault="00EE2D02" w:rsidP="00472BA7">
      <w:pPr>
        <w:spacing w:after="0" w:line="240" w:lineRule="auto"/>
        <w:rPr>
          <w:rFonts w:cs="Arial"/>
          <w:b/>
        </w:rPr>
      </w:pPr>
    </w:p>
    <w:p w:rsidR="00EE2D02" w:rsidRDefault="00EE2D02" w:rsidP="00472BA7">
      <w:pPr>
        <w:spacing w:after="0" w:line="240" w:lineRule="auto"/>
        <w:rPr>
          <w:rFonts w:cs="Arial"/>
          <w:b/>
        </w:rPr>
      </w:pPr>
    </w:p>
    <w:p w:rsidR="000D2CD0" w:rsidRDefault="000D2CD0"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AD46B5" w:rsidRDefault="00AD46B5" w:rsidP="000D2CD0">
      <w:pPr>
        <w:pStyle w:val="ListParagraph"/>
        <w:spacing w:line="240" w:lineRule="auto"/>
      </w:pPr>
    </w:p>
    <w:p w:rsidR="005C5C54" w:rsidRPr="006C2956" w:rsidRDefault="005C5C54" w:rsidP="000D2CD0">
      <w:pPr>
        <w:pStyle w:val="ListParagraph"/>
        <w:spacing w:line="240" w:lineRule="auto"/>
      </w:pPr>
    </w:p>
    <w:p w:rsidR="00EE2D02" w:rsidRPr="00C60788" w:rsidRDefault="00EE2D02" w:rsidP="00EE2D02">
      <w:pPr>
        <w:spacing w:after="0" w:line="240" w:lineRule="auto"/>
        <w:rPr>
          <w:rStyle w:val="BookTitle"/>
        </w:rPr>
      </w:pPr>
      <w:bookmarkStart w:id="5" w:name="TS11"/>
      <w:bookmarkEnd w:id="5"/>
      <w:r>
        <w:rPr>
          <w:rStyle w:val="BookTitle"/>
        </w:rPr>
        <w:t>Foundational Element 1</w:t>
      </w:r>
      <w:r w:rsidRPr="00C60788">
        <w:rPr>
          <w:rStyle w:val="BookTitle"/>
        </w:rPr>
        <w:t xml:space="preserve">: </w:t>
      </w:r>
      <w:r>
        <w:rPr>
          <w:rStyle w:val="BookTitle"/>
        </w:rPr>
        <w:t>Employee Empowerment and Commitment</w:t>
      </w:r>
    </w:p>
    <w:p w:rsidR="00EE2D02" w:rsidRPr="006A1F31" w:rsidRDefault="00EE2D02" w:rsidP="00EE2D02">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1.1</w:t>
      </w:r>
      <w:r w:rsidRPr="006A1F31">
        <w:rPr>
          <w:rStyle w:val="TitleChar"/>
          <w:b/>
          <w:color w:val="442551"/>
          <w:sz w:val="36"/>
          <w:szCs w:val="36"/>
        </w:rPr>
        <w:t xml:space="preserve">: </w:t>
      </w:r>
      <w:r>
        <w:rPr>
          <w:rStyle w:val="TitleChar"/>
          <w:b/>
          <w:color w:val="442551"/>
          <w:sz w:val="36"/>
          <w:szCs w:val="36"/>
        </w:rPr>
        <w:t>Enabling Performance</w:t>
      </w:r>
    </w:p>
    <w:p w:rsidR="00056EC8" w:rsidRPr="00D4766C" w:rsidRDefault="00056EC8" w:rsidP="00472BA7">
      <w:pPr>
        <w:spacing w:after="0" w:line="240" w:lineRule="auto"/>
        <w:rPr>
          <w:rFonts w:cs="Arial"/>
          <w:b/>
        </w:rPr>
      </w:pPr>
    </w:p>
    <w:tbl>
      <w:tblPr>
        <w:tblStyle w:val="TableGrid11"/>
        <w:tblW w:w="5000" w:type="pct"/>
        <w:tblCellMar>
          <w:left w:w="72" w:type="dxa"/>
          <w:right w:w="72" w:type="dxa"/>
        </w:tblCellMar>
        <w:tblLook w:val="04A0" w:firstRow="1" w:lastRow="0" w:firstColumn="1" w:lastColumn="0" w:noHBand="0" w:noVBand="1"/>
      </w:tblPr>
      <w:tblGrid>
        <w:gridCol w:w="1410"/>
        <w:gridCol w:w="2626"/>
        <w:gridCol w:w="2627"/>
        <w:gridCol w:w="2627"/>
        <w:gridCol w:w="2627"/>
        <w:gridCol w:w="2627"/>
      </w:tblGrid>
      <w:tr w:rsidR="00056EC8" w:rsidRPr="00D4766C" w:rsidTr="000111FC">
        <w:trPr>
          <w:cantSplit/>
          <w:tblHeader/>
        </w:trPr>
        <w:tc>
          <w:tcPr>
            <w:tcW w:w="485" w:type="pct"/>
            <w:shd w:val="clear" w:color="auto" w:fill="D9D9D9" w:themeFill="background1" w:themeFillShade="D9"/>
            <w:vAlign w:val="center"/>
          </w:tcPr>
          <w:p w:rsidR="00056EC8" w:rsidRPr="00D4766C" w:rsidRDefault="00056EC8" w:rsidP="00472BA7">
            <w:pPr>
              <w:autoSpaceDE w:val="0"/>
              <w:autoSpaceDN w:val="0"/>
              <w:adjustRightInd w:val="0"/>
              <w:jc w:val="center"/>
              <w:rPr>
                <w:rFonts w:cs="Arial"/>
                <w:sz w:val="16"/>
                <w:szCs w:val="16"/>
              </w:rPr>
            </w:pPr>
          </w:p>
        </w:tc>
        <w:tc>
          <w:tcPr>
            <w:tcW w:w="903" w:type="pct"/>
            <w:shd w:val="clear" w:color="auto" w:fill="D9D9D9" w:themeFill="background1" w:themeFillShade="D9"/>
            <w:vAlign w:val="center"/>
          </w:tcPr>
          <w:p w:rsidR="00056EC8" w:rsidRPr="00D4766C" w:rsidRDefault="00056EC8" w:rsidP="00472BA7">
            <w:pPr>
              <w:snapToGrid w:val="0"/>
              <w:jc w:val="center"/>
              <w:rPr>
                <w:rFonts w:cs="Arial"/>
                <w:b/>
                <w:sz w:val="16"/>
                <w:szCs w:val="16"/>
              </w:rPr>
            </w:pPr>
            <w:r w:rsidRPr="00D4766C">
              <w:rPr>
                <w:rFonts w:cs="Arial"/>
                <w:b/>
                <w:sz w:val="16"/>
                <w:szCs w:val="16"/>
              </w:rPr>
              <w:t>PHASE 1: No Knowledge of QI</w:t>
            </w:r>
          </w:p>
          <w:p w:rsidR="00056EC8" w:rsidRPr="00D4766C" w:rsidRDefault="00056EC8" w:rsidP="00472BA7">
            <w:pPr>
              <w:snapToGrid w:val="0"/>
              <w:jc w:val="center"/>
              <w:rPr>
                <w:rFonts w:cs="Arial"/>
                <w:b/>
                <w:sz w:val="16"/>
                <w:szCs w:val="16"/>
              </w:rPr>
            </w:pPr>
            <w:r w:rsidRPr="00D4766C">
              <w:rPr>
                <w:rFonts w:cs="Arial"/>
                <w:b/>
                <w:sz w:val="16"/>
                <w:szCs w:val="16"/>
              </w:rPr>
              <w:sym w:font="Wingdings" w:char="F0E2"/>
            </w:r>
          </w:p>
          <w:p w:rsidR="00056EC8" w:rsidRPr="00D4766C" w:rsidRDefault="00056EC8" w:rsidP="00472BA7">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03" w:type="pct"/>
            <w:shd w:val="clear" w:color="auto" w:fill="D9D9D9" w:themeFill="background1" w:themeFillShade="D9"/>
            <w:vAlign w:val="center"/>
          </w:tcPr>
          <w:p w:rsidR="00056EC8" w:rsidRPr="00D4766C" w:rsidRDefault="00056EC8" w:rsidP="00472BA7">
            <w:pPr>
              <w:snapToGrid w:val="0"/>
              <w:jc w:val="center"/>
              <w:rPr>
                <w:rFonts w:cs="Arial"/>
                <w:b/>
                <w:sz w:val="16"/>
                <w:szCs w:val="16"/>
              </w:rPr>
            </w:pPr>
            <w:r w:rsidRPr="00D4766C">
              <w:rPr>
                <w:rFonts w:cs="Arial"/>
                <w:b/>
                <w:sz w:val="16"/>
                <w:szCs w:val="16"/>
              </w:rPr>
              <w:t>PHASE 2: Not Involved with QI Activities</w:t>
            </w:r>
          </w:p>
          <w:p w:rsidR="00056EC8" w:rsidRPr="00D4766C" w:rsidRDefault="00056EC8" w:rsidP="00472BA7">
            <w:pPr>
              <w:snapToGrid w:val="0"/>
              <w:jc w:val="center"/>
              <w:rPr>
                <w:rFonts w:cs="Arial"/>
                <w:b/>
                <w:sz w:val="16"/>
                <w:szCs w:val="16"/>
              </w:rPr>
            </w:pPr>
            <w:r w:rsidRPr="00D4766C">
              <w:rPr>
                <w:rFonts w:cs="Arial"/>
                <w:b/>
                <w:sz w:val="16"/>
                <w:szCs w:val="16"/>
              </w:rPr>
              <w:sym w:font="Wingdings" w:char="F0E2"/>
            </w:r>
          </w:p>
          <w:p w:rsidR="00056EC8" w:rsidRPr="00D4766C" w:rsidRDefault="00056EC8" w:rsidP="00472BA7">
            <w:pPr>
              <w:autoSpaceDE w:val="0"/>
              <w:autoSpaceDN w:val="0"/>
              <w:adjustRightInd w:val="0"/>
              <w:jc w:val="center"/>
              <w:rPr>
                <w:rFonts w:cs="Arial"/>
                <w:sz w:val="16"/>
                <w:szCs w:val="16"/>
              </w:rPr>
            </w:pPr>
            <w:r w:rsidRPr="00D4766C">
              <w:rPr>
                <w:rFonts w:cs="Arial"/>
                <w:b/>
                <w:sz w:val="16"/>
                <w:szCs w:val="16"/>
              </w:rPr>
              <w:t>PHASE 3: Informal or Ad Hoc QI</w:t>
            </w:r>
          </w:p>
        </w:tc>
        <w:tc>
          <w:tcPr>
            <w:tcW w:w="903" w:type="pct"/>
            <w:shd w:val="clear" w:color="auto" w:fill="D9D9D9" w:themeFill="background1" w:themeFillShade="D9"/>
            <w:vAlign w:val="center"/>
          </w:tcPr>
          <w:p w:rsidR="00056EC8" w:rsidRPr="00D4766C" w:rsidRDefault="00056EC8" w:rsidP="00472BA7">
            <w:pPr>
              <w:snapToGrid w:val="0"/>
              <w:jc w:val="center"/>
              <w:rPr>
                <w:rFonts w:cs="Arial"/>
                <w:b/>
                <w:sz w:val="16"/>
                <w:szCs w:val="16"/>
              </w:rPr>
            </w:pPr>
            <w:r w:rsidRPr="00D4766C">
              <w:rPr>
                <w:rFonts w:cs="Arial"/>
                <w:b/>
                <w:sz w:val="16"/>
                <w:szCs w:val="16"/>
              </w:rPr>
              <w:t>PHASE 3: Informal or Ad Hoc QI</w:t>
            </w:r>
          </w:p>
          <w:p w:rsidR="00056EC8" w:rsidRPr="00D4766C" w:rsidRDefault="00056EC8" w:rsidP="00472BA7">
            <w:pPr>
              <w:snapToGrid w:val="0"/>
              <w:jc w:val="center"/>
              <w:rPr>
                <w:rFonts w:cs="Arial"/>
                <w:b/>
                <w:sz w:val="16"/>
                <w:szCs w:val="16"/>
              </w:rPr>
            </w:pPr>
            <w:r w:rsidRPr="00D4766C">
              <w:rPr>
                <w:rFonts w:cs="Arial"/>
                <w:b/>
                <w:sz w:val="16"/>
                <w:szCs w:val="16"/>
              </w:rPr>
              <w:sym w:font="Wingdings" w:char="F0E2"/>
            </w:r>
          </w:p>
          <w:p w:rsidR="00056EC8" w:rsidRPr="00D4766C" w:rsidRDefault="00056EC8" w:rsidP="00472BA7">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03" w:type="pct"/>
            <w:shd w:val="clear" w:color="auto" w:fill="D9D9D9" w:themeFill="background1" w:themeFillShade="D9"/>
            <w:vAlign w:val="center"/>
          </w:tcPr>
          <w:p w:rsidR="00056EC8" w:rsidRPr="00D4766C" w:rsidRDefault="00056EC8" w:rsidP="00472BA7">
            <w:pPr>
              <w:snapToGrid w:val="0"/>
              <w:jc w:val="center"/>
              <w:rPr>
                <w:rFonts w:cs="Arial"/>
                <w:b/>
                <w:sz w:val="16"/>
                <w:szCs w:val="16"/>
              </w:rPr>
            </w:pPr>
            <w:r w:rsidRPr="00D4766C">
              <w:rPr>
                <w:rFonts w:cs="Arial"/>
                <w:b/>
                <w:sz w:val="16"/>
                <w:szCs w:val="16"/>
              </w:rPr>
              <w:t>PHASE 4: Formal QI Implemented in Specific Areas</w:t>
            </w:r>
          </w:p>
          <w:p w:rsidR="00056EC8" w:rsidRPr="00D4766C" w:rsidRDefault="00056EC8" w:rsidP="00472BA7">
            <w:pPr>
              <w:snapToGrid w:val="0"/>
              <w:jc w:val="center"/>
              <w:rPr>
                <w:rFonts w:cs="Arial"/>
                <w:b/>
                <w:sz w:val="16"/>
                <w:szCs w:val="16"/>
              </w:rPr>
            </w:pPr>
            <w:r w:rsidRPr="00D4766C">
              <w:rPr>
                <w:rFonts w:cs="Arial"/>
                <w:b/>
                <w:sz w:val="16"/>
                <w:szCs w:val="16"/>
              </w:rPr>
              <w:sym w:font="Wingdings" w:char="F0E2"/>
            </w:r>
          </w:p>
          <w:p w:rsidR="00056EC8" w:rsidRPr="00D4766C" w:rsidRDefault="00056EC8" w:rsidP="00472BA7">
            <w:pPr>
              <w:autoSpaceDE w:val="0"/>
              <w:autoSpaceDN w:val="0"/>
              <w:adjustRightInd w:val="0"/>
              <w:jc w:val="center"/>
              <w:rPr>
                <w:rFonts w:cs="Arial"/>
                <w:sz w:val="16"/>
                <w:szCs w:val="16"/>
              </w:rPr>
            </w:pPr>
            <w:r w:rsidRPr="00D4766C">
              <w:rPr>
                <w:rFonts w:cs="Arial"/>
                <w:b/>
                <w:sz w:val="16"/>
                <w:szCs w:val="16"/>
              </w:rPr>
              <w:t>PHASE 5: Formal Agency-Wide QI</w:t>
            </w:r>
          </w:p>
        </w:tc>
        <w:tc>
          <w:tcPr>
            <w:tcW w:w="903" w:type="pct"/>
            <w:shd w:val="clear" w:color="auto" w:fill="D9D9D9" w:themeFill="background1" w:themeFillShade="D9"/>
            <w:vAlign w:val="center"/>
          </w:tcPr>
          <w:p w:rsidR="00056EC8" w:rsidRPr="00D4766C" w:rsidRDefault="00056EC8" w:rsidP="00472BA7">
            <w:pPr>
              <w:snapToGrid w:val="0"/>
              <w:jc w:val="center"/>
              <w:rPr>
                <w:rFonts w:cs="Arial"/>
                <w:b/>
                <w:sz w:val="16"/>
                <w:szCs w:val="16"/>
              </w:rPr>
            </w:pPr>
            <w:r w:rsidRPr="00D4766C">
              <w:rPr>
                <w:rFonts w:cs="Arial"/>
                <w:b/>
                <w:sz w:val="16"/>
                <w:szCs w:val="16"/>
              </w:rPr>
              <w:t>PHASE 5: Formal Agency-Wide QI</w:t>
            </w:r>
          </w:p>
          <w:p w:rsidR="00056EC8" w:rsidRPr="00D4766C" w:rsidRDefault="00056EC8" w:rsidP="00472BA7">
            <w:pPr>
              <w:snapToGrid w:val="0"/>
              <w:jc w:val="center"/>
              <w:rPr>
                <w:rFonts w:cs="Arial"/>
                <w:b/>
                <w:sz w:val="16"/>
                <w:szCs w:val="16"/>
              </w:rPr>
            </w:pPr>
            <w:r w:rsidRPr="00D4766C">
              <w:rPr>
                <w:rFonts w:cs="Arial"/>
                <w:b/>
                <w:sz w:val="16"/>
                <w:szCs w:val="16"/>
              </w:rPr>
              <w:sym w:font="Wingdings" w:char="F0E2"/>
            </w:r>
          </w:p>
          <w:p w:rsidR="00056EC8" w:rsidRPr="00D4766C" w:rsidRDefault="00056EC8" w:rsidP="00472BA7">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056EC8" w:rsidRPr="00D4766C" w:rsidTr="000111FC">
        <w:trPr>
          <w:cantSplit/>
        </w:trPr>
        <w:tc>
          <w:tcPr>
            <w:tcW w:w="485" w:type="pct"/>
            <w:shd w:val="clear" w:color="auto" w:fill="D9D9D9" w:themeFill="background1" w:themeFillShade="D9"/>
          </w:tcPr>
          <w:p w:rsidR="00056EC8" w:rsidRPr="00D4766C" w:rsidRDefault="00056EC8" w:rsidP="00472BA7">
            <w:pPr>
              <w:snapToGrid w:val="0"/>
              <w:jc w:val="center"/>
              <w:rPr>
                <w:rFonts w:cs="Arial"/>
                <w:b/>
                <w:color w:val="000000" w:themeColor="text1"/>
                <w:sz w:val="16"/>
                <w:szCs w:val="16"/>
              </w:rPr>
            </w:pPr>
            <w:r w:rsidRPr="00D4766C">
              <w:rPr>
                <w:rFonts w:cs="Arial"/>
                <w:b/>
                <w:color w:val="000000" w:themeColor="text1"/>
                <w:sz w:val="16"/>
                <w:szCs w:val="16"/>
              </w:rPr>
              <w:t>Creating Expectations and Getting Feedback</w:t>
            </w:r>
          </w:p>
        </w:tc>
        <w:tc>
          <w:tcPr>
            <w:tcW w:w="903" w:type="pct"/>
          </w:tcPr>
          <w:p w:rsidR="00056EC8" w:rsidRPr="00D4766C" w:rsidRDefault="00056EC8" w:rsidP="00575946">
            <w:pPr>
              <w:numPr>
                <w:ilvl w:val="0"/>
                <w:numId w:val="11"/>
              </w:numPr>
              <w:suppressAutoHyphens/>
              <w:snapToGrid w:val="0"/>
              <w:ind w:left="216" w:hanging="216"/>
              <w:rPr>
                <w:rFonts w:cs="Arial"/>
                <w:sz w:val="16"/>
                <w:szCs w:val="16"/>
              </w:rPr>
            </w:pPr>
            <w:r w:rsidRPr="00D4766C">
              <w:rPr>
                <w:rFonts w:cs="Arial"/>
                <w:sz w:val="16"/>
                <w:szCs w:val="16"/>
              </w:rPr>
              <w:t>Obtain knowledge on the factors that affect empo</w:t>
            </w:r>
            <w:r w:rsidR="00575946">
              <w:rPr>
                <w:rFonts w:cs="Arial"/>
                <w:sz w:val="16"/>
                <w:szCs w:val="16"/>
              </w:rPr>
              <w:t xml:space="preserve">werment and human performance (e.g. </w:t>
            </w:r>
            <w:r w:rsidRPr="00D4766C">
              <w:rPr>
                <w:rFonts w:cs="Arial"/>
                <w:sz w:val="16"/>
                <w:szCs w:val="16"/>
              </w:rPr>
              <w:t>Deming’s theory of management, his 14 management points and the role of leaders</w:t>
            </w:r>
            <w:r w:rsidR="00575946">
              <w:rPr>
                <w:rFonts w:cs="Arial"/>
                <w:sz w:val="16"/>
                <w:szCs w:val="16"/>
              </w:rPr>
              <w:t>)</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Train in factors affecting human performance, active listening and communication skills and effective goal setting; target supervisory positions and process owners for training</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Document work team member roles and requirements including those of the supervisor</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Communicate roles and expectations for supervisors and work team members in selected  areas or processes; ensure understanding</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Establish performance expectations and identify how success is measured in  critical work processes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Assess the curr</w:t>
            </w:r>
            <w:r w:rsidRPr="00D4766C">
              <w:rPr>
                <w:rFonts w:cs="Arial"/>
                <w:i/>
                <w:sz w:val="16"/>
                <w:szCs w:val="16"/>
              </w:rPr>
              <w:t>e</w:t>
            </w:r>
            <w:r w:rsidRPr="00D4766C">
              <w:rPr>
                <w:rFonts w:cs="Arial"/>
                <w:sz w:val="16"/>
                <w:szCs w:val="16"/>
              </w:rPr>
              <w:t>nt state of the organization’s performance feedback system; does it help enable performance?</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Spread role definition and setting of performance expectation to the entire organization; does everyone understand what success looks like? </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Ensure that performance feedback is effectively used for development of the individual’s competency. </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Build balanced performance feedback system including recognition of individual and team performance; rewards aligned  to  performance</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Increase the expectation that work teams will manage their own performance and provide each other feedback</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Survey team members for input into effectiveness of performance systems; extract lessons learned and implement</w:t>
            </w:r>
          </w:p>
        </w:tc>
      </w:tr>
      <w:tr w:rsidR="00056EC8" w:rsidRPr="00D4766C" w:rsidTr="000111FC">
        <w:trPr>
          <w:cantSplit/>
        </w:trPr>
        <w:tc>
          <w:tcPr>
            <w:tcW w:w="485" w:type="pct"/>
            <w:shd w:val="clear" w:color="auto" w:fill="D9D9D9" w:themeFill="background1" w:themeFillShade="D9"/>
          </w:tcPr>
          <w:p w:rsidR="00056EC8" w:rsidRPr="00D4766C" w:rsidRDefault="00056EC8" w:rsidP="00472BA7">
            <w:pPr>
              <w:snapToGrid w:val="0"/>
              <w:jc w:val="center"/>
              <w:rPr>
                <w:rFonts w:cs="Arial"/>
                <w:b/>
                <w:color w:val="000000" w:themeColor="text1"/>
                <w:sz w:val="16"/>
                <w:szCs w:val="16"/>
              </w:rPr>
            </w:pPr>
            <w:r w:rsidRPr="00D4766C">
              <w:rPr>
                <w:rFonts w:cs="Arial"/>
                <w:b/>
                <w:color w:val="000000" w:themeColor="text1"/>
                <w:sz w:val="16"/>
                <w:szCs w:val="16"/>
              </w:rPr>
              <w:t>Having Reliable Work Processes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Obtain knowledge on foundational skills of process mapping, standardized work and effective training methods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Identify critical processes (e.g., ones that have a significant impact on customers, are frequently used)</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Identify supervisors and process owners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Educate supervisors and process owners in standardized work and in effective training methods  </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Evaluate selected processes to ensure that they are defined and produce a reliable result</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Document processes with standardized work</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Deploy standardized work and training approach developed in prior Phases</w:t>
            </w:r>
          </w:p>
        </w:tc>
        <w:tc>
          <w:tcPr>
            <w:tcW w:w="903" w:type="pct"/>
          </w:tcPr>
          <w:p w:rsidR="00575946" w:rsidRDefault="00056EC8" w:rsidP="00472BA7">
            <w:pPr>
              <w:numPr>
                <w:ilvl w:val="0"/>
                <w:numId w:val="11"/>
              </w:numPr>
              <w:suppressAutoHyphens/>
              <w:snapToGrid w:val="0"/>
              <w:ind w:left="216" w:hanging="216"/>
              <w:rPr>
                <w:rFonts w:cs="Arial"/>
                <w:sz w:val="16"/>
                <w:szCs w:val="16"/>
              </w:rPr>
            </w:pPr>
            <w:r w:rsidRPr="00D4766C">
              <w:rPr>
                <w:rFonts w:cs="Arial"/>
                <w:sz w:val="16"/>
                <w:szCs w:val="16"/>
              </w:rPr>
              <w:t>Broadly across the organization, evaluate processes to ensure that they are defined and produce a reliable result; Document pr</w:t>
            </w:r>
            <w:r w:rsidR="00575946">
              <w:rPr>
                <w:rFonts w:cs="Arial"/>
                <w:sz w:val="16"/>
                <w:szCs w:val="16"/>
              </w:rPr>
              <w:t>ocesses with standardized work;</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Deploy standardized work and training approach</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Periodically audit critical processes, standardized work and training process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Extract lessons learned and implement</w:t>
            </w:r>
          </w:p>
        </w:tc>
      </w:tr>
      <w:tr w:rsidR="00056EC8" w:rsidRPr="00D4766C" w:rsidTr="000111FC">
        <w:trPr>
          <w:cantSplit/>
        </w:trPr>
        <w:tc>
          <w:tcPr>
            <w:tcW w:w="485" w:type="pct"/>
            <w:shd w:val="clear" w:color="auto" w:fill="D9D9D9" w:themeFill="background1" w:themeFillShade="D9"/>
          </w:tcPr>
          <w:p w:rsidR="00056EC8" w:rsidRPr="00D4766C" w:rsidRDefault="00056EC8" w:rsidP="00472BA7">
            <w:pPr>
              <w:snapToGrid w:val="0"/>
              <w:jc w:val="center"/>
              <w:rPr>
                <w:rFonts w:cs="Arial"/>
                <w:b/>
                <w:color w:val="000000" w:themeColor="text1"/>
                <w:sz w:val="16"/>
                <w:szCs w:val="16"/>
              </w:rPr>
            </w:pPr>
            <w:r w:rsidRPr="00D4766C">
              <w:rPr>
                <w:rFonts w:cs="Arial"/>
                <w:b/>
                <w:color w:val="000000" w:themeColor="text1"/>
                <w:sz w:val="16"/>
                <w:szCs w:val="16"/>
              </w:rPr>
              <w:t>Providing Resources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Inventory the key organization information that will inform and enable team members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Obtain knowledge on visual c</w:t>
            </w:r>
            <w:r w:rsidR="00F10FEE" w:rsidRPr="00D4766C">
              <w:rPr>
                <w:rFonts w:cs="Arial"/>
                <w:sz w:val="16"/>
                <w:szCs w:val="16"/>
              </w:rPr>
              <w:t>ontrols and effective displays</w:t>
            </w:r>
            <w:r w:rsidRPr="00D4766C">
              <w:rPr>
                <w:rFonts w:cs="Arial"/>
                <w:sz w:val="16"/>
                <w:szCs w:val="16"/>
              </w:rPr>
              <w:t xml:space="preserve"> </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Enable access to basic organization information (e.g., vision, mission, measures, activities) through team meetings and visual displays </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For key processes, provide current process and performance information visually and local to the team; ensure understanding</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For improvement projects, share process improvement information locally via displays and storyboards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Identify needed resources (information and materials) as part of process mapping and improvement activities; ensure that they are available   </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Deploy approach in prior Phase across entire organization; include </w:t>
            </w:r>
            <w:r w:rsidR="004C65E3">
              <w:rPr>
                <w:rFonts w:cs="Arial"/>
                <w:sz w:val="16"/>
                <w:szCs w:val="16"/>
              </w:rPr>
              <w:t xml:space="preserve">administrative and </w:t>
            </w:r>
            <w:r w:rsidR="00D314EA">
              <w:rPr>
                <w:rFonts w:cs="Arial"/>
                <w:sz w:val="16"/>
                <w:szCs w:val="16"/>
              </w:rPr>
              <w:t>functional</w:t>
            </w:r>
            <w:r w:rsidRPr="00D4766C">
              <w:rPr>
                <w:rFonts w:cs="Arial"/>
                <w:sz w:val="16"/>
                <w:szCs w:val="16"/>
              </w:rPr>
              <w:t xml:space="preserve"> work processes and roles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Survey organization for information needs and effective communication methods; implement findings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Ensure that organization performance is seen as “open book”; real time and trustworthy information is available to all </w:t>
            </w:r>
          </w:p>
        </w:tc>
      </w:tr>
      <w:tr w:rsidR="00056EC8" w:rsidRPr="00D4766C" w:rsidTr="000111FC">
        <w:trPr>
          <w:cantSplit/>
        </w:trPr>
        <w:tc>
          <w:tcPr>
            <w:tcW w:w="485" w:type="pct"/>
            <w:shd w:val="clear" w:color="auto" w:fill="D9D9D9" w:themeFill="background1" w:themeFillShade="D9"/>
          </w:tcPr>
          <w:p w:rsidR="00056EC8" w:rsidRPr="00D4766C" w:rsidRDefault="00056EC8" w:rsidP="00472BA7">
            <w:pPr>
              <w:snapToGrid w:val="0"/>
              <w:jc w:val="center"/>
              <w:rPr>
                <w:rFonts w:cs="Arial"/>
                <w:b/>
                <w:color w:val="000000" w:themeColor="text1"/>
                <w:sz w:val="16"/>
                <w:szCs w:val="16"/>
              </w:rPr>
            </w:pPr>
            <w:r w:rsidRPr="00D4766C">
              <w:rPr>
                <w:rFonts w:cs="Arial"/>
                <w:b/>
                <w:color w:val="000000" w:themeColor="text1"/>
                <w:sz w:val="16"/>
                <w:szCs w:val="16"/>
              </w:rPr>
              <w:lastRenderedPageBreak/>
              <w:t>Empowering Individuals and Teams to Improve</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Start to educate all organization members in basic teaming and problem solving skills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Enable participation in improvement activities through feedback systems, (e.g., suggestion systems, team training exercises) and local problem solving </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Understand and inventory the skills and knowledge of organization members within and outside of job role</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Actively recruit and involve work team members in QI projects for specific areas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For QI projects, clearly identify goals and conditions; empower work teams to create solutions within those directions  </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Use the knowledge and skills of members during improvement projects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Spread throughout the organization</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Have teams participate in constructing improvement plans for the organization and identify improvement projects</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Use the inventory of knowledge and skills of organization members across areas</w:t>
            </w:r>
          </w:p>
        </w:tc>
        <w:tc>
          <w:tcPr>
            <w:tcW w:w="903" w:type="pct"/>
          </w:tcPr>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Continue to drive decision making local to the work</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 xml:space="preserve">Have Teams participate in setting direction of the organization and helping select targets for annual improvement </w:t>
            </w:r>
          </w:p>
          <w:p w:rsidR="00056EC8" w:rsidRPr="00D4766C" w:rsidRDefault="00056EC8" w:rsidP="00472BA7">
            <w:pPr>
              <w:numPr>
                <w:ilvl w:val="0"/>
                <w:numId w:val="11"/>
              </w:numPr>
              <w:suppressAutoHyphens/>
              <w:snapToGrid w:val="0"/>
              <w:ind w:left="216" w:hanging="216"/>
              <w:rPr>
                <w:rFonts w:cs="Arial"/>
                <w:sz w:val="16"/>
                <w:szCs w:val="16"/>
              </w:rPr>
            </w:pPr>
            <w:r w:rsidRPr="00D4766C">
              <w:rPr>
                <w:rFonts w:cs="Arial"/>
                <w:sz w:val="16"/>
                <w:szCs w:val="16"/>
              </w:rPr>
              <w:t>Ensure that the knowledge of team members is being further developed with the support of the organization</w:t>
            </w:r>
          </w:p>
        </w:tc>
      </w:tr>
    </w:tbl>
    <w:p w:rsidR="00056EC8" w:rsidRPr="00D4766C" w:rsidRDefault="00056EC8" w:rsidP="00472BA7">
      <w:pPr>
        <w:spacing w:after="0" w:line="240" w:lineRule="auto"/>
        <w:rPr>
          <w:rFonts w:cs="Arial"/>
          <w:b/>
        </w:rPr>
      </w:pPr>
      <w:r w:rsidRPr="00D4766C">
        <w:rPr>
          <w:rFonts w:cs="Arial"/>
          <w:b/>
        </w:rPr>
        <w:br w:type="page"/>
      </w:r>
    </w:p>
    <w:tbl>
      <w:tblPr>
        <w:tblStyle w:val="TableGrid21"/>
        <w:tblpPr w:leftFromText="180" w:rightFromText="180" w:vertAnchor="page" w:horzAnchor="margin" w:tblpY="1846"/>
        <w:tblW w:w="5000" w:type="pct"/>
        <w:tblCellMar>
          <w:left w:w="72" w:type="dxa"/>
          <w:right w:w="72" w:type="dxa"/>
        </w:tblCellMar>
        <w:tblLook w:val="04A0" w:firstRow="1" w:lastRow="0" w:firstColumn="1" w:lastColumn="0" w:noHBand="0" w:noVBand="1"/>
      </w:tblPr>
      <w:tblGrid>
        <w:gridCol w:w="1411"/>
        <w:gridCol w:w="2583"/>
        <w:gridCol w:w="2583"/>
        <w:gridCol w:w="2682"/>
        <w:gridCol w:w="2682"/>
        <w:gridCol w:w="2603"/>
      </w:tblGrid>
      <w:tr w:rsidR="00056EC8" w:rsidRPr="00D4766C" w:rsidTr="005C143E">
        <w:trPr>
          <w:cantSplit/>
        </w:trPr>
        <w:tc>
          <w:tcPr>
            <w:tcW w:w="485" w:type="pct"/>
            <w:shd w:val="clear" w:color="auto" w:fill="D9D9D9" w:themeFill="background1" w:themeFillShade="D9"/>
            <w:vAlign w:val="center"/>
          </w:tcPr>
          <w:p w:rsidR="00056EC8" w:rsidRPr="00D4766C" w:rsidRDefault="00056EC8" w:rsidP="005C143E">
            <w:pPr>
              <w:autoSpaceDE w:val="0"/>
              <w:autoSpaceDN w:val="0"/>
              <w:adjustRightInd w:val="0"/>
              <w:jc w:val="center"/>
              <w:rPr>
                <w:rFonts w:cs="Arial"/>
                <w:sz w:val="16"/>
                <w:szCs w:val="16"/>
              </w:rPr>
            </w:pPr>
          </w:p>
        </w:tc>
        <w:tc>
          <w:tcPr>
            <w:tcW w:w="888"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1: No Knowledge of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888"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2: Not Involved with QI Activities</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3: Informal or Ad Hoc QI</w:t>
            </w:r>
          </w:p>
        </w:tc>
        <w:tc>
          <w:tcPr>
            <w:tcW w:w="922"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3: Informal or Ad Hoc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22"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4: Formal QI Implemented in Specific Areas</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5: Formal Agency-Wide QI</w:t>
            </w:r>
          </w:p>
        </w:tc>
        <w:tc>
          <w:tcPr>
            <w:tcW w:w="895"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5: Formal Agency-Wide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056EC8" w:rsidRPr="00D4766C" w:rsidTr="005C143E">
        <w:trPr>
          <w:cantSplit/>
        </w:trPr>
        <w:tc>
          <w:tcPr>
            <w:tcW w:w="485" w:type="pct"/>
            <w:shd w:val="clear" w:color="auto" w:fill="D9D9D9" w:themeFill="background1" w:themeFillShade="D9"/>
          </w:tcPr>
          <w:p w:rsidR="00056EC8" w:rsidRPr="00D4766C" w:rsidRDefault="00056EC8" w:rsidP="005C143E">
            <w:pPr>
              <w:snapToGrid w:val="0"/>
              <w:jc w:val="center"/>
              <w:rPr>
                <w:rFonts w:cs="Arial"/>
                <w:b/>
                <w:color w:val="000000" w:themeColor="text1"/>
                <w:sz w:val="16"/>
                <w:szCs w:val="16"/>
              </w:rPr>
            </w:pPr>
            <w:r w:rsidRPr="00D4766C">
              <w:rPr>
                <w:rFonts w:cs="Arial"/>
                <w:b/>
                <w:color w:val="000000" w:themeColor="text1"/>
                <w:sz w:val="16"/>
                <w:szCs w:val="16"/>
              </w:rPr>
              <w:t>Assessment and Identification of Gaps</w:t>
            </w:r>
          </w:p>
        </w:tc>
        <w:tc>
          <w:tcPr>
            <w:tcW w:w="888" w:type="pct"/>
          </w:tcPr>
          <w:p w:rsidR="00056EC8" w:rsidRPr="00D4766C" w:rsidRDefault="00056EC8" w:rsidP="00E33923">
            <w:pPr>
              <w:numPr>
                <w:ilvl w:val="0"/>
                <w:numId w:val="11"/>
              </w:numPr>
              <w:suppressAutoHyphens/>
              <w:snapToGrid w:val="0"/>
              <w:ind w:left="216" w:hanging="216"/>
              <w:rPr>
                <w:rFonts w:cs="Arial"/>
                <w:sz w:val="16"/>
                <w:szCs w:val="16"/>
              </w:rPr>
            </w:pPr>
            <w:r w:rsidRPr="00D4766C">
              <w:rPr>
                <w:rFonts w:cs="Arial"/>
                <w:sz w:val="16"/>
                <w:szCs w:val="16"/>
              </w:rPr>
              <w:t xml:space="preserve">Become familiar with core QI </w:t>
            </w:r>
            <w:r w:rsidR="00E33923">
              <w:rPr>
                <w:rFonts w:cs="Arial"/>
                <w:sz w:val="16"/>
                <w:szCs w:val="16"/>
              </w:rPr>
              <w:t>knowledge, skills, and abilities (KSAs)</w:t>
            </w:r>
            <w:r w:rsidRPr="00D4766C">
              <w:rPr>
                <w:rFonts w:cs="Arial"/>
                <w:sz w:val="16"/>
                <w:szCs w:val="16"/>
              </w:rPr>
              <w:t xml:space="preserve"> required for high performing improvement  organizations (e.g., goal setting, information based problem solving and decision making, action planning, extracting learning, teaching and coaching, measurement, working with others, value and waste detection)</w:t>
            </w:r>
          </w:p>
        </w:tc>
        <w:tc>
          <w:tcPr>
            <w:tcW w:w="888" w:type="pct"/>
          </w:tcPr>
          <w:p w:rsidR="00056EC8" w:rsidRPr="00D4766C" w:rsidRDefault="00056EC8" w:rsidP="00E33923">
            <w:pPr>
              <w:numPr>
                <w:ilvl w:val="0"/>
                <w:numId w:val="11"/>
              </w:numPr>
              <w:suppressAutoHyphens/>
              <w:snapToGrid w:val="0"/>
              <w:ind w:left="216" w:hanging="216"/>
              <w:rPr>
                <w:rFonts w:cs="Arial"/>
                <w:sz w:val="16"/>
                <w:szCs w:val="16"/>
              </w:rPr>
            </w:pPr>
            <w:r w:rsidRPr="00D4766C">
              <w:rPr>
                <w:rFonts w:cs="Arial"/>
                <w:sz w:val="16"/>
                <w:szCs w:val="16"/>
              </w:rPr>
              <w:t xml:space="preserve"> Establish and communicate  a list of core </w:t>
            </w:r>
            <w:r w:rsidR="00E33923">
              <w:rPr>
                <w:rFonts w:cs="Arial"/>
                <w:sz w:val="16"/>
                <w:szCs w:val="16"/>
              </w:rPr>
              <w:t>KSAs</w:t>
            </w:r>
            <w:r w:rsidRPr="00D4766C">
              <w:rPr>
                <w:rFonts w:cs="Arial"/>
                <w:sz w:val="16"/>
                <w:szCs w:val="16"/>
              </w:rPr>
              <w:t xml:space="preserve"> that the organization will adopt and pursue for all individuals</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Assess QI and work </w:t>
            </w:r>
            <w:r w:rsidR="00E33923">
              <w:rPr>
                <w:rFonts w:cs="Arial"/>
                <w:sz w:val="16"/>
                <w:szCs w:val="16"/>
              </w:rPr>
              <w:t>KSAs</w:t>
            </w:r>
            <w:r w:rsidRPr="00D4766C">
              <w:rPr>
                <w:rFonts w:cs="Arial"/>
                <w:sz w:val="16"/>
                <w:szCs w:val="16"/>
              </w:rPr>
              <w:t xml:space="preserve"> of th</w:t>
            </w:r>
            <w:r w:rsidR="00E33923">
              <w:rPr>
                <w:rFonts w:cs="Arial"/>
                <w:sz w:val="16"/>
                <w:szCs w:val="16"/>
              </w:rPr>
              <w:t>e organization compared to its m</w:t>
            </w:r>
            <w:r w:rsidRPr="00D4766C">
              <w:rPr>
                <w:rFonts w:cs="Arial"/>
                <w:sz w:val="16"/>
                <w:szCs w:val="16"/>
              </w:rPr>
              <w:t>ission and to high performing QI organizations</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 Identify gaps for specific areas and roles (e.g., supervisors) </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Identify gaps for the entire organization; Make ongoing assessment and  identification of gaps a regular part of all organization improvement planning</w:t>
            </w:r>
          </w:p>
          <w:p w:rsidR="00056EC8" w:rsidRPr="00D4766C" w:rsidRDefault="00056EC8" w:rsidP="00E33923">
            <w:pPr>
              <w:numPr>
                <w:ilvl w:val="0"/>
                <w:numId w:val="11"/>
              </w:numPr>
              <w:suppressAutoHyphens/>
              <w:snapToGrid w:val="0"/>
              <w:ind w:left="216" w:hanging="216"/>
              <w:rPr>
                <w:rFonts w:cs="Arial"/>
                <w:sz w:val="16"/>
                <w:szCs w:val="16"/>
              </w:rPr>
            </w:pPr>
            <w:r w:rsidRPr="00D4766C">
              <w:rPr>
                <w:rFonts w:cs="Arial"/>
                <w:sz w:val="16"/>
                <w:szCs w:val="16"/>
              </w:rPr>
              <w:t xml:space="preserve"> Use core </w:t>
            </w:r>
            <w:r w:rsidR="00E33923">
              <w:rPr>
                <w:rFonts w:cs="Arial"/>
                <w:sz w:val="16"/>
                <w:szCs w:val="16"/>
              </w:rPr>
              <w:t>KSAs</w:t>
            </w:r>
            <w:r w:rsidRPr="00D4766C">
              <w:rPr>
                <w:rFonts w:cs="Arial"/>
                <w:sz w:val="16"/>
                <w:szCs w:val="16"/>
              </w:rPr>
              <w:t xml:space="preserve"> in recruitment and selection of </w:t>
            </w:r>
            <w:r w:rsidR="00E33923">
              <w:rPr>
                <w:rFonts w:cs="Arial"/>
                <w:sz w:val="16"/>
                <w:szCs w:val="16"/>
              </w:rPr>
              <w:t xml:space="preserve">employees </w:t>
            </w:r>
          </w:p>
        </w:tc>
        <w:tc>
          <w:tcPr>
            <w:tcW w:w="895"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Include capabilities of partner organizations as part of assessment and identification of gaps and overlaps</w:t>
            </w:r>
          </w:p>
        </w:tc>
      </w:tr>
      <w:tr w:rsidR="00056EC8" w:rsidRPr="00D4766C" w:rsidTr="005C143E">
        <w:trPr>
          <w:cantSplit/>
        </w:trPr>
        <w:tc>
          <w:tcPr>
            <w:tcW w:w="485" w:type="pct"/>
            <w:shd w:val="clear" w:color="auto" w:fill="D9D9D9" w:themeFill="background1" w:themeFillShade="D9"/>
          </w:tcPr>
          <w:p w:rsidR="00056EC8" w:rsidRPr="00D4766C" w:rsidRDefault="00056EC8" w:rsidP="00E33923">
            <w:pPr>
              <w:snapToGrid w:val="0"/>
              <w:jc w:val="center"/>
              <w:rPr>
                <w:rFonts w:cs="Arial"/>
                <w:b/>
                <w:color w:val="000000" w:themeColor="text1"/>
                <w:sz w:val="16"/>
                <w:szCs w:val="16"/>
              </w:rPr>
            </w:pPr>
            <w:r w:rsidRPr="00D4766C">
              <w:rPr>
                <w:rFonts w:cs="Arial"/>
                <w:b/>
                <w:color w:val="000000" w:themeColor="text1"/>
                <w:sz w:val="16"/>
                <w:szCs w:val="16"/>
              </w:rPr>
              <w:t xml:space="preserve">Materials and Methods Used to Develop </w:t>
            </w:r>
            <w:r w:rsidR="00E33923">
              <w:rPr>
                <w:rFonts w:cs="Arial"/>
                <w:b/>
                <w:color w:val="000000" w:themeColor="text1"/>
                <w:sz w:val="16"/>
                <w:szCs w:val="16"/>
              </w:rPr>
              <w:t>KSAs</w:t>
            </w:r>
          </w:p>
        </w:tc>
        <w:tc>
          <w:tcPr>
            <w:tcW w:w="888"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Become familiar with principles of reliable adult education; be able to assess training materials and delivery methods for effectiveness</w:t>
            </w:r>
          </w:p>
        </w:tc>
        <w:tc>
          <w:tcPr>
            <w:tcW w:w="888"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Assess materials and methods used to develop competencies</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Create inventory of effective materials for use and methods for deployment</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Extract learning from initial deployment of materials; begin to revise materials or select alternative sources; create standard set of materials and methods </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Develop capabilities of internal trainers and mentors that are skilled in providing feedback and assessing deployment of skills</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Review standard sets of materials and methods on an annual basis for improvement</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Develop a network of reliable sources for improved materials </w:t>
            </w:r>
          </w:p>
        </w:tc>
        <w:tc>
          <w:tcPr>
            <w:tcW w:w="895"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Share materials and resources with partner organizations</w:t>
            </w:r>
          </w:p>
        </w:tc>
      </w:tr>
      <w:tr w:rsidR="00056EC8" w:rsidRPr="00D4766C" w:rsidTr="005C143E">
        <w:trPr>
          <w:cantSplit/>
        </w:trPr>
        <w:tc>
          <w:tcPr>
            <w:tcW w:w="485" w:type="pct"/>
            <w:shd w:val="clear" w:color="auto" w:fill="D9D9D9" w:themeFill="background1" w:themeFillShade="D9"/>
          </w:tcPr>
          <w:p w:rsidR="00056EC8" w:rsidRPr="00D4766C" w:rsidRDefault="00056EC8" w:rsidP="005C143E">
            <w:pPr>
              <w:snapToGrid w:val="0"/>
              <w:jc w:val="center"/>
              <w:rPr>
                <w:rFonts w:cs="Arial"/>
                <w:b/>
                <w:color w:val="000000" w:themeColor="text1"/>
                <w:sz w:val="16"/>
                <w:szCs w:val="16"/>
              </w:rPr>
            </w:pPr>
            <w:r w:rsidRPr="00D4766C">
              <w:rPr>
                <w:rFonts w:cs="Arial"/>
                <w:b/>
                <w:color w:val="000000" w:themeColor="text1"/>
                <w:sz w:val="16"/>
                <w:szCs w:val="16"/>
              </w:rPr>
              <w:t>Deployment and Execution of Plans to Close Gaps</w:t>
            </w:r>
          </w:p>
        </w:tc>
        <w:tc>
          <w:tcPr>
            <w:tcW w:w="888"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Establish the accountability and process for building competency improvement plans in the organization</w:t>
            </w:r>
          </w:p>
        </w:tc>
        <w:tc>
          <w:tcPr>
            <w:tcW w:w="888"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Build plans for rollout of basic QI skills including identification of material, method of deployment, training, getting feedback on use of skill and extract learning.</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Begin deployment of </w:t>
            </w:r>
            <w:r w:rsidR="001869BA" w:rsidRPr="00D4766C">
              <w:rPr>
                <w:rFonts w:cs="Arial"/>
                <w:sz w:val="16"/>
                <w:szCs w:val="16"/>
              </w:rPr>
              <w:t>core</w:t>
            </w:r>
            <w:r w:rsidRPr="00D4766C">
              <w:rPr>
                <w:rFonts w:cs="Arial"/>
                <w:sz w:val="16"/>
                <w:szCs w:val="16"/>
              </w:rPr>
              <w:t xml:space="preserve"> QI </w:t>
            </w:r>
            <w:r w:rsidR="00E33923">
              <w:rPr>
                <w:rFonts w:cs="Arial"/>
                <w:sz w:val="16"/>
                <w:szCs w:val="16"/>
              </w:rPr>
              <w:t>KSAs</w:t>
            </w:r>
            <w:r w:rsidR="001869BA" w:rsidRPr="00D4766C">
              <w:rPr>
                <w:rFonts w:cs="Arial"/>
                <w:sz w:val="16"/>
                <w:szCs w:val="16"/>
              </w:rPr>
              <w:t xml:space="preserve"> in specific areas</w:t>
            </w:r>
            <w:r w:rsidRPr="00D4766C">
              <w:rPr>
                <w:rFonts w:cs="Arial"/>
                <w:sz w:val="16"/>
                <w:szCs w:val="16"/>
              </w:rPr>
              <w:t xml:space="preserve"> </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Track progress and extract learning</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Initiate plan for building knowledge and skills of  new members including QI</w:t>
            </w:r>
          </w:p>
        </w:tc>
        <w:tc>
          <w:tcPr>
            <w:tcW w:w="922"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Spread deployment  </w:t>
            </w:r>
            <w:r w:rsidR="009716C5" w:rsidRPr="00D4766C">
              <w:rPr>
                <w:rFonts w:cs="Arial"/>
                <w:sz w:val="16"/>
                <w:szCs w:val="16"/>
              </w:rPr>
              <w:t xml:space="preserve">of all core QI </w:t>
            </w:r>
            <w:r w:rsidR="00E33923">
              <w:rPr>
                <w:rFonts w:cs="Arial"/>
                <w:sz w:val="16"/>
                <w:szCs w:val="16"/>
              </w:rPr>
              <w:t>KSAs</w:t>
            </w:r>
            <w:r w:rsidR="009716C5" w:rsidRPr="00D4766C">
              <w:rPr>
                <w:rFonts w:cs="Arial"/>
                <w:sz w:val="16"/>
                <w:szCs w:val="16"/>
              </w:rPr>
              <w:t xml:space="preserve"> across entire organization</w:t>
            </w:r>
          </w:p>
          <w:p w:rsidR="00056EC8" w:rsidRPr="00D4766C" w:rsidRDefault="00BF570F" w:rsidP="005C143E">
            <w:pPr>
              <w:numPr>
                <w:ilvl w:val="0"/>
                <w:numId w:val="11"/>
              </w:numPr>
              <w:suppressAutoHyphens/>
              <w:snapToGrid w:val="0"/>
              <w:ind w:left="216" w:hanging="216"/>
              <w:rPr>
                <w:rFonts w:cs="Arial"/>
                <w:sz w:val="16"/>
                <w:szCs w:val="16"/>
              </w:rPr>
            </w:pPr>
            <w:r w:rsidRPr="00D4766C">
              <w:rPr>
                <w:rFonts w:cs="Arial"/>
                <w:sz w:val="16"/>
                <w:szCs w:val="16"/>
              </w:rPr>
              <w:t xml:space="preserve">Ensure that all employees have </w:t>
            </w:r>
            <w:r w:rsidR="00056EC8" w:rsidRPr="00D4766C">
              <w:rPr>
                <w:rFonts w:cs="Arial"/>
                <w:sz w:val="16"/>
                <w:szCs w:val="16"/>
              </w:rPr>
              <w:t>development plans</w:t>
            </w:r>
          </w:p>
          <w:p w:rsidR="00B06874"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Grow development to include </w:t>
            </w:r>
            <w:r w:rsidR="00BF570F" w:rsidRPr="00D4766C">
              <w:rPr>
                <w:rFonts w:cs="Arial"/>
                <w:sz w:val="16"/>
                <w:szCs w:val="16"/>
              </w:rPr>
              <w:t>non-training strategies such as</w:t>
            </w:r>
            <w:r w:rsidRPr="00D4766C">
              <w:rPr>
                <w:rFonts w:cs="Arial"/>
                <w:sz w:val="16"/>
                <w:szCs w:val="16"/>
              </w:rPr>
              <w:t xml:space="preserve"> assignments and new responsibilities to build skills  </w:t>
            </w:r>
          </w:p>
        </w:tc>
        <w:tc>
          <w:tcPr>
            <w:tcW w:w="895" w:type="pct"/>
          </w:tcPr>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Make organization and individual competency assessment planning part of the regular planning cycle</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 xml:space="preserve">Ensure all members needs for improvement skills and additional capabilities  are covered </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Ensure all members have and use a basic set of improvement skills on a regular basis</w:t>
            </w:r>
          </w:p>
          <w:p w:rsidR="00056EC8" w:rsidRPr="00D4766C" w:rsidRDefault="00056EC8" w:rsidP="005C143E">
            <w:pPr>
              <w:numPr>
                <w:ilvl w:val="0"/>
                <w:numId w:val="11"/>
              </w:numPr>
              <w:suppressAutoHyphens/>
              <w:snapToGrid w:val="0"/>
              <w:ind w:left="216" w:hanging="216"/>
              <w:rPr>
                <w:rFonts w:cs="Arial"/>
                <w:sz w:val="16"/>
                <w:szCs w:val="16"/>
              </w:rPr>
            </w:pPr>
            <w:r w:rsidRPr="00D4766C">
              <w:rPr>
                <w:rFonts w:cs="Arial"/>
                <w:sz w:val="16"/>
                <w:szCs w:val="16"/>
              </w:rPr>
              <w:t>Ensure new members are rapidly developed</w:t>
            </w:r>
          </w:p>
        </w:tc>
      </w:tr>
    </w:tbl>
    <w:p w:rsidR="005C143E" w:rsidRPr="00C60788" w:rsidRDefault="005C143E" w:rsidP="005C143E">
      <w:pPr>
        <w:spacing w:after="0" w:line="240" w:lineRule="auto"/>
        <w:rPr>
          <w:rStyle w:val="BookTitle"/>
        </w:rPr>
      </w:pPr>
      <w:bookmarkStart w:id="6" w:name="TS12"/>
      <w:bookmarkEnd w:id="6"/>
      <w:r>
        <w:rPr>
          <w:rStyle w:val="BookTitle"/>
        </w:rPr>
        <w:t>Foundational Element 1</w:t>
      </w:r>
      <w:r w:rsidRPr="00C60788">
        <w:rPr>
          <w:rStyle w:val="BookTitle"/>
        </w:rPr>
        <w:t xml:space="preserve">: </w:t>
      </w:r>
      <w:r>
        <w:rPr>
          <w:rStyle w:val="BookTitle"/>
        </w:rPr>
        <w:t>Employee Empowerment and Commitment</w:t>
      </w:r>
    </w:p>
    <w:p w:rsidR="005C143E" w:rsidRPr="006A1F31" w:rsidRDefault="005C143E" w:rsidP="005C143E">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1.2</w:t>
      </w:r>
      <w:r w:rsidRPr="006A1F31">
        <w:rPr>
          <w:rStyle w:val="TitleChar"/>
          <w:b/>
          <w:color w:val="442551"/>
          <w:sz w:val="36"/>
          <w:szCs w:val="36"/>
        </w:rPr>
        <w:t xml:space="preserve">: </w:t>
      </w:r>
      <w:r>
        <w:rPr>
          <w:rStyle w:val="TitleChar"/>
          <w:b/>
          <w:color w:val="442551"/>
          <w:sz w:val="36"/>
          <w:szCs w:val="36"/>
        </w:rPr>
        <w:t>Knowledge, Skills, and Abilities</w:t>
      </w:r>
    </w:p>
    <w:p w:rsidR="00305080" w:rsidRPr="00D4766C" w:rsidRDefault="00305080" w:rsidP="00472BA7">
      <w:pPr>
        <w:spacing w:after="0" w:line="240" w:lineRule="auto"/>
        <w:rPr>
          <w:rFonts w:cs="Arial"/>
          <w:b/>
        </w:rPr>
      </w:pPr>
      <w:r w:rsidRPr="00D4766C">
        <w:rPr>
          <w:rFonts w:cs="Arial"/>
          <w:b/>
        </w:rPr>
        <w:br w:type="page"/>
      </w:r>
    </w:p>
    <w:tbl>
      <w:tblPr>
        <w:tblStyle w:val="TableGrid9"/>
        <w:tblpPr w:leftFromText="180" w:rightFromText="180" w:horzAnchor="margin" w:tblpY="990"/>
        <w:tblW w:w="5000" w:type="pct"/>
        <w:tblCellMar>
          <w:left w:w="72" w:type="dxa"/>
          <w:right w:w="72" w:type="dxa"/>
        </w:tblCellMar>
        <w:tblLook w:val="04A0" w:firstRow="1" w:lastRow="0" w:firstColumn="1" w:lastColumn="0" w:noHBand="0" w:noVBand="1"/>
      </w:tblPr>
      <w:tblGrid>
        <w:gridCol w:w="1327"/>
        <w:gridCol w:w="2555"/>
        <w:gridCol w:w="2667"/>
        <w:gridCol w:w="2664"/>
        <w:gridCol w:w="2667"/>
        <w:gridCol w:w="2664"/>
      </w:tblGrid>
      <w:tr w:rsidR="00056EC8" w:rsidRPr="00D4766C" w:rsidTr="005C143E">
        <w:trPr>
          <w:cantSplit/>
        </w:trPr>
        <w:tc>
          <w:tcPr>
            <w:tcW w:w="456" w:type="pct"/>
            <w:shd w:val="clear" w:color="auto" w:fill="D9D9D9" w:themeFill="background1" w:themeFillShade="D9"/>
            <w:vAlign w:val="center"/>
          </w:tcPr>
          <w:p w:rsidR="00056EC8" w:rsidRPr="00D4766C" w:rsidRDefault="00056EC8" w:rsidP="005C143E">
            <w:pPr>
              <w:autoSpaceDE w:val="0"/>
              <w:autoSpaceDN w:val="0"/>
              <w:adjustRightInd w:val="0"/>
              <w:jc w:val="center"/>
              <w:rPr>
                <w:rFonts w:cs="Arial"/>
                <w:sz w:val="16"/>
                <w:szCs w:val="16"/>
              </w:rPr>
            </w:pPr>
          </w:p>
        </w:tc>
        <w:tc>
          <w:tcPr>
            <w:tcW w:w="878"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1: No Knowledge of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2: Not Involved with QI Activities</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3: Informal or Ad Hoc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4: Formal QI Implemented in Specific Areas</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5: Formal Agency-Wide QI</w:t>
            </w:r>
          </w:p>
        </w:tc>
        <w:tc>
          <w:tcPr>
            <w:tcW w:w="916" w:type="pct"/>
            <w:shd w:val="clear" w:color="auto" w:fill="D9D9D9" w:themeFill="background1" w:themeFillShade="D9"/>
            <w:vAlign w:val="center"/>
          </w:tcPr>
          <w:p w:rsidR="00056EC8" w:rsidRPr="00D4766C" w:rsidRDefault="00056EC8" w:rsidP="005C143E">
            <w:pPr>
              <w:snapToGrid w:val="0"/>
              <w:jc w:val="center"/>
              <w:rPr>
                <w:rFonts w:cs="Arial"/>
                <w:b/>
                <w:sz w:val="16"/>
                <w:szCs w:val="16"/>
              </w:rPr>
            </w:pPr>
            <w:r w:rsidRPr="00D4766C">
              <w:rPr>
                <w:rFonts w:cs="Arial"/>
                <w:b/>
                <w:sz w:val="16"/>
                <w:szCs w:val="16"/>
              </w:rPr>
              <w:t>PHASE 5: Formal Agency-Wide QI</w:t>
            </w:r>
          </w:p>
          <w:p w:rsidR="00056EC8" w:rsidRPr="00D4766C" w:rsidRDefault="00056EC8" w:rsidP="005C143E">
            <w:pPr>
              <w:snapToGrid w:val="0"/>
              <w:jc w:val="center"/>
              <w:rPr>
                <w:rFonts w:cs="Arial"/>
                <w:b/>
                <w:sz w:val="16"/>
                <w:szCs w:val="16"/>
              </w:rPr>
            </w:pPr>
            <w:r w:rsidRPr="00D4766C">
              <w:rPr>
                <w:rFonts w:cs="Arial"/>
                <w:b/>
                <w:sz w:val="16"/>
                <w:szCs w:val="16"/>
              </w:rPr>
              <w:sym w:font="Wingdings" w:char="F0E2"/>
            </w:r>
          </w:p>
          <w:p w:rsidR="00056EC8" w:rsidRPr="00D4766C" w:rsidRDefault="00056EC8" w:rsidP="005C143E">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056EC8" w:rsidRPr="00D4766C" w:rsidTr="005C143E">
        <w:trPr>
          <w:cantSplit/>
        </w:trPr>
        <w:tc>
          <w:tcPr>
            <w:tcW w:w="456" w:type="pct"/>
            <w:shd w:val="clear" w:color="auto" w:fill="D9D9D9" w:themeFill="background1" w:themeFillShade="D9"/>
          </w:tcPr>
          <w:p w:rsidR="00056EC8" w:rsidRPr="00D4766C" w:rsidRDefault="00056EC8" w:rsidP="005C143E">
            <w:pPr>
              <w:snapToGrid w:val="0"/>
              <w:jc w:val="center"/>
              <w:rPr>
                <w:rFonts w:cs="Arial"/>
                <w:b/>
                <w:color w:val="000000" w:themeColor="text1"/>
                <w:sz w:val="16"/>
                <w:szCs w:val="16"/>
              </w:rPr>
            </w:pPr>
            <w:r w:rsidRPr="00D4766C">
              <w:rPr>
                <w:rFonts w:cs="Arial"/>
                <w:b/>
                <w:color w:val="000000" w:themeColor="text1"/>
                <w:sz w:val="16"/>
                <w:szCs w:val="16"/>
              </w:rPr>
              <w:t>Vision, Values and Goals</w:t>
            </w:r>
          </w:p>
        </w:tc>
        <w:tc>
          <w:tcPr>
            <w:tcW w:w="878" w:type="pct"/>
          </w:tcPr>
          <w:p w:rsidR="00056EC8" w:rsidRPr="00D4766C" w:rsidRDefault="00056EC8" w:rsidP="00E76CF4">
            <w:pPr>
              <w:numPr>
                <w:ilvl w:val="0"/>
                <w:numId w:val="11"/>
              </w:numPr>
              <w:suppressAutoHyphens/>
              <w:snapToGrid w:val="0"/>
              <w:ind w:left="303" w:hanging="274"/>
              <w:rPr>
                <w:rFonts w:cs="Arial"/>
                <w:sz w:val="16"/>
                <w:szCs w:val="16"/>
              </w:rPr>
            </w:pPr>
            <w:r w:rsidRPr="00D4766C">
              <w:rPr>
                <w:rFonts w:cs="Arial"/>
                <w:sz w:val="16"/>
                <w:szCs w:val="16"/>
              </w:rPr>
              <w:t>Understand the  values that are consistent with the organizational vision for teams to model; visually display</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Start to evaluate performance to organizational values for all </w:t>
            </w:r>
            <w:r w:rsidR="00E76CF4">
              <w:rPr>
                <w:rFonts w:cs="Arial"/>
                <w:sz w:val="16"/>
                <w:szCs w:val="16"/>
              </w:rPr>
              <w:t>employees</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Create/adopt templates for settin</w:t>
            </w:r>
            <w:r w:rsidR="00E76CF4">
              <w:rPr>
                <w:rFonts w:cs="Arial"/>
                <w:sz w:val="16"/>
                <w:szCs w:val="16"/>
              </w:rPr>
              <w:t>g goals and chartering teams</w:t>
            </w:r>
          </w:p>
          <w:p w:rsidR="00056EC8" w:rsidRPr="00D4766C" w:rsidRDefault="00056EC8" w:rsidP="00E76CF4">
            <w:pPr>
              <w:numPr>
                <w:ilvl w:val="0"/>
                <w:numId w:val="11"/>
              </w:numPr>
              <w:suppressAutoHyphens/>
              <w:snapToGrid w:val="0"/>
              <w:ind w:left="303" w:hanging="274"/>
              <w:rPr>
                <w:rFonts w:cs="Arial"/>
                <w:sz w:val="16"/>
                <w:szCs w:val="16"/>
              </w:rPr>
            </w:pPr>
            <w:r w:rsidRPr="00D4766C">
              <w:rPr>
                <w:rFonts w:cs="Arial"/>
                <w:sz w:val="16"/>
                <w:szCs w:val="16"/>
              </w:rPr>
              <w:t xml:space="preserve">Educate teams in </w:t>
            </w:r>
            <w:r w:rsidR="00E76CF4">
              <w:rPr>
                <w:rFonts w:cs="Arial"/>
                <w:sz w:val="16"/>
                <w:szCs w:val="16"/>
              </w:rPr>
              <w:t>measuring team progress</w:t>
            </w:r>
            <w:r w:rsidRPr="00D4766C">
              <w:rPr>
                <w:rFonts w:cs="Arial"/>
                <w:sz w:val="16"/>
                <w:szCs w:val="16"/>
              </w:rPr>
              <w:t xml:space="preserve"> (status of something, comparison to expected result, ability to explain sources of variation and predict effects of actions) </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Require the use of data and information, and methods of goal setting, chartering and measurement in specific areas; extract lessons learned </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Spread the use of data and information, and methods of goal setting, chartering and  measurement to all teams</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Introduce recognition and feedback techniques into the organization that allow both teams and individuals to receive feedback</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Ensure that all teams have knowledge of and do as a matter of normal practice good goal setting, chartering and measurement as teams. </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Ensure that all members understand and hold themselves accountable for performance to organization values of team based performance.</w:t>
            </w:r>
          </w:p>
        </w:tc>
      </w:tr>
      <w:tr w:rsidR="00056EC8" w:rsidRPr="00D4766C" w:rsidTr="005C143E">
        <w:trPr>
          <w:cantSplit/>
        </w:trPr>
        <w:tc>
          <w:tcPr>
            <w:tcW w:w="456" w:type="pct"/>
            <w:shd w:val="clear" w:color="auto" w:fill="D9D9D9" w:themeFill="background1" w:themeFillShade="D9"/>
          </w:tcPr>
          <w:p w:rsidR="00056EC8" w:rsidRPr="00D4766C" w:rsidRDefault="00056EC8" w:rsidP="005C143E">
            <w:pPr>
              <w:snapToGrid w:val="0"/>
              <w:jc w:val="center"/>
              <w:rPr>
                <w:rFonts w:cs="Arial"/>
                <w:b/>
                <w:color w:val="000000" w:themeColor="text1"/>
                <w:sz w:val="16"/>
                <w:szCs w:val="16"/>
              </w:rPr>
            </w:pPr>
            <w:r w:rsidRPr="00D4766C">
              <w:rPr>
                <w:rFonts w:cs="Arial"/>
                <w:b/>
                <w:color w:val="000000" w:themeColor="text1"/>
                <w:sz w:val="16"/>
                <w:szCs w:val="16"/>
              </w:rPr>
              <w:t xml:space="preserve">Roles and Relationships </w:t>
            </w:r>
          </w:p>
        </w:tc>
        <w:tc>
          <w:tcPr>
            <w:tcW w:w="878" w:type="pct"/>
          </w:tcPr>
          <w:p w:rsidR="00056EC8" w:rsidRPr="00D4766C" w:rsidRDefault="00056EC8" w:rsidP="00433E12">
            <w:pPr>
              <w:numPr>
                <w:ilvl w:val="0"/>
                <w:numId w:val="11"/>
              </w:numPr>
              <w:suppressAutoHyphens/>
              <w:snapToGrid w:val="0"/>
              <w:ind w:left="303" w:hanging="274"/>
              <w:rPr>
                <w:rFonts w:cs="Arial"/>
                <w:sz w:val="16"/>
                <w:szCs w:val="16"/>
              </w:rPr>
            </w:pPr>
            <w:r w:rsidRPr="00D4766C">
              <w:rPr>
                <w:rFonts w:cs="Arial"/>
                <w:sz w:val="16"/>
                <w:szCs w:val="16"/>
              </w:rPr>
              <w:t>Assess team’s abilities in the group of skills that enable one to lead and participate in teams effective</w:t>
            </w:r>
            <w:r w:rsidR="00433E12">
              <w:rPr>
                <w:rFonts w:cs="Arial"/>
                <w:sz w:val="16"/>
                <w:szCs w:val="16"/>
              </w:rPr>
              <w:t>ly (basic communication skills, active listening</w:t>
            </w:r>
            <w:r w:rsidRPr="00D4766C">
              <w:rPr>
                <w:rFonts w:cs="Arial"/>
                <w:sz w:val="16"/>
                <w:szCs w:val="16"/>
              </w:rPr>
              <w:t>, constructive criticism</w:t>
            </w:r>
            <w:r w:rsidR="00433E12">
              <w:rPr>
                <w:rFonts w:cs="Arial"/>
                <w:sz w:val="16"/>
                <w:szCs w:val="16"/>
              </w:rPr>
              <w:t>, etc.</w:t>
            </w:r>
            <w:r w:rsidRPr="00D4766C">
              <w:rPr>
                <w:rFonts w:cs="Arial"/>
                <w:sz w:val="16"/>
                <w:szCs w:val="16"/>
              </w:rPr>
              <w:t xml:space="preserve">) and other skills such as </w:t>
            </w:r>
            <w:r w:rsidR="00433E12">
              <w:rPr>
                <w:rFonts w:cs="Arial"/>
                <w:sz w:val="16"/>
                <w:szCs w:val="16"/>
              </w:rPr>
              <w:t>conflict resolution;  Build these skills and abilities</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Ensure for any teams formed that basic roles are established, (e.g., leader) and that requirements of members (e.g., time commitment) are agreed</w:t>
            </w:r>
            <w:r w:rsidR="00433E12">
              <w:rPr>
                <w:rFonts w:cs="Arial"/>
                <w:sz w:val="16"/>
                <w:szCs w:val="16"/>
              </w:rPr>
              <w:t xml:space="preserve"> upon</w:t>
            </w:r>
            <w:r w:rsidRPr="00D4766C">
              <w:rPr>
                <w:rFonts w:cs="Arial"/>
                <w:sz w:val="16"/>
                <w:szCs w:val="16"/>
              </w:rPr>
              <w:t xml:space="preserve">. </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Require the effective use of team skills and identification of team roles in select areas; evaluate performance and extract lessons learned. </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Ensure that team members’ skills and knowledge are inventoried and considered for use in the performance of the team.</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Ensure that diversity (skills, style, and experience) of the team is considered in member selection. </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Spread the effective use of team skills and identification of team roles to all areas; make evaluation of performance part of project close out </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Ensure that team members normally practice good working with others skills. </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Use the complete knowledge and skills of the individual in pursuit of team performance; ensure that members feel their knowledge and skills are valued. </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Enable individuals to seek out the opportunity to participate on teams and judge their individual success based upon the teams.</w:t>
            </w:r>
          </w:p>
        </w:tc>
      </w:tr>
      <w:tr w:rsidR="00056EC8" w:rsidRPr="00D4766C" w:rsidTr="005C143E">
        <w:trPr>
          <w:cantSplit/>
        </w:trPr>
        <w:tc>
          <w:tcPr>
            <w:tcW w:w="456" w:type="pct"/>
            <w:shd w:val="clear" w:color="auto" w:fill="D9D9D9" w:themeFill="background1" w:themeFillShade="D9"/>
          </w:tcPr>
          <w:p w:rsidR="00056EC8" w:rsidRPr="00D4766C" w:rsidRDefault="00056EC8" w:rsidP="005C143E">
            <w:pPr>
              <w:snapToGrid w:val="0"/>
              <w:jc w:val="center"/>
              <w:rPr>
                <w:rFonts w:cs="Arial"/>
                <w:b/>
                <w:color w:val="000000" w:themeColor="text1"/>
                <w:sz w:val="16"/>
                <w:szCs w:val="16"/>
              </w:rPr>
            </w:pPr>
            <w:r w:rsidRPr="00D4766C">
              <w:rPr>
                <w:rFonts w:cs="Arial"/>
                <w:b/>
                <w:color w:val="000000" w:themeColor="text1"/>
                <w:sz w:val="16"/>
                <w:szCs w:val="16"/>
              </w:rPr>
              <w:t>Procedures and Performance</w:t>
            </w:r>
          </w:p>
        </w:tc>
        <w:tc>
          <w:tcPr>
            <w:tcW w:w="878" w:type="pct"/>
          </w:tcPr>
          <w:p w:rsidR="00056EC8" w:rsidRPr="00D4766C" w:rsidRDefault="00056EC8" w:rsidP="00433E12">
            <w:pPr>
              <w:numPr>
                <w:ilvl w:val="0"/>
                <w:numId w:val="11"/>
              </w:numPr>
              <w:suppressAutoHyphens/>
              <w:snapToGrid w:val="0"/>
              <w:ind w:left="303" w:hanging="274"/>
              <w:rPr>
                <w:rFonts w:cs="Arial"/>
                <w:sz w:val="16"/>
                <w:szCs w:val="16"/>
              </w:rPr>
            </w:pPr>
            <w:r w:rsidRPr="00D4766C">
              <w:rPr>
                <w:rFonts w:cs="Arial"/>
                <w:sz w:val="16"/>
                <w:szCs w:val="16"/>
              </w:rPr>
              <w:t>Assess team’s abilities in basic team techniques (meeting , documenting outcomes, trac</w:t>
            </w:r>
            <w:r w:rsidR="00433E12">
              <w:rPr>
                <w:rFonts w:cs="Arial"/>
                <w:sz w:val="16"/>
                <w:szCs w:val="16"/>
              </w:rPr>
              <w:t>king progress, communicating); Build these skills and abilities</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Assess teams abilities in the use of information and knowledge based methods to solve problems, make decisions and extract learning; educate</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Create/adopt templates for basic team techniques (e.g., agenda setting, project action tracking)  </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Have teams start to self-assess team performance on regular basis and drive improvement. Include as part of report outs. Answer the question: how well do they solve problems, achieve goals and function as a team?</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Extract lessons learned</w:t>
            </w:r>
          </w:p>
        </w:tc>
        <w:tc>
          <w:tcPr>
            <w:tcW w:w="917"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Spread team assessment requirement to all teams.</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 xml:space="preserve">Incorporate lessons learned and spread best practices </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Include team performance data and team performance gaps as part of organization improvement plans</w:t>
            </w:r>
          </w:p>
        </w:tc>
        <w:tc>
          <w:tcPr>
            <w:tcW w:w="916" w:type="pct"/>
          </w:tcPr>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Ensure all teams commonly use data to effectively solve problems, make decisions, take action and achieve goals.</w:t>
            </w:r>
          </w:p>
          <w:p w:rsidR="00056EC8" w:rsidRPr="00D4766C" w:rsidRDefault="00056EC8" w:rsidP="005C143E">
            <w:pPr>
              <w:numPr>
                <w:ilvl w:val="0"/>
                <w:numId w:val="11"/>
              </w:numPr>
              <w:suppressAutoHyphens/>
              <w:snapToGrid w:val="0"/>
              <w:ind w:left="303" w:hanging="274"/>
              <w:rPr>
                <w:rFonts w:cs="Arial"/>
                <w:sz w:val="16"/>
                <w:szCs w:val="16"/>
              </w:rPr>
            </w:pPr>
            <w:r w:rsidRPr="00D4766C">
              <w:rPr>
                <w:rFonts w:cs="Arial"/>
                <w:sz w:val="16"/>
                <w:szCs w:val="16"/>
              </w:rPr>
              <w:t>Ensure that teams throughout the organization (e.g., improvement, leadership) perform both effectively and efficiently</w:t>
            </w:r>
          </w:p>
        </w:tc>
      </w:tr>
    </w:tbl>
    <w:p w:rsidR="005C143E" w:rsidRPr="00C60788" w:rsidRDefault="005C143E" w:rsidP="005C143E">
      <w:pPr>
        <w:spacing w:after="0" w:line="240" w:lineRule="auto"/>
        <w:rPr>
          <w:rStyle w:val="BookTitle"/>
        </w:rPr>
      </w:pPr>
      <w:bookmarkStart w:id="7" w:name="TS21"/>
      <w:bookmarkEnd w:id="7"/>
      <w:r>
        <w:rPr>
          <w:rStyle w:val="BookTitle"/>
        </w:rPr>
        <w:t>Foundational Element 2</w:t>
      </w:r>
      <w:r w:rsidRPr="00C60788">
        <w:rPr>
          <w:rStyle w:val="BookTitle"/>
        </w:rPr>
        <w:t xml:space="preserve">: </w:t>
      </w:r>
      <w:r>
        <w:rPr>
          <w:rStyle w:val="BookTitle"/>
        </w:rPr>
        <w:t>Teamwork and Collaboration</w:t>
      </w:r>
    </w:p>
    <w:p w:rsidR="005C143E" w:rsidRPr="006A1F31" w:rsidRDefault="005C143E" w:rsidP="005C143E">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2.1</w:t>
      </w:r>
      <w:r w:rsidRPr="006A1F31">
        <w:rPr>
          <w:rStyle w:val="TitleChar"/>
          <w:b/>
          <w:color w:val="442551"/>
          <w:sz w:val="36"/>
          <w:szCs w:val="36"/>
        </w:rPr>
        <w:t xml:space="preserve">: </w:t>
      </w:r>
      <w:r>
        <w:rPr>
          <w:rStyle w:val="TitleChar"/>
          <w:b/>
          <w:color w:val="442551"/>
          <w:sz w:val="36"/>
          <w:szCs w:val="36"/>
        </w:rPr>
        <w:t>Team Performance</w:t>
      </w:r>
    </w:p>
    <w:p w:rsidR="00056EC8" w:rsidRPr="00D4766C" w:rsidRDefault="00056EC8" w:rsidP="00472BA7">
      <w:pPr>
        <w:spacing w:after="0" w:line="240" w:lineRule="auto"/>
        <w:rPr>
          <w:rFonts w:cs="Arial"/>
          <w:b/>
        </w:rPr>
      </w:pPr>
      <w:r w:rsidRPr="00D4766C">
        <w:rPr>
          <w:rFonts w:cs="Arial"/>
          <w:b/>
        </w:rPr>
        <w:br w:type="page"/>
      </w:r>
    </w:p>
    <w:p w:rsidR="005C143E" w:rsidRPr="00C60788" w:rsidRDefault="005C143E" w:rsidP="005C143E">
      <w:pPr>
        <w:spacing w:after="0" w:line="240" w:lineRule="auto"/>
        <w:rPr>
          <w:rStyle w:val="BookTitle"/>
        </w:rPr>
      </w:pPr>
      <w:bookmarkStart w:id="8" w:name="TS22"/>
      <w:bookmarkEnd w:id="8"/>
      <w:r>
        <w:rPr>
          <w:rStyle w:val="BookTitle"/>
        </w:rPr>
        <w:lastRenderedPageBreak/>
        <w:t>Foundational Element 2</w:t>
      </w:r>
      <w:r w:rsidRPr="00C60788">
        <w:rPr>
          <w:rStyle w:val="BookTitle"/>
        </w:rPr>
        <w:t xml:space="preserve">: </w:t>
      </w:r>
      <w:r>
        <w:rPr>
          <w:rStyle w:val="BookTitle"/>
        </w:rPr>
        <w:t>Teamwork and Collaboration</w:t>
      </w:r>
    </w:p>
    <w:p w:rsidR="005C143E" w:rsidRPr="006A1F31" w:rsidRDefault="005C143E" w:rsidP="005C143E">
      <w:pPr>
        <w:spacing w:after="0" w:line="240" w:lineRule="auto"/>
        <w:rPr>
          <w:rFonts w:cs="Arial"/>
          <w:sz w:val="18"/>
          <w:szCs w:val="18"/>
        </w:rPr>
      </w:pPr>
      <w:r w:rsidRPr="006A1F31">
        <w:rPr>
          <w:rStyle w:val="TitleChar"/>
          <w:b/>
          <w:color w:val="442551"/>
          <w:sz w:val="36"/>
          <w:szCs w:val="36"/>
        </w:rPr>
        <w:t xml:space="preserve">Sub-Element </w:t>
      </w:r>
      <w:r>
        <w:rPr>
          <w:rStyle w:val="TitleChar"/>
          <w:b/>
          <w:color w:val="442551"/>
          <w:sz w:val="36"/>
          <w:szCs w:val="36"/>
        </w:rPr>
        <w:t>2.2</w:t>
      </w:r>
      <w:r w:rsidRPr="006A1F31">
        <w:rPr>
          <w:rStyle w:val="TitleChar"/>
          <w:b/>
          <w:color w:val="442551"/>
          <w:sz w:val="36"/>
          <w:szCs w:val="36"/>
        </w:rPr>
        <w:t xml:space="preserve">: </w:t>
      </w:r>
      <w:r>
        <w:rPr>
          <w:rStyle w:val="TitleChar"/>
          <w:b/>
          <w:color w:val="442551"/>
          <w:sz w:val="36"/>
          <w:szCs w:val="36"/>
        </w:rPr>
        <w:t>Learning Communities</w:t>
      </w:r>
    </w:p>
    <w:tbl>
      <w:tblPr>
        <w:tblStyle w:val="TableGrid10"/>
        <w:tblpPr w:leftFromText="180" w:rightFromText="180" w:vertAnchor="page" w:horzAnchor="margin" w:tblpY="1741"/>
        <w:tblW w:w="5000" w:type="pct"/>
        <w:tblCellMar>
          <w:left w:w="72" w:type="dxa"/>
          <w:right w:w="72" w:type="dxa"/>
        </w:tblCellMar>
        <w:tblLook w:val="04A0" w:firstRow="1" w:lastRow="0" w:firstColumn="1" w:lastColumn="0" w:noHBand="0" w:noVBand="1"/>
      </w:tblPr>
      <w:tblGrid>
        <w:gridCol w:w="1307"/>
        <w:gridCol w:w="2572"/>
        <w:gridCol w:w="2667"/>
        <w:gridCol w:w="2664"/>
        <w:gridCol w:w="2667"/>
        <w:gridCol w:w="2667"/>
      </w:tblGrid>
      <w:tr w:rsidR="005C143E" w:rsidRPr="00D4766C" w:rsidTr="005C143E">
        <w:trPr>
          <w:cantSplit/>
        </w:trPr>
        <w:tc>
          <w:tcPr>
            <w:tcW w:w="449" w:type="pct"/>
            <w:shd w:val="clear" w:color="auto" w:fill="D9D9D9" w:themeFill="background1" w:themeFillShade="D9"/>
            <w:vAlign w:val="center"/>
          </w:tcPr>
          <w:p w:rsidR="005C143E" w:rsidRPr="00D4766C" w:rsidRDefault="005C143E" w:rsidP="005C143E">
            <w:pPr>
              <w:autoSpaceDE w:val="0"/>
              <w:autoSpaceDN w:val="0"/>
              <w:adjustRightInd w:val="0"/>
              <w:jc w:val="center"/>
              <w:rPr>
                <w:rFonts w:cs="Arial"/>
                <w:sz w:val="16"/>
                <w:szCs w:val="16"/>
              </w:rPr>
            </w:pPr>
          </w:p>
        </w:tc>
        <w:tc>
          <w:tcPr>
            <w:tcW w:w="884" w:type="pct"/>
            <w:shd w:val="clear" w:color="auto" w:fill="D9D9D9" w:themeFill="background1" w:themeFillShade="D9"/>
            <w:vAlign w:val="center"/>
          </w:tcPr>
          <w:p w:rsidR="005C143E" w:rsidRPr="00D4766C" w:rsidRDefault="005C143E" w:rsidP="005C143E">
            <w:pPr>
              <w:snapToGrid w:val="0"/>
              <w:jc w:val="center"/>
              <w:rPr>
                <w:rFonts w:cs="Arial"/>
                <w:b/>
                <w:sz w:val="16"/>
                <w:szCs w:val="16"/>
              </w:rPr>
            </w:pPr>
            <w:r w:rsidRPr="00D4766C">
              <w:rPr>
                <w:rFonts w:cs="Arial"/>
                <w:b/>
                <w:sz w:val="16"/>
                <w:szCs w:val="16"/>
              </w:rPr>
              <w:t>PHASE 1: No Knowledge of QI</w:t>
            </w:r>
          </w:p>
          <w:p w:rsidR="005C143E" w:rsidRPr="00D4766C" w:rsidRDefault="005C143E" w:rsidP="005C143E">
            <w:pPr>
              <w:snapToGrid w:val="0"/>
              <w:jc w:val="center"/>
              <w:rPr>
                <w:rFonts w:cs="Arial"/>
                <w:b/>
                <w:sz w:val="16"/>
                <w:szCs w:val="16"/>
              </w:rPr>
            </w:pPr>
            <w:r w:rsidRPr="00D4766C">
              <w:rPr>
                <w:rFonts w:cs="Arial"/>
                <w:b/>
                <w:sz w:val="16"/>
                <w:szCs w:val="16"/>
              </w:rPr>
              <w:sym w:font="Wingdings" w:char="F0E2"/>
            </w:r>
          </w:p>
          <w:p w:rsidR="005C143E" w:rsidRPr="00D4766C" w:rsidRDefault="005C143E" w:rsidP="005C143E">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5C143E" w:rsidRPr="00D4766C" w:rsidRDefault="005C143E" w:rsidP="005C143E">
            <w:pPr>
              <w:snapToGrid w:val="0"/>
              <w:jc w:val="center"/>
              <w:rPr>
                <w:rFonts w:cs="Arial"/>
                <w:b/>
                <w:sz w:val="16"/>
                <w:szCs w:val="16"/>
              </w:rPr>
            </w:pPr>
            <w:r w:rsidRPr="00D4766C">
              <w:rPr>
                <w:rFonts w:cs="Arial"/>
                <w:b/>
                <w:sz w:val="16"/>
                <w:szCs w:val="16"/>
              </w:rPr>
              <w:t>PHASE 2: Not Involved with QI Activities</w:t>
            </w:r>
          </w:p>
          <w:p w:rsidR="005C143E" w:rsidRPr="00D4766C" w:rsidRDefault="005C143E" w:rsidP="005C143E">
            <w:pPr>
              <w:snapToGrid w:val="0"/>
              <w:jc w:val="center"/>
              <w:rPr>
                <w:rFonts w:cs="Arial"/>
                <w:b/>
                <w:sz w:val="16"/>
                <w:szCs w:val="16"/>
              </w:rPr>
            </w:pPr>
            <w:r w:rsidRPr="00D4766C">
              <w:rPr>
                <w:rFonts w:cs="Arial"/>
                <w:b/>
                <w:sz w:val="16"/>
                <w:szCs w:val="16"/>
              </w:rPr>
              <w:sym w:font="Wingdings" w:char="F0E2"/>
            </w:r>
          </w:p>
          <w:p w:rsidR="005C143E" w:rsidRPr="00D4766C" w:rsidRDefault="005C143E" w:rsidP="005C143E">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5C143E" w:rsidRPr="00D4766C" w:rsidRDefault="005C143E" w:rsidP="005C143E">
            <w:pPr>
              <w:snapToGrid w:val="0"/>
              <w:jc w:val="center"/>
              <w:rPr>
                <w:rFonts w:cs="Arial"/>
                <w:b/>
                <w:sz w:val="16"/>
                <w:szCs w:val="16"/>
              </w:rPr>
            </w:pPr>
            <w:r w:rsidRPr="00D4766C">
              <w:rPr>
                <w:rFonts w:cs="Arial"/>
                <w:b/>
                <w:sz w:val="16"/>
                <w:szCs w:val="16"/>
              </w:rPr>
              <w:t>PHASE 3: Informal or Ad Hoc QI</w:t>
            </w:r>
          </w:p>
          <w:p w:rsidR="005C143E" w:rsidRPr="00D4766C" w:rsidRDefault="005C143E" w:rsidP="005C143E">
            <w:pPr>
              <w:snapToGrid w:val="0"/>
              <w:jc w:val="center"/>
              <w:rPr>
                <w:rFonts w:cs="Arial"/>
                <w:b/>
                <w:sz w:val="16"/>
                <w:szCs w:val="16"/>
              </w:rPr>
            </w:pPr>
            <w:r w:rsidRPr="00D4766C">
              <w:rPr>
                <w:rFonts w:cs="Arial"/>
                <w:b/>
                <w:sz w:val="16"/>
                <w:szCs w:val="16"/>
              </w:rPr>
              <w:sym w:font="Wingdings" w:char="F0E2"/>
            </w:r>
          </w:p>
          <w:p w:rsidR="005C143E" w:rsidRPr="00D4766C" w:rsidRDefault="005C143E" w:rsidP="005C143E">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5C143E" w:rsidRPr="00D4766C" w:rsidRDefault="005C143E" w:rsidP="005C143E">
            <w:pPr>
              <w:snapToGrid w:val="0"/>
              <w:jc w:val="center"/>
              <w:rPr>
                <w:rFonts w:cs="Arial"/>
                <w:b/>
                <w:sz w:val="16"/>
                <w:szCs w:val="16"/>
              </w:rPr>
            </w:pPr>
            <w:r w:rsidRPr="00D4766C">
              <w:rPr>
                <w:rFonts w:cs="Arial"/>
                <w:b/>
                <w:sz w:val="16"/>
                <w:szCs w:val="16"/>
              </w:rPr>
              <w:t>PHASE 4: Formal QI Implemented in Specific Areas</w:t>
            </w:r>
          </w:p>
          <w:p w:rsidR="005C143E" w:rsidRPr="00D4766C" w:rsidRDefault="005C143E" w:rsidP="005C143E">
            <w:pPr>
              <w:snapToGrid w:val="0"/>
              <w:jc w:val="center"/>
              <w:rPr>
                <w:rFonts w:cs="Arial"/>
                <w:b/>
                <w:sz w:val="16"/>
                <w:szCs w:val="16"/>
              </w:rPr>
            </w:pPr>
            <w:r w:rsidRPr="00D4766C">
              <w:rPr>
                <w:rFonts w:cs="Arial"/>
                <w:b/>
                <w:sz w:val="16"/>
                <w:szCs w:val="16"/>
              </w:rPr>
              <w:sym w:font="Wingdings" w:char="F0E2"/>
            </w:r>
          </w:p>
          <w:p w:rsidR="005C143E" w:rsidRPr="00D4766C" w:rsidRDefault="005C143E" w:rsidP="005C143E">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5C143E" w:rsidRPr="00D4766C" w:rsidRDefault="005C143E" w:rsidP="005C143E">
            <w:pPr>
              <w:snapToGrid w:val="0"/>
              <w:jc w:val="center"/>
              <w:rPr>
                <w:rFonts w:cs="Arial"/>
                <w:b/>
                <w:sz w:val="16"/>
                <w:szCs w:val="16"/>
              </w:rPr>
            </w:pPr>
            <w:r w:rsidRPr="00D4766C">
              <w:rPr>
                <w:rFonts w:cs="Arial"/>
                <w:b/>
                <w:sz w:val="16"/>
                <w:szCs w:val="16"/>
              </w:rPr>
              <w:t>PHASE 5: Formal Agency-Wide QI</w:t>
            </w:r>
          </w:p>
          <w:p w:rsidR="005C143E" w:rsidRPr="00D4766C" w:rsidRDefault="005C143E" w:rsidP="005C143E">
            <w:pPr>
              <w:snapToGrid w:val="0"/>
              <w:jc w:val="center"/>
              <w:rPr>
                <w:rFonts w:cs="Arial"/>
                <w:b/>
                <w:sz w:val="16"/>
                <w:szCs w:val="16"/>
              </w:rPr>
            </w:pPr>
            <w:r w:rsidRPr="00D4766C">
              <w:rPr>
                <w:rFonts w:cs="Arial"/>
                <w:b/>
                <w:sz w:val="16"/>
                <w:szCs w:val="16"/>
              </w:rPr>
              <w:sym w:font="Wingdings" w:char="F0E2"/>
            </w:r>
          </w:p>
          <w:p w:rsidR="005C143E" w:rsidRPr="00D4766C" w:rsidRDefault="005C143E" w:rsidP="005C143E">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5C143E" w:rsidRPr="00D4766C" w:rsidTr="005C143E">
        <w:trPr>
          <w:cantSplit/>
        </w:trPr>
        <w:tc>
          <w:tcPr>
            <w:tcW w:w="449" w:type="pct"/>
            <w:shd w:val="clear" w:color="auto" w:fill="D9D9D9" w:themeFill="background1" w:themeFillShade="D9"/>
          </w:tcPr>
          <w:p w:rsidR="005C143E" w:rsidRPr="00D4766C" w:rsidRDefault="005C143E" w:rsidP="005C143E">
            <w:pPr>
              <w:snapToGrid w:val="0"/>
              <w:jc w:val="center"/>
              <w:rPr>
                <w:rFonts w:cs="Arial"/>
                <w:b/>
                <w:color w:val="000000" w:themeColor="text1"/>
                <w:sz w:val="16"/>
                <w:szCs w:val="16"/>
              </w:rPr>
            </w:pPr>
            <w:r w:rsidRPr="00D4766C">
              <w:rPr>
                <w:rFonts w:cs="Arial"/>
                <w:b/>
                <w:color w:val="000000" w:themeColor="text1"/>
                <w:sz w:val="16"/>
                <w:szCs w:val="16"/>
              </w:rPr>
              <w:t>Awareness and Use of Communities</w:t>
            </w:r>
          </w:p>
        </w:tc>
        <w:tc>
          <w:tcPr>
            <w:tcW w:w="884"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Gain information about the most valuable </w:t>
            </w:r>
            <w:r w:rsidR="00433E12">
              <w:rPr>
                <w:rFonts w:cs="Arial"/>
                <w:sz w:val="16"/>
                <w:szCs w:val="16"/>
              </w:rPr>
              <w:t xml:space="preserve">learning </w:t>
            </w:r>
            <w:r w:rsidRPr="00D4766C">
              <w:rPr>
                <w:rFonts w:cs="Arial"/>
                <w:sz w:val="16"/>
                <w:szCs w:val="16"/>
              </w:rPr>
              <w:t xml:space="preserve">communities and sources of QI and technical  information   </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Start to make information from learning sources available to organization</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Identify individuals who will be accountable for the interface with sources and the sharing of content</w:t>
            </w:r>
          </w:p>
        </w:tc>
        <w:tc>
          <w:tcPr>
            <w:tcW w:w="916"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Ensure that improvement projects  are starting to review learning sources for lessons learned and best practices</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Pilot participation in external  communities </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Identify any internal </w:t>
            </w:r>
            <w:r w:rsidR="00433E12">
              <w:rPr>
                <w:rFonts w:cs="Arial"/>
                <w:sz w:val="16"/>
                <w:szCs w:val="16"/>
              </w:rPr>
              <w:t xml:space="preserve">learning </w:t>
            </w:r>
            <w:r w:rsidRPr="00D4766C">
              <w:rPr>
                <w:rFonts w:cs="Arial"/>
                <w:sz w:val="16"/>
                <w:szCs w:val="16"/>
              </w:rPr>
              <w:t xml:space="preserve">communities that should be established and charter them with clear responsibilities   </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Ensure that all improvement processes are reviewing learning sources for lessons learned and best practices</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Participate in all selected external </w:t>
            </w:r>
            <w:r w:rsidR="00433E12">
              <w:rPr>
                <w:rFonts w:cs="Arial"/>
                <w:sz w:val="16"/>
                <w:szCs w:val="16"/>
              </w:rPr>
              <w:t xml:space="preserve">learning </w:t>
            </w:r>
            <w:r w:rsidRPr="00D4766C">
              <w:rPr>
                <w:rFonts w:cs="Arial"/>
                <w:sz w:val="16"/>
                <w:szCs w:val="16"/>
              </w:rPr>
              <w:t>communities</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Rotate participation in communities throughout organization</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Evaluate use of knowledge from </w:t>
            </w:r>
            <w:r w:rsidR="00433E12">
              <w:rPr>
                <w:rFonts w:cs="Arial"/>
                <w:sz w:val="16"/>
                <w:szCs w:val="16"/>
              </w:rPr>
              <w:t xml:space="preserve">learning </w:t>
            </w:r>
            <w:r w:rsidRPr="00D4766C">
              <w:rPr>
                <w:rFonts w:cs="Arial"/>
                <w:sz w:val="16"/>
                <w:szCs w:val="16"/>
              </w:rPr>
              <w:t>communities, extract lessons learned and improve community use</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Ensure that </w:t>
            </w:r>
            <w:r w:rsidR="00433E12">
              <w:rPr>
                <w:rFonts w:cs="Arial"/>
                <w:sz w:val="16"/>
                <w:szCs w:val="16"/>
              </w:rPr>
              <w:t xml:space="preserve">learning </w:t>
            </w:r>
            <w:r w:rsidRPr="00D4766C">
              <w:rPr>
                <w:rFonts w:cs="Arial"/>
                <w:sz w:val="16"/>
                <w:szCs w:val="16"/>
              </w:rPr>
              <w:t>communities (internal and external) are recognized and supported as an integral part of quality and technical excellence.</w:t>
            </w:r>
          </w:p>
        </w:tc>
      </w:tr>
      <w:tr w:rsidR="005C143E" w:rsidRPr="00D4766C" w:rsidTr="005C143E">
        <w:trPr>
          <w:cantSplit/>
        </w:trPr>
        <w:tc>
          <w:tcPr>
            <w:tcW w:w="449" w:type="pct"/>
            <w:shd w:val="clear" w:color="auto" w:fill="D9D9D9" w:themeFill="background1" w:themeFillShade="D9"/>
          </w:tcPr>
          <w:p w:rsidR="005C143E" w:rsidRPr="00D4766C" w:rsidRDefault="005C143E" w:rsidP="005C143E">
            <w:pPr>
              <w:snapToGrid w:val="0"/>
              <w:jc w:val="center"/>
              <w:rPr>
                <w:rFonts w:cs="Arial"/>
                <w:b/>
                <w:color w:val="000000" w:themeColor="text1"/>
                <w:sz w:val="16"/>
                <w:szCs w:val="16"/>
              </w:rPr>
            </w:pPr>
            <w:r w:rsidRPr="00D4766C">
              <w:rPr>
                <w:rFonts w:cs="Arial"/>
                <w:b/>
                <w:color w:val="000000" w:themeColor="text1"/>
                <w:sz w:val="16"/>
                <w:szCs w:val="16"/>
              </w:rPr>
              <w:t>Collaboration Methods and Support</w:t>
            </w:r>
          </w:p>
        </w:tc>
        <w:tc>
          <w:tcPr>
            <w:tcW w:w="884"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Obtain knowledge regarding the variety of methods that people use effectively to share with one another (net meeting, share sites, social media, storyboards, “lunch and learns”)</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Begin to introduce use of simple tools to help people collaborate; extract learning and improve. </w:t>
            </w:r>
          </w:p>
        </w:tc>
        <w:tc>
          <w:tcPr>
            <w:tcW w:w="916"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Use collaboration tools in improvement projects and key processes.</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Spread use of collaboration tools to all areas of organization including administrative processes. Make them the de-facto method for sharing. </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Extract lessons learned from use of collaboration methods; improve use</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Inventory and evaluate new methods and adopt where appropriate</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Grow the use of collaboration methods and teach Partner organizations.</w:t>
            </w:r>
          </w:p>
        </w:tc>
      </w:tr>
      <w:tr w:rsidR="005C143E" w:rsidRPr="00D4766C" w:rsidTr="005C143E">
        <w:trPr>
          <w:cantSplit/>
        </w:trPr>
        <w:tc>
          <w:tcPr>
            <w:tcW w:w="449" w:type="pct"/>
            <w:shd w:val="clear" w:color="auto" w:fill="D9D9D9" w:themeFill="background1" w:themeFillShade="D9"/>
          </w:tcPr>
          <w:p w:rsidR="005C143E" w:rsidRPr="00D4766C" w:rsidRDefault="005C143E" w:rsidP="005C143E">
            <w:pPr>
              <w:snapToGrid w:val="0"/>
              <w:jc w:val="center"/>
              <w:rPr>
                <w:rFonts w:cs="Arial"/>
                <w:b/>
                <w:color w:val="000000" w:themeColor="text1"/>
                <w:sz w:val="16"/>
                <w:szCs w:val="16"/>
              </w:rPr>
            </w:pPr>
            <w:r w:rsidRPr="00D4766C">
              <w:rPr>
                <w:rFonts w:cs="Arial"/>
                <w:b/>
                <w:color w:val="000000" w:themeColor="text1"/>
                <w:sz w:val="16"/>
                <w:szCs w:val="16"/>
              </w:rPr>
              <w:t>Management and Sharing of Knowledge</w:t>
            </w:r>
          </w:p>
        </w:tc>
        <w:tc>
          <w:tcPr>
            <w:tcW w:w="884"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Obtain knowledge in effective processes and best practices used in the sharing and management of knowledge including the areas of standardized work, idea management, and extracting lessons learned.</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Begin to teach techniques of extracting lessons learned and how to capture practical knowledge.  </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Create processes for creating and modifying standardized work </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Begin to use simple methods for capturing ideas and implementing them in initial rollout of solutions from improvement projects.</w:t>
            </w:r>
          </w:p>
        </w:tc>
        <w:tc>
          <w:tcPr>
            <w:tcW w:w="916"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Pilot the use of a formal process for creating and teaching standardized work as part of improvement projects; Establish the requirement as part of individual and team accountability</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Require participants in external sources of knowledge (e.g., conferences, training) to share learning within the organization.</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 Pilot the use of team-managed, improvement idea management methods in key areas and when rolling out new processes.</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Have leadership sponsor improvement projects and participation across programs and functions to encourage collaboration and sharing</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Sha</w:t>
            </w:r>
            <w:r>
              <w:rPr>
                <w:rFonts w:cs="Arial"/>
                <w:sz w:val="16"/>
                <w:szCs w:val="16"/>
              </w:rPr>
              <w:t xml:space="preserve">re improvement project results </w:t>
            </w:r>
            <w:r w:rsidRPr="00D4766C">
              <w:rPr>
                <w:rFonts w:cs="Arial"/>
                <w:sz w:val="16"/>
                <w:szCs w:val="16"/>
              </w:rPr>
              <w:t>and lessons learned across programs and divisions</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Ensure that best known methods have standardized work developed across organization</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Establish a process and library for lessons learned to be a reference source for ongoing improvement activities.</w:t>
            </w:r>
          </w:p>
          <w:p w:rsidR="005C143E" w:rsidRPr="00D4766C" w:rsidRDefault="005C143E" w:rsidP="005C143E">
            <w:pPr>
              <w:numPr>
                <w:ilvl w:val="0"/>
                <w:numId w:val="11"/>
              </w:numPr>
              <w:suppressAutoHyphens/>
              <w:snapToGrid w:val="0"/>
              <w:ind w:left="332" w:hanging="274"/>
              <w:rPr>
                <w:rFonts w:cs="Arial"/>
                <w:sz w:val="16"/>
                <w:szCs w:val="16"/>
              </w:rPr>
            </w:pPr>
            <w:r>
              <w:rPr>
                <w:rFonts w:cs="Arial"/>
                <w:sz w:val="16"/>
                <w:szCs w:val="16"/>
              </w:rPr>
              <w:t>Establish on</w:t>
            </w:r>
            <w:r w:rsidRPr="00D4766C">
              <w:rPr>
                <w:rFonts w:cs="Arial"/>
                <w:sz w:val="16"/>
                <w:szCs w:val="16"/>
              </w:rPr>
              <w:t xml:space="preserve">going improvement idea management as part of all areas of the organization including administrative processes.  </w:t>
            </w:r>
          </w:p>
        </w:tc>
        <w:tc>
          <w:tcPr>
            <w:tcW w:w="917" w:type="pct"/>
          </w:tcPr>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Make knowledge sharing a requirement of everyone in the organization </w:t>
            </w:r>
          </w:p>
          <w:p w:rsidR="005C143E" w:rsidRPr="00D4766C" w:rsidRDefault="005C143E" w:rsidP="005C143E">
            <w:pPr>
              <w:numPr>
                <w:ilvl w:val="0"/>
                <w:numId w:val="11"/>
              </w:numPr>
              <w:suppressAutoHyphens/>
              <w:snapToGrid w:val="0"/>
              <w:ind w:left="332" w:hanging="274"/>
              <w:rPr>
                <w:rFonts w:cs="Arial"/>
                <w:sz w:val="16"/>
                <w:szCs w:val="16"/>
              </w:rPr>
            </w:pPr>
            <w:r>
              <w:rPr>
                <w:rFonts w:cs="Arial"/>
                <w:sz w:val="16"/>
                <w:szCs w:val="16"/>
              </w:rPr>
              <w:t>Broaden sharing to p</w:t>
            </w:r>
            <w:r w:rsidRPr="00D4766C">
              <w:rPr>
                <w:rFonts w:cs="Arial"/>
                <w:sz w:val="16"/>
                <w:szCs w:val="16"/>
              </w:rPr>
              <w:t>artner organizations</w:t>
            </w:r>
          </w:p>
          <w:p w:rsidR="005C143E" w:rsidRPr="00D4766C" w:rsidRDefault="005C143E" w:rsidP="005C143E">
            <w:pPr>
              <w:numPr>
                <w:ilvl w:val="0"/>
                <w:numId w:val="11"/>
              </w:numPr>
              <w:suppressAutoHyphens/>
              <w:snapToGrid w:val="0"/>
              <w:ind w:left="332" w:hanging="274"/>
              <w:rPr>
                <w:rFonts w:cs="Arial"/>
                <w:sz w:val="16"/>
                <w:szCs w:val="16"/>
              </w:rPr>
            </w:pPr>
            <w:r w:rsidRPr="00D4766C">
              <w:rPr>
                <w:rFonts w:cs="Arial"/>
                <w:sz w:val="16"/>
                <w:szCs w:val="16"/>
              </w:rPr>
              <w:t xml:space="preserve">Continue to empower teams to make decisions and take action as part of their improvement idea management activities </w:t>
            </w:r>
          </w:p>
        </w:tc>
      </w:tr>
    </w:tbl>
    <w:p w:rsidR="005C143E" w:rsidRDefault="005C143E" w:rsidP="00472BA7">
      <w:pPr>
        <w:spacing w:after="0" w:line="240" w:lineRule="auto"/>
        <w:rPr>
          <w:rFonts w:cs="Arial"/>
          <w:b/>
        </w:rPr>
      </w:pPr>
    </w:p>
    <w:p w:rsidR="005C143E" w:rsidRDefault="005C143E" w:rsidP="00472BA7">
      <w:pPr>
        <w:spacing w:after="0" w:line="240" w:lineRule="auto"/>
        <w:rPr>
          <w:rFonts w:cs="Arial"/>
          <w:b/>
        </w:rPr>
      </w:pPr>
    </w:p>
    <w:p w:rsidR="00407234" w:rsidRPr="00407234" w:rsidRDefault="00407234" w:rsidP="005C143E">
      <w:pPr>
        <w:spacing w:after="0" w:line="240" w:lineRule="auto"/>
        <w:rPr>
          <w:rStyle w:val="BookTitle"/>
          <w:rFonts w:asciiTheme="majorHAnsi" w:eastAsiaTheme="majorEastAsia" w:hAnsiTheme="majorHAnsi" w:cstheme="majorBidi"/>
          <w:bCs w:val="0"/>
          <w:smallCaps w:val="0"/>
          <w:color w:val="442551"/>
          <w:kern w:val="28"/>
        </w:rPr>
      </w:pPr>
      <w:bookmarkStart w:id="9" w:name="TS31"/>
      <w:bookmarkEnd w:id="9"/>
      <w:r w:rsidRPr="00407234">
        <w:rPr>
          <w:b/>
          <w:bCs/>
          <w:smallCaps/>
          <w:spacing w:val="5"/>
        </w:rPr>
        <w:lastRenderedPageBreak/>
        <w:t>Foundational Element 3: Leadership</w:t>
      </w:r>
      <w:r w:rsidRPr="00407234">
        <w:rPr>
          <w:b/>
          <w:bCs/>
          <w:smallCaps/>
          <w:spacing w:val="5"/>
        </w:rPr>
        <w:br/>
      </w:r>
      <w:r w:rsidRPr="00407234">
        <w:rPr>
          <w:rFonts w:asciiTheme="majorHAnsi" w:eastAsiaTheme="majorEastAsia" w:hAnsiTheme="majorHAnsi" w:cstheme="majorBidi"/>
          <w:b/>
          <w:color w:val="442551"/>
          <w:spacing w:val="5"/>
          <w:kern w:val="28"/>
          <w:sz w:val="36"/>
          <w:szCs w:val="36"/>
        </w:rPr>
        <w:t>Sub-Element 3.1: Culture</w:t>
      </w:r>
    </w:p>
    <w:tbl>
      <w:tblPr>
        <w:tblStyle w:val="TableGrid15"/>
        <w:tblpPr w:leftFromText="180" w:rightFromText="180" w:vertAnchor="text" w:horzAnchor="margin" w:tblpY="1014"/>
        <w:tblW w:w="5000" w:type="pct"/>
        <w:tblCellMar>
          <w:left w:w="43" w:type="dxa"/>
          <w:right w:w="29" w:type="dxa"/>
        </w:tblCellMar>
        <w:tblLook w:val="04A0" w:firstRow="1" w:lastRow="0" w:firstColumn="1" w:lastColumn="0" w:noHBand="0" w:noVBand="1"/>
      </w:tblPr>
      <w:tblGrid>
        <w:gridCol w:w="1208"/>
        <w:gridCol w:w="2434"/>
        <w:gridCol w:w="2521"/>
        <w:gridCol w:w="3001"/>
        <w:gridCol w:w="2758"/>
        <w:gridCol w:w="2550"/>
      </w:tblGrid>
      <w:tr w:rsidR="005C143E" w:rsidRPr="00D4766C" w:rsidTr="00407234">
        <w:trPr>
          <w:cantSplit/>
          <w:tblHeader/>
        </w:trPr>
        <w:tc>
          <w:tcPr>
            <w:tcW w:w="417" w:type="pct"/>
            <w:shd w:val="clear" w:color="auto" w:fill="D9D9D9" w:themeFill="background1" w:themeFillShade="D9"/>
            <w:vAlign w:val="center"/>
          </w:tcPr>
          <w:p w:rsidR="005C143E" w:rsidRPr="00D4766C" w:rsidRDefault="005C143E" w:rsidP="00407234">
            <w:pPr>
              <w:autoSpaceDE w:val="0"/>
              <w:autoSpaceDN w:val="0"/>
              <w:adjustRightInd w:val="0"/>
              <w:jc w:val="center"/>
              <w:rPr>
                <w:rFonts w:cs="Arial"/>
                <w:sz w:val="16"/>
                <w:szCs w:val="16"/>
              </w:rPr>
            </w:pPr>
          </w:p>
        </w:tc>
        <w:tc>
          <w:tcPr>
            <w:tcW w:w="841" w:type="pct"/>
            <w:shd w:val="clear" w:color="auto" w:fill="D9D9D9" w:themeFill="background1" w:themeFillShade="D9"/>
            <w:vAlign w:val="center"/>
          </w:tcPr>
          <w:p w:rsidR="005C143E" w:rsidRPr="00D4766C" w:rsidRDefault="005C143E" w:rsidP="00407234">
            <w:pPr>
              <w:snapToGrid w:val="0"/>
              <w:jc w:val="center"/>
              <w:rPr>
                <w:rFonts w:cs="Arial"/>
                <w:b/>
                <w:sz w:val="16"/>
                <w:szCs w:val="16"/>
              </w:rPr>
            </w:pPr>
            <w:r w:rsidRPr="00D4766C">
              <w:rPr>
                <w:rFonts w:cs="Arial"/>
                <w:b/>
                <w:sz w:val="16"/>
                <w:szCs w:val="16"/>
              </w:rPr>
              <w:t>PHASE 1: No Knowledge of QI</w:t>
            </w:r>
          </w:p>
          <w:p w:rsidR="005C143E" w:rsidRPr="00D4766C" w:rsidRDefault="005C143E" w:rsidP="00407234">
            <w:pPr>
              <w:snapToGrid w:val="0"/>
              <w:jc w:val="center"/>
              <w:rPr>
                <w:rFonts w:cs="Arial"/>
                <w:b/>
                <w:sz w:val="16"/>
                <w:szCs w:val="16"/>
              </w:rPr>
            </w:pPr>
            <w:r w:rsidRPr="00D4766C">
              <w:rPr>
                <w:rFonts w:cs="Arial"/>
                <w:b/>
                <w:sz w:val="16"/>
                <w:szCs w:val="16"/>
              </w:rPr>
              <w:sym w:font="Wingdings" w:char="F0E2"/>
            </w:r>
          </w:p>
          <w:p w:rsidR="005C143E" w:rsidRPr="00D4766C" w:rsidRDefault="005C143E" w:rsidP="00407234">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871" w:type="pct"/>
            <w:shd w:val="clear" w:color="auto" w:fill="D9D9D9" w:themeFill="background1" w:themeFillShade="D9"/>
            <w:vAlign w:val="center"/>
          </w:tcPr>
          <w:p w:rsidR="005C143E" w:rsidRPr="00D4766C" w:rsidRDefault="005C143E" w:rsidP="00407234">
            <w:pPr>
              <w:snapToGrid w:val="0"/>
              <w:jc w:val="center"/>
              <w:rPr>
                <w:rFonts w:cs="Arial"/>
                <w:b/>
                <w:sz w:val="16"/>
                <w:szCs w:val="16"/>
              </w:rPr>
            </w:pPr>
            <w:r w:rsidRPr="00D4766C">
              <w:rPr>
                <w:rFonts w:cs="Arial"/>
                <w:b/>
                <w:sz w:val="16"/>
                <w:szCs w:val="16"/>
              </w:rPr>
              <w:t>PHASE 2: Not Involved with QI Activities</w:t>
            </w:r>
          </w:p>
          <w:p w:rsidR="005C143E" w:rsidRPr="00D4766C" w:rsidRDefault="005C143E" w:rsidP="00407234">
            <w:pPr>
              <w:snapToGrid w:val="0"/>
              <w:jc w:val="center"/>
              <w:rPr>
                <w:rFonts w:cs="Arial"/>
                <w:b/>
                <w:sz w:val="16"/>
                <w:szCs w:val="16"/>
              </w:rPr>
            </w:pPr>
            <w:r w:rsidRPr="00D4766C">
              <w:rPr>
                <w:rFonts w:cs="Arial"/>
                <w:b/>
                <w:sz w:val="16"/>
                <w:szCs w:val="16"/>
              </w:rPr>
              <w:sym w:font="Wingdings" w:char="F0E2"/>
            </w:r>
          </w:p>
          <w:p w:rsidR="005C143E" w:rsidRPr="00D4766C" w:rsidRDefault="005C143E" w:rsidP="00407234">
            <w:pPr>
              <w:autoSpaceDE w:val="0"/>
              <w:autoSpaceDN w:val="0"/>
              <w:adjustRightInd w:val="0"/>
              <w:jc w:val="center"/>
              <w:rPr>
                <w:rFonts w:cs="Arial"/>
                <w:sz w:val="16"/>
                <w:szCs w:val="16"/>
              </w:rPr>
            </w:pPr>
            <w:r w:rsidRPr="00D4766C">
              <w:rPr>
                <w:rFonts w:cs="Arial"/>
                <w:b/>
                <w:sz w:val="16"/>
                <w:szCs w:val="16"/>
              </w:rPr>
              <w:t>PHASE 3: Informal or Ad Hoc QI</w:t>
            </w:r>
          </w:p>
        </w:tc>
        <w:tc>
          <w:tcPr>
            <w:tcW w:w="1037" w:type="pct"/>
            <w:shd w:val="clear" w:color="auto" w:fill="D9D9D9" w:themeFill="background1" w:themeFillShade="D9"/>
            <w:vAlign w:val="center"/>
          </w:tcPr>
          <w:p w:rsidR="005C143E" w:rsidRPr="00D4766C" w:rsidRDefault="005C143E" w:rsidP="00407234">
            <w:pPr>
              <w:snapToGrid w:val="0"/>
              <w:jc w:val="center"/>
              <w:rPr>
                <w:rFonts w:cs="Arial"/>
                <w:b/>
                <w:sz w:val="16"/>
                <w:szCs w:val="16"/>
              </w:rPr>
            </w:pPr>
            <w:r w:rsidRPr="00D4766C">
              <w:rPr>
                <w:rFonts w:cs="Arial"/>
                <w:b/>
                <w:sz w:val="16"/>
                <w:szCs w:val="16"/>
              </w:rPr>
              <w:t>PHASE 3: Informal or Ad Hoc QI</w:t>
            </w:r>
          </w:p>
          <w:p w:rsidR="005C143E" w:rsidRPr="00D4766C" w:rsidRDefault="005C143E" w:rsidP="00407234">
            <w:pPr>
              <w:snapToGrid w:val="0"/>
              <w:jc w:val="center"/>
              <w:rPr>
                <w:rFonts w:cs="Arial"/>
                <w:b/>
                <w:sz w:val="16"/>
                <w:szCs w:val="16"/>
              </w:rPr>
            </w:pPr>
            <w:r w:rsidRPr="00D4766C">
              <w:rPr>
                <w:rFonts w:cs="Arial"/>
                <w:b/>
                <w:sz w:val="16"/>
                <w:szCs w:val="16"/>
              </w:rPr>
              <w:sym w:font="Wingdings" w:char="F0E2"/>
            </w:r>
          </w:p>
          <w:p w:rsidR="005C143E" w:rsidRPr="00D4766C" w:rsidRDefault="005C143E" w:rsidP="00407234">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53" w:type="pct"/>
            <w:shd w:val="clear" w:color="auto" w:fill="D9D9D9" w:themeFill="background1" w:themeFillShade="D9"/>
            <w:vAlign w:val="center"/>
          </w:tcPr>
          <w:p w:rsidR="005C143E" w:rsidRPr="00D4766C" w:rsidRDefault="005C143E" w:rsidP="00407234">
            <w:pPr>
              <w:snapToGrid w:val="0"/>
              <w:jc w:val="center"/>
              <w:rPr>
                <w:rFonts w:cs="Arial"/>
                <w:b/>
                <w:sz w:val="16"/>
                <w:szCs w:val="16"/>
              </w:rPr>
            </w:pPr>
            <w:r w:rsidRPr="00D4766C">
              <w:rPr>
                <w:rFonts w:cs="Arial"/>
                <w:b/>
                <w:sz w:val="16"/>
                <w:szCs w:val="16"/>
              </w:rPr>
              <w:t>PHASE 4: Formal QI Implemented in Specific Areas</w:t>
            </w:r>
          </w:p>
          <w:p w:rsidR="005C143E" w:rsidRPr="00D4766C" w:rsidRDefault="005C143E" w:rsidP="00407234">
            <w:pPr>
              <w:snapToGrid w:val="0"/>
              <w:jc w:val="center"/>
              <w:rPr>
                <w:rFonts w:cs="Arial"/>
                <w:b/>
                <w:sz w:val="16"/>
                <w:szCs w:val="16"/>
              </w:rPr>
            </w:pPr>
            <w:r w:rsidRPr="00D4766C">
              <w:rPr>
                <w:rFonts w:cs="Arial"/>
                <w:b/>
                <w:sz w:val="16"/>
                <w:szCs w:val="16"/>
              </w:rPr>
              <w:sym w:font="Wingdings" w:char="F0E2"/>
            </w:r>
          </w:p>
          <w:p w:rsidR="005C143E" w:rsidRPr="00D4766C" w:rsidRDefault="005C143E" w:rsidP="00407234">
            <w:pPr>
              <w:autoSpaceDE w:val="0"/>
              <w:autoSpaceDN w:val="0"/>
              <w:adjustRightInd w:val="0"/>
              <w:jc w:val="center"/>
              <w:rPr>
                <w:rFonts w:cs="Arial"/>
                <w:sz w:val="16"/>
                <w:szCs w:val="16"/>
              </w:rPr>
            </w:pPr>
            <w:r w:rsidRPr="00D4766C">
              <w:rPr>
                <w:rFonts w:cs="Arial"/>
                <w:b/>
                <w:sz w:val="16"/>
                <w:szCs w:val="16"/>
              </w:rPr>
              <w:t>PHASE 5: Formal Agency-Wide QI</w:t>
            </w:r>
          </w:p>
        </w:tc>
        <w:tc>
          <w:tcPr>
            <w:tcW w:w="881" w:type="pct"/>
            <w:shd w:val="clear" w:color="auto" w:fill="D9D9D9" w:themeFill="background1" w:themeFillShade="D9"/>
            <w:vAlign w:val="center"/>
          </w:tcPr>
          <w:p w:rsidR="005C143E" w:rsidRPr="00D4766C" w:rsidRDefault="005C143E" w:rsidP="00407234">
            <w:pPr>
              <w:snapToGrid w:val="0"/>
              <w:jc w:val="center"/>
              <w:rPr>
                <w:rFonts w:cs="Arial"/>
                <w:b/>
                <w:sz w:val="16"/>
                <w:szCs w:val="16"/>
              </w:rPr>
            </w:pPr>
            <w:r w:rsidRPr="00D4766C">
              <w:rPr>
                <w:rFonts w:cs="Arial"/>
                <w:b/>
                <w:sz w:val="16"/>
                <w:szCs w:val="16"/>
              </w:rPr>
              <w:t>PHASE 5: Formal Agency-Wide QI</w:t>
            </w:r>
          </w:p>
          <w:p w:rsidR="005C143E" w:rsidRPr="00D4766C" w:rsidRDefault="005C143E" w:rsidP="00407234">
            <w:pPr>
              <w:snapToGrid w:val="0"/>
              <w:jc w:val="center"/>
              <w:rPr>
                <w:rFonts w:cs="Arial"/>
                <w:b/>
                <w:sz w:val="16"/>
                <w:szCs w:val="16"/>
              </w:rPr>
            </w:pPr>
            <w:r w:rsidRPr="00D4766C">
              <w:rPr>
                <w:rFonts w:cs="Arial"/>
                <w:b/>
                <w:sz w:val="16"/>
                <w:szCs w:val="16"/>
              </w:rPr>
              <w:sym w:font="Wingdings" w:char="F0E2"/>
            </w:r>
          </w:p>
          <w:p w:rsidR="005C143E" w:rsidRPr="00D4766C" w:rsidRDefault="005C143E" w:rsidP="00407234">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5C143E" w:rsidRPr="00D4766C" w:rsidTr="00407234">
        <w:trPr>
          <w:cantSplit/>
        </w:trPr>
        <w:tc>
          <w:tcPr>
            <w:tcW w:w="417" w:type="pct"/>
            <w:shd w:val="clear" w:color="auto" w:fill="D9D9D9" w:themeFill="background1" w:themeFillShade="D9"/>
          </w:tcPr>
          <w:p w:rsidR="005C143E" w:rsidRPr="00D4766C" w:rsidRDefault="005C143E" w:rsidP="00407234">
            <w:pPr>
              <w:snapToGrid w:val="0"/>
              <w:jc w:val="center"/>
              <w:rPr>
                <w:rFonts w:cs="Arial"/>
                <w:b/>
                <w:color w:val="000000" w:themeColor="text1"/>
                <w:sz w:val="16"/>
                <w:szCs w:val="16"/>
              </w:rPr>
            </w:pPr>
            <w:r w:rsidRPr="00D4766C">
              <w:rPr>
                <w:rFonts w:cs="Arial"/>
                <w:b/>
                <w:color w:val="000000" w:themeColor="text1"/>
                <w:sz w:val="16"/>
                <w:szCs w:val="16"/>
              </w:rPr>
              <w:t>Establishing the Environment</w:t>
            </w:r>
          </w:p>
        </w:tc>
        <w:tc>
          <w:tcPr>
            <w:tcW w:w="841" w:type="pct"/>
          </w:tcPr>
          <w:p w:rsidR="005C143E" w:rsidRPr="00D4766C" w:rsidRDefault="005C143E" w:rsidP="00407234">
            <w:pPr>
              <w:numPr>
                <w:ilvl w:val="0"/>
                <w:numId w:val="11"/>
              </w:numPr>
              <w:suppressAutoHyphens/>
              <w:snapToGrid w:val="0"/>
              <w:ind w:left="216" w:hanging="216"/>
              <w:rPr>
                <w:rFonts w:cs="Arial"/>
                <w:sz w:val="16"/>
                <w:szCs w:val="16"/>
              </w:rPr>
            </w:pPr>
            <w:r>
              <w:rPr>
                <w:rFonts w:cs="Arial"/>
                <w:sz w:val="16"/>
                <w:szCs w:val="16"/>
              </w:rPr>
              <w:t>Organization</w:t>
            </w:r>
            <w:r w:rsidRPr="00D4766C">
              <w:rPr>
                <w:rFonts w:cs="Arial"/>
                <w:sz w:val="16"/>
                <w:szCs w:val="16"/>
              </w:rPr>
              <w:t xml:space="preserve"> </w:t>
            </w:r>
            <w:r w:rsidR="00433E12">
              <w:rPr>
                <w:rFonts w:cs="Arial"/>
                <w:sz w:val="16"/>
                <w:szCs w:val="16"/>
              </w:rPr>
              <w:t>l</w:t>
            </w:r>
            <w:r>
              <w:rPr>
                <w:rFonts w:cs="Arial"/>
                <w:sz w:val="16"/>
                <w:szCs w:val="16"/>
              </w:rPr>
              <w:t>ead</w:t>
            </w:r>
            <w:r w:rsidRPr="00D4766C">
              <w:rPr>
                <w:rFonts w:cs="Arial"/>
                <w:sz w:val="16"/>
                <w:szCs w:val="16"/>
              </w:rPr>
              <w:t xml:space="preserve">ers and </w:t>
            </w:r>
            <w:r w:rsidR="00EB1B5E">
              <w:rPr>
                <w:rFonts w:cs="Arial"/>
                <w:sz w:val="16"/>
                <w:szCs w:val="16"/>
              </w:rPr>
              <w:t>existing QI champions</w:t>
            </w:r>
            <w:r w:rsidRPr="00D4766C">
              <w:rPr>
                <w:rFonts w:cs="Arial"/>
                <w:sz w:val="16"/>
                <w:szCs w:val="16"/>
              </w:rPr>
              <w:t xml:space="preserve"> become knowledgeable in QI benefits and cultural development needs</w:t>
            </w:r>
          </w:p>
          <w:p w:rsidR="005C143E" w:rsidRPr="00D4766C" w:rsidRDefault="005C143E" w:rsidP="00433E12">
            <w:pPr>
              <w:numPr>
                <w:ilvl w:val="0"/>
                <w:numId w:val="11"/>
              </w:numPr>
              <w:suppressAutoHyphens/>
              <w:snapToGrid w:val="0"/>
              <w:ind w:left="216" w:hanging="216"/>
              <w:rPr>
                <w:rFonts w:cs="Arial"/>
                <w:sz w:val="16"/>
                <w:szCs w:val="16"/>
              </w:rPr>
            </w:pPr>
            <w:r w:rsidRPr="00D4766C">
              <w:rPr>
                <w:rFonts w:cs="Arial"/>
                <w:sz w:val="16"/>
                <w:szCs w:val="16"/>
              </w:rPr>
              <w:t xml:space="preserve">Educate organization leaders in the look of a </w:t>
            </w:r>
            <w:r w:rsidR="00433E12">
              <w:rPr>
                <w:rFonts w:cs="Arial"/>
                <w:sz w:val="16"/>
                <w:szCs w:val="16"/>
              </w:rPr>
              <w:t>quality</w:t>
            </w:r>
            <w:r w:rsidRPr="00D4766C">
              <w:rPr>
                <w:rFonts w:cs="Arial"/>
                <w:sz w:val="16"/>
                <w:szCs w:val="16"/>
              </w:rPr>
              <w:t xml:space="preserve"> culture through familiarity with this self-assessment and phased transition strategies.</w:t>
            </w:r>
          </w:p>
        </w:tc>
        <w:tc>
          <w:tcPr>
            <w:tcW w:w="871" w:type="pct"/>
          </w:tcPr>
          <w:p w:rsidR="005C143E" w:rsidRDefault="005C143E" w:rsidP="00407234">
            <w:pPr>
              <w:numPr>
                <w:ilvl w:val="0"/>
                <w:numId w:val="11"/>
              </w:numPr>
              <w:suppressAutoHyphens/>
              <w:snapToGrid w:val="0"/>
              <w:ind w:left="216" w:hanging="216"/>
              <w:rPr>
                <w:rFonts w:cs="Arial"/>
                <w:sz w:val="16"/>
                <w:szCs w:val="16"/>
              </w:rPr>
            </w:pPr>
            <w:r w:rsidRPr="00D4766C">
              <w:rPr>
                <w:rFonts w:cs="Arial"/>
                <w:sz w:val="16"/>
                <w:szCs w:val="16"/>
              </w:rPr>
              <w:t>Use a QI leader or QI coach to understand the change management gaps within select areas of the organization</w:t>
            </w:r>
          </w:p>
          <w:p w:rsidR="00EB1B5E" w:rsidRPr="00D4766C" w:rsidRDefault="00EB1B5E" w:rsidP="00407234">
            <w:pPr>
              <w:numPr>
                <w:ilvl w:val="0"/>
                <w:numId w:val="11"/>
              </w:numPr>
              <w:suppressAutoHyphens/>
              <w:snapToGrid w:val="0"/>
              <w:ind w:left="216" w:hanging="216"/>
              <w:rPr>
                <w:rFonts w:cs="Arial"/>
                <w:sz w:val="16"/>
                <w:szCs w:val="16"/>
              </w:rPr>
            </w:pPr>
            <w:r>
              <w:rPr>
                <w:rFonts w:cs="Arial"/>
                <w:sz w:val="16"/>
                <w:szCs w:val="16"/>
              </w:rPr>
              <w:t xml:space="preserve">Organization leaders establish a QI Leadership team to be held accountable for overseeing QI activities. </w:t>
            </w:r>
          </w:p>
        </w:tc>
        <w:tc>
          <w:tcPr>
            <w:tcW w:w="1037"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The QI Leadership team develops QI rollout plans:  Basic approach, QI workforce plans, QI </w:t>
            </w:r>
            <w:r w:rsidR="00433E12">
              <w:rPr>
                <w:rFonts w:cs="Arial"/>
                <w:sz w:val="16"/>
                <w:szCs w:val="16"/>
              </w:rPr>
              <w:t xml:space="preserve">governance </w:t>
            </w:r>
            <w:r w:rsidR="003505E2">
              <w:rPr>
                <w:rFonts w:cs="Arial"/>
                <w:sz w:val="16"/>
                <w:szCs w:val="16"/>
              </w:rPr>
              <w:t>structure</w:t>
            </w:r>
            <w:r w:rsidRPr="00D4766C">
              <w:rPr>
                <w:rFonts w:cs="Arial"/>
                <w:sz w:val="16"/>
                <w:szCs w:val="16"/>
              </w:rPr>
              <w:t>, &amp; change management plans</w:t>
            </w:r>
          </w:p>
          <w:p w:rsidR="005C143E" w:rsidRPr="00D4766C" w:rsidRDefault="00EB1B5E" w:rsidP="00407234">
            <w:pPr>
              <w:numPr>
                <w:ilvl w:val="0"/>
                <w:numId w:val="11"/>
              </w:numPr>
              <w:suppressAutoHyphens/>
              <w:snapToGrid w:val="0"/>
              <w:ind w:left="216" w:hanging="216"/>
              <w:rPr>
                <w:rFonts w:cs="Arial"/>
                <w:sz w:val="16"/>
                <w:szCs w:val="16"/>
              </w:rPr>
            </w:pPr>
            <w:r>
              <w:rPr>
                <w:rFonts w:cs="Arial"/>
                <w:sz w:val="16"/>
                <w:szCs w:val="16"/>
              </w:rPr>
              <w:t>Organization leaders</w:t>
            </w:r>
            <w:r w:rsidR="005C143E" w:rsidRPr="00D4766C">
              <w:rPr>
                <w:rFonts w:cs="Arial"/>
                <w:sz w:val="16"/>
                <w:szCs w:val="16"/>
              </w:rPr>
              <w:t xml:space="preserve"> develop the QI case for change, including the why and  how it will impact on external customers, all </w:t>
            </w:r>
            <w:r w:rsidR="00433E12">
              <w:rPr>
                <w:rFonts w:cs="Arial"/>
                <w:sz w:val="16"/>
                <w:szCs w:val="16"/>
              </w:rPr>
              <w:t>employees</w:t>
            </w:r>
            <w:r w:rsidR="005C143E" w:rsidRPr="00D4766C">
              <w:rPr>
                <w:rFonts w:cs="Arial"/>
                <w:sz w:val="16"/>
                <w:szCs w:val="16"/>
              </w:rPr>
              <w:t>, and stakeholders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All Leaders explain how QI will affect people over time (how productivity &amp; efficiency gains will impact positions).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Request and participate in routine annual improvement plan  progress checks</w:t>
            </w:r>
          </w:p>
        </w:tc>
        <w:tc>
          <w:tcPr>
            <w:tcW w:w="953"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Provide all organization leaders training in the QI concepts, structure, roles, &amp; basic methods.  </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Continually reinforce the QI case for change to all</w:t>
            </w:r>
          </w:p>
        </w:tc>
        <w:tc>
          <w:tcPr>
            <w:tcW w:w="881"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Commit leaders to achieving customer satisfaction through the creation of a culture of involvement.</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Select new organization leaders based on their QI value set and dedication to continually improve.</w:t>
            </w:r>
          </w:p>
        </w:tc>
      </w:tr>
      <w:tr w:rsidR="005C143E" w:rsidRPr="00D4766C" w:rsidTr="00407234">
        <w:trPr>
          <w:cantSplit/>
        </w:trPr>
        <w:tc>
          <w:tcPr>
            <w:tcW w:w="417" w:type="pct"/>
            <w:shd w:val="clear" w:color="auto" w:fill="D9D9D9" w:themeFill="background1" w:themeFillShade="D9"/>
          </w:tcPr>
          <w:p w:rsidR="005C143E" w:rsidRPr="00D4766C" w:rsidRDefault="005C143E" w:rsidP="00407234">
            <w:pPr>
              <w:snapToGrid w:val="0"/>
              <w:jc w:val="center"/>
              <w:rPr>
                <w:rFonts w:cs="Arial"/>
                <w:b/>
                <w:color w:val="000000" w:themeColor="text1"/>
                <w:sz w:val="16"/>
                <w:szCs w:val="16"/>
              </w:rPr>
            </w:pPr>
            <w:r w:rsidRPr="00D4766C">
              <w:rPr>
                <w:rFonts w:cs="Arial"/>
                <w:b/>
                <w:color w:val="000000" w:themeColor="text1"/>
                <w:sz w:val="16"/>
                <w:szCs w:val="16"/>
              </w:rPr>
              <w:t>Modeling Behavior</w:t>
            </w:r>
            <w:r>
              <w:rPr>
                <w:rFonts w:cs="Arial"/>
                <w:b/>
                <w:color w:val="000000" w:themeColor="text1"/>
                <w:sz w:val="16"/>
                <w:szCs w:val="16"/>
              </w:rPr>
              <w:t xml:space="preserve"> (all leaders)</w:t>
            </w:r>
          </w:p>
          <w:p w:rsidR="005C143E" w:rsidRPr="00D4766C" w:rsidRDefault="005C143E" w:rsidP="00407234">
            <w:pPr>
              <w:autoSpaceDE w:val="0"/>
              <w:autoSpaceDN w:val="0"/>
              <w:adjustRightInd w:val="0"/>
              <w:jc w:val="center"/>
              <w:rPr>
                <w:rFonts w:cs="Arial"/>
                <w:b/>
                <w:color w:val="000000" w:themeColor="text1"/>
                <w:sz w:val="16"/>
                <w:szCs w:val="16"/>
              </w:rPr>
            </w:pPr>
          </w:p>
        </w:tc>
        <w:tc>
          <w:tcPr>
            <w:tcW w:w="841" w:type="pct"/>
          </w:tcPr>
          <w:p w:rsidR="005C143E" w:rsidRPr="00D4766C" w:rsidRDefault="005C143E" w:rsidP="00433E12">
            <w:pPr>
              <w:numPr>
                <w:ilvl w:val="0"/>
                <w:numId w:val="11"/>
              </w:numPr>
              <w:suppressAutoHyphens/>
              <w:snapToGrid w:val="0"/>
              <w:ind w:left="216" w:hanging="216"/>
              <w:rPr>
                <w:rFonts w:cs="Arial"/>
                <w:sz w:val="16"/>
                <w:szCs w:val="16"/>
              </w:rPr>
            </w:pPr>
            <w:r w:rsidRPr="00D4766C">
              <w:rPr>
                <w:rFonts w:cs="Arial"/>
                <w:sz w:val="16"/>
                <w:szCs w:val="16"/>
              </w:rPr>
              <w:t xml:space="preserve">Receive education on the </w:t>
            </w:r>
            <w:r w:rsidR="00433E12">
              <w:rPr>
                <w:rFonts w:cs="Arial"/>
                <w:sz w:val="16"/>
                <w:szCs w:val="16"/>
              </w:rPr>
              <w:t xml:space="preserve">typical </w:t>
            </w:r>
            <w:r w:rsidRPr="00D4766C">
              <w:rPr>
                <w:rFonts w:cs="Arial"/>
                <w:sz w:val="16"/>
                <w:szCs w:val="16"/>
              </w:rPr>
              <w:t xml:space="preserve">role </w:t>
            </w:r>
            <w:r w:rsidR="00433E12">
              <w:rPr>
                <w:rFonts w:cs="Arial"/>
                <w:sz w:val="16"/>
                <w:szCs w:val="16"/>
              </w:rPr>
              <w:t>of a QI leader</w:t>
            </w:r>
          </w:p>
        </w:tc>
        <w:tc>
          <w:tcPr>
            <w:tcW w:w="871"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As a leader encourage and reward creativity and participation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Regularly communicate preliminary QI plans and progress</w:t>
            </w:r>
          </w:p>
          <w:p w:rsidR="005C143E" w:rsidRPr="00D4766C" w:rsidRDefault="00433E12" w:rsidP="00407234">
            <w:pPr>
              <w:numPr>
                <w:ilvl w:val="0"/>
                <w:numId w:val="11"/>
              </w:numPr>
              <w:suppressAutoHyphens/>
              <w:snapToGrid w:val="0"/>
              <w:ind w:left="216" w:hanging="216"/>
              <w:rPr>
                <w:rFonts w:cs="Arial"/>
                <w:sz w:val="16"/>
                <w:szCs w:val="16"/>
              </w:rPr>
            </w:pPr>
            <w:r>
              <w:rPr>
                <w:rFonts w:cs="Arial"/>
                <w:sz w:val="16"/>
                <w:szCs w:val="16"/>
              </w:rPr>
              <w:t>Incorporate and articulate quality as a part of the organization’s values</w:t>
            </w:r>
          </w:p>
          <w:p w:rsidR="005C143E" w:rsidRPr="00D4766C" w:rsidRDefault="005C143E" w:rsidP="00433E12">
            <w:pPr>
              <w:suppressAutoHyphens/>
              <w:snapToGrid w:val="0"/>
              <w:ind w:left="216"/>
              <w:rPr>
                <w:rFonts w:cs="Arial"/>
                <w:sz w:val="16"/>
                <w:szCs w:val="16"/>
              </w:rPr>
            </w:pPr>
          </w:p>
        </w:tc>
        <w:tc>
          <w:tcPr>
            <w:tcW w:w="1037"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Communicate QI activities during team meetings and other open employee forums; personally communicate the strategic direction and annual improvement goals, plan, and the case for change to all members of the organization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Participate in the development and execution of an organization change management plan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Remove roadblocks to increase participation and involvement</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Become openly involved in the daily work performed by the organization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Map the organization leaders to the QI leadership profile and assess gaps.</w:t>
            </w:r>
          </w:p>
        </w:tc>
        <w:tc>
          <w:tcPr>
            <w:tcW w:w="953"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Adopt the philosophy that the primary role as the leader is to ensure the success of their team; coach others; seek to understand why; ensure the organization has thought  through solutions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Apply the QI concepts and methods on the organization’s leadership team</w:t>
            </w:r>
          </w:p>
          <w:p w:rsidR="005C143E" w:rsidRPr="00D4766C" w:rsidRDefault="005C143E" w:rsidP="00407234">
            <w:pPr>
              <w:numPr>
                <w:ilvl w:val="0"/>
                <w:numId w:val="11"/>
              </w:numPr>
              <w:suppressAutoHyphens/>
              <w:snapToGrid w:val="0"/>
              <w:ind w:left="216" w:hanging="216"/>
              <w:rPr>
                <w:rFonts w:cs="Arial"/>
                <w:sz w:val="16"/>
                <w:szCs w:val="16"/>
              </w:rPr>
            </w:pPr>
            <w:r>
              <w:rPr>
                <w:rFonts w:cs="Arial"/>
                <w:sz w:val="16"/>
                <w:szCs w:val="16"/>
              </w:rPr>
              <w:t>P</w:t>
            </w:r>
            <w:r w:rsidRPr="00D4766C">
              <w:rPr>
                <w:rFonts w:cs="Arial"/>
                <w:sz w:val="16"/>
                <w:szCs w:val="16"/>
              </w:rPr>
              <w:t>articipate in QI improvement activities to understand the problem solving processes (inside or outside the organization)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Check-in daily with the work team to create regular two-way communications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Openly portray the organization’s values </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Teach all leaders to foster a data based, non-judgmental culture where data is always used to analyze problems and failures are a critical part of learning and improving</w:t>
            </w:r>
          </w:p>
        </w:tc>
        <w:tc>
          <w:tcPr>
            <w:tcW w:w="881"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Become intimately familiar with results, frustrations, and barriers; address and remove barriers</w:t>
            </w:r>
            <w:r w:rsidR="00EB1B5E">
              <w:rPr>
                <w:rFonts w:cs="Arial"/>
                <w:sz w:val="16"/>
                <w:szCs w:val="16"/>
              </w:rPr>
              <w:t xml:space="preserve"> on an ongoing basis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Go, See, Listen, &amp; Learn; Visually &amp; verbally show commitment</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Model QI behavior and values with customers, suppliers, and partners</w:t>
            </w:r>
          </w:p>
        </w:tc>
      </w:tr>
      <w:tr w:rsidR="005C143E" w:rsidRPr="00D4766C" w:rsidTr="00407234">
        <w:trPr>
          <w:cantSplit/>
        </w:trPr>
        <w:tc>
          <w:tcPr>
            <w:tcW w:w="417" w:type="pct"/>
            <w:shd w:val="clear" w:color="auto" w:fill="D9D9D9" w:themeFill="background1" w:themeFillShade="D9"/>
          </w:tcPr>
          <w:p w:rsidR="005C143E" w:rsidRPr="00D4766C" w:rsidRDefault="005C143E" w:rsidP="00407234">
            <w:pPr>
              <w:snapToGrid w:val="0"/>
              <w:jc w:val="center"/>
              <w:rPr>
                <w:rFonts w:cs="Arial"/>
                <w:b/>
                <w:color w:val="000000" w:themeColor="text1"/>
                <w:sz w:val="16"/>
                <w:szCs w:val="16"/>
              </w:rPr>
            </w:pPr>
            <w:r w:rsidRPr="00D4766C">
              <w:rPr>
                <w:rFonts w:cs="Arial"/>
                <w:b/>
                <w:color w:val="000000" w:themeColor="text1"/>
                <w:sz w:val="16"/>
                <w:szCs w:val="16"/>
              </w:rPr>
              <w:lastRenderedPageBreak/>
              <w:t>Coaching the Organization</w:t>
            </w:r>
          </w:p>
        </w:tc>
        <w:tc>
          <w:tcPr>
            <w:tcW w:w="841" w:type="pct"/>
          </w:tcPr>
          <w:p w:rsidR="005C143E" w:rsidRPr="00D4766C" w:rsidRDefault="00EB1B5E" w:rsidP="00EB1B5E">
            <w:pPr>
              <w:numPr>
                <w:ilvl w:val="0"/>
                <w:numId w:val="11"/>
              </w:numPr>
              <w:suppressAutoHyphens/>
              <w:snapToGrid w:val="0"/>
              <w:ind w:left="216" w:hanging="216"/>
              <w:rPr>
                <w:rFonts w:cs="Arial"/>
                <w:sz w:val="16"/>
                <w:szCs w:val="16"/>
              </w:rPr>
            </w:pPr>
            <w:r>
              <w:rPr>
                <w:rFonts w:cs="Arial"/>
                <w:sz w:val="16"/>
                <w:szCs w:val="16"/>
              </w:rPr>
              <w:t>Organization l</w:t>
            </w:r>
            <w:r w:rsidR="005C143E">
              <w:rPr>
                <w:rFonts w:cs="Arial"/>
                <w:sz w:val="16"/>
                <w:szCs w:val="16"/>
              </w:rPr>
              <w:t>eade</w:t>
            </w:r>
            <w:r w:rsidR="005C143E" w:rsidRPr="00D4766C">
              <w:rPr>
                <w:rFonts w:cs="Arial"/>
                <w:sz w:val="16"/>
                <w:szCs w:val="16"/>
              </w:rPr>
              <w:t xml:space="preserve">rs </w:t>
            </w:r>
            <w:r>
              <w:rPr>
                <w:rFonts w:cs="Arial"/>
                <w:sz w:val="16"/>
                <w:szCs w:val="16"/>
              </w:rPr>
              <w:t xml:space="preserve">receive leadership and change management trainings (e.g. </w:t>
            </w:r>
            <w:r w:rsidR="005C143E" w:rsidRPr="00D4766C">
              <w:rPr>
                <w:rFonts w:cs="Arial"/>
                <w:sz w:val="16"/>
                <w:szCs w:val="16"/>
              </w:rPr>
              <w:t>Deming’s 14 Points for Management</w:t>
            </w:r>
            <w:r>
              <w:rPr>
                <w:rFonts w:cs="Arial"/>
                <w:sz w:val="16"/>
                <w:szCs w:val="16"/>
              </w:rPr>
              <w:t>)</w:t>
            </w:r>
          </w:p>
        </w:tc>
        <w:tc>
          <w:tcPr>
            <w:tcW w:w="871" w:type="pct"/>
          </w:tcPr>
          <w:p w:rsidR="005C143E" w:rsidRPr="00D4766C" w:rsidRDefault="00EB1B5E" w:rsidP="00407234">
            <w:pPr>
              <w:numPr>
                <w:ilvl w:val="0"/>
                <w:numId w:val="11"/>
              </w:numPr>
              <w:suppressAutoHyphens/>
              <w:snapToGrid w:val="0"/>
              <w:ind w:left="216" w:hanging="216"/>
              <w:rPr>
                <w:rFonts w:cs="Arial"/>
                <w:sz w:val="16"/>
                <w:szCs w:val="16"/>
              </w:rPr>
            </w:pPr>
            <w:r>
              <w:rPr>
                <w:rFonts w:cs="Arial"/>
                <w:sz w:val="16"/>
                <w:szCs w:val="16"/>
              </w:rPr>
              <w:t>Provide all leaders coaching t</w:t>
            </w:r>
            <w:r w:rsidR="005C143E" w:rsidRPr="00D4766C">
              <w:rPr>
                <w:rFonts w:cs="Arial"/>
                <w:sz w:val="16"/>
                <w:szCs w:val="16"/>
              </w:rPr>
              <w:t>raining</w:t>
            </w:r>
          </w:p>
        </w:tc>
        <w:tc>
          <w:tcPr>
            <w:tcW w:w="1037"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Empower all organization members to make change, influence others, express creativity, develop and grow</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Address and resolve areas of QI resistance </w:t>
            </w:r>
          </w:p>
        </w:tc>
        <w:tc>
          <w:tcPr>
            <w:tcW w:w="953"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Require all members of the organization to get involved in improving their work</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Engage, involve, enable, and support all organization members in the performance of QI</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Seek out additional coaching and mentoring on being a good leader</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Seek out, address, and resolve areas of QI resistance </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Provide routine coaching of others in applying QI skills, methods, and behaviors and receive coaching feedback</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Incorporate QI into the performance appraisal processes, provide individual feedback and consequences</w:t>
            </w:r>
          </w:p>
        </w:tc>
        <w:tc>
          <w:tcPr>
            <w:tcW w:w="881" w:type="pct"/>
          </w:tcPr>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Recognize leaders for communicating effectively and frequently with all levels of organization in a variety of formal and informal settings</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Coach others on QI inside and outside the organization</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Routinely seek out, address, and resolve areas of QI resistance </w:t>
            </w:r>
          </w:p>
          <w:p w:rsidR="005C143E" w:rsidRPr="00D4766C" w:rsidRDefault="005C143E" w:rsidP="00407234">
            <w:pPr>
              <w:numPr>
                <w:ilvl w:val="0"/>
                <w:numId w:val="11"/>
              </w:numPr>
              <w:suppressAutoHyphens/>
              <w:snapToGrid w:val="0"/>
              <w:ind w:left="216" w:hanging="216"/>
              <w:rPr>
                <w:rFonts w:cs="Arial"/>
                <w:sz w:val="16"/>
                <w:szCs w:val="16"/>
              </w:rPr>
            </w:pPr>
            <w:r w:rsidRPr="00D4766C">
              <w:rPr>
                <w:rFonts w:cs="Arial"/>
                <w:sz w:val="16"/>
                <w:szCs w:val="16"/>
              </w:rPr>
              <w:t xml:space="preserve">Coach everyone to live QI methods and behaviors </w:t>
            </w:r>
          </w:p>
        </w:tc>
      </w:tr>
    </w:tbl>
    <w:p w:rsidR="00056EC8" w:rsidRPr="00D4766C" w:rsidRDefault="00056EC8" w:rsidP="00472BA7">
      <w:pPr>
        <w:spacing w:after="0" w:line="240" w:lineRule="auto"/>
        <w:rPr>
          <w:rFonts w:cs="Arial"/>
          <w:b/>
        </w:rPr>
      </w:pPr>
      <w:r w:rsidRPr="00D4766C">
        <w:rPr>
          <w:rFonts w:cs="Arial"/>
          <w:b/>
        </w:rPr>
        <w:br w:type="page"/>
      </w:r>
    </w:p>
    <w:p w:rsidR="00501560" w:rsidRPr="00D4766C" w:rsidRDefault="00501560" w:rsidP="00472BA7">
      <w:pPr>
        <w:spacing w:after="0" w:line="240" w:lineRule="auto"/>
        <w:rPr>
          <w:rFonts w:cs="Arial"/>
          <w:b/>
        </w:rPr>
      </w:pPr>
    </w:p>
    <w:tbl>
      <w:tblPr>
        <w:tblStyle w:val="TableGrid16"/>
        <w:tblpPr w:leftFromText="180" w:rightFromText="180" w:vertAnchor="page" w:horzAnchor="margin" w:tblpY="2011"/>
        <w:tblW w:w="5000" w:type="pct"/>
        <w:tblCellMar>
          <w:left w:w="72" w:type="dxa"/>
          <w:right w:w="72" w:type="dxa"/>
        </w:tblCellMar>
        <w:tblLook w:val="04A0" w:firstRow="1" w:lastRow="0" w:firstColumn="1" w:lastColumn="0" w:noHBand="0" w:noVBand="1"/>
      </w:tblPr>
      <w:tblGrid>
        <w:gridCol w:w="1213"/>
        <w:gridCol w:w="2664"/>
        <w:gridCol w:w="2499"/>
        <w:gridCol w:w="2688"/>
        <w:gridCol w:w="2955"/>
        <w:gridCol w:w="2525"/>
      </w:tblGrid>
      <w:tr w:rsidR="00407234" w:rsidRPr="00D4766C" w:rsidTr="00407234">
        <w:trPr>
          <w:cantSplit/>
        </w:trPr>
        <w:tc>
          <w:tcPr>
            <w:tcW w:w="417" w:type="pct"/>
            <w:shd w:val="clear" w:color="auto" w:fill="D9D9D9" w:themeFill="background1" w:themeFillShade="D9"/>
            <w:vAlign w:val="center"/>
          </w:tcPr>
          <w:p w:rsidR="00407234" w:rsidRPr="00D4766C" w:rsidRDefault="00407234" w:rsidP="00407234">
            <w:pPr>
              <w:autoSpaceDE w:val="0"/>
              <w:autoSpaceDN w:val="0"/>
              <w:adjustRightInd w:val="0"/>
              <w:jc w:val="center"/>
              <w:rPr>
                <w:rFonts w:cs="Arial"/>
                <w:sz w:val="16"/>
                <w:szCs w:val="16"/>
              </w:rPr>
            </w:pPr>
          </w:p>
        </w:tc>
        <w:tc>
          <w:tcPr>
            <w:tcW w:w="916" w:type="pct"/>
            <w:shd w:val="clear" w:color="auto" w:fill="D9D9D9" w:themeFill="background1" w:themeFillShade="D9"/>
            <w:vAlign w:val="center"/>
          </w:tcPr>
          <w:p w:rsidR="00407234" w:rsidRPr="00D4766C" w:rsidRDefault="00407234" w:rsidP="00407234">
            <w:pPr>
              <w:snapToGrid w:val="0"/>
              <w:jc w:val="center"/>
              <w:rPr>
                <w:rFonts w:cs="Arial"/>
                <w:b/>
                <w:sz w:val="16"/>
                <w:szCs w:val="16"/>
              </w:rPr>
            </w:pPr>
            <w:r w:rsidRPr="00D4766C">
              <w:rPr>
                <w:rFonts w:cs="Arial"/>
                <w:b/>
                <w:sz w:val="16"/>
                <w:szCs w:val="16"/>
              </w:rPr>
              <w:t>PHASE 1: No Knowledge of QI</w:t>
            </w:r>
          </w:p>
          <w:p w:rsidR="00407234" w:rsidRPr="00D4766C" w:rsidRDefault="00407234" w:rsidP="00407234">
            <w:pPr>
              <w:snapToGrid w:val="0"/>
              <w:jc w:val="center"/>
              <w:rPr>
                <w:rFonts w:cs="Arial"/>
                <w:b/>
                <w:sz w:val="16"/>
                <w:szCs w:val="16"/>
              </w:rPr>
            </w:pPr>
            <w:r w:rsidRPr="00D4766C">
              <w:rPr>
                <w:rFonts w:cs="Arial"/>
                <w:b/>
                <w:sz w:val="16"/>
                <w:szCs w:val="16"/>
              </w:rPr>
              <w:sym w:font="Wingdings" w:char="F0E2"/>
            </w:r>
          </w:p>
          <w:p w:rsidR="00407234" w:rsidRPr="00D4766C" w:rsidRDefault="00407234" w:rsidP="00407234">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859" w:type="pct"/>
            <w:shd w:val="clear" w:color="auto" w:fill="D9D9D9" w:themeFill="background1" w:themeFillShade="D9"/>
            <w:vAlign w:val="center"/>
          </w:tcPr>
          <w:p w:rsidR="00407234" w:rsidRPr="00D4766C" w:rsidRDefault="00407234" w:rsidP="00407234">
            <w:pPr>
              <w:snapToGrid w:val="0"/>
              <w:jc w:val="center"/>
              <w:rPr>
                <w:rFonts w:cs="Arial"/>
                <w:b/>
                <w:sz w:val="16"/>
                <w:szCs w:val="16"/>
              </w:rPr>
            </w:pPr>
            <w:r w:rsidRPr="00D4766C">
              <w:rPr>
                <w:rFonts w:cs="Arial"/>
                <w:b/>
                <w:sz w:val="16"/>
                <w:szCs w:val="16"/>
              </w:rPr>
              <w:t>PHASE 2: Not Involved with QI Activities</w:t>
            </w:r>
          </w:p>
          <w:p w:rsidR="00407234" w:rsidRPr="00D4766C" w:rsidRDefault="00407234" w:rsidP="00407234">
            <w:pPr>
              <w:snapToGrid w:val="0"/>
              <w:jc w:val="center"/>
              <w:rPr>
                <w:rFonts w:cs="Arial"/>
                <w:b/>
                <w:sz w:val="16"/>
                <w:szCs w:val="16"/>
              </w:rPr>
            </w:pPr>
            <w:r w:rsidRPr="00D4766C">
              <w:rPr>
                <w:rFonts w:cs="Arial"/>
                <w:b/>
                <w:sz w:val="16"/>
                <w:szCs w:val="16"/>
              </w:rPr>
              <w:sym w:font="Wingdings" w:char="F0E2"/>
            </w:r>
          </w:p>
          <w:p w:rsidR="00407234" w:rsidRPr="00D4766C" w:rsidRDefault="00407234" w:rsidP="00407234">
            <w:pPr>
              <w:autoSpaceDE w:val="0"/>
              <w:autoSpaceDN w:val="0"/>
              <w:adjustRightInd w:val="0"/>
              <w:jc w:val="center"/>
              <w:rPr>
                <w:rFonts w:cs="Arial"/>
                <w:sz w:val="16"/>
                <w:szCs w:val="16"/>
              </w:rPr>
            </w:pPr>
            <w:r w:rsidRPr="00D4766C">
              <w:rPr>
                <w:rFonts w:cs="Arial"/>
                <w:b/>
                <w:sz w:val="16"/>
                <w:szCs w:val="16"/>
              </w:rPr>
              <w:t>PHASE 3: Informal or Ad Hoc QI</w:t>
            </w:r>
          </w:p>
        </w:tc>
        <w:tc>
          <w:tcPr>
            <w:tcW w:w="924" w:type="pct"/>
            <w:shd w:val="clear" w:color="auto" w:fill="D9D9D9" w:themeFill="background1" w:themeFillShade="D9"/>
            <w:vAlign w:val="center"/>
          </w:tcPr>
          <w:p w:rsidR="00407234" w:rsidRPr="00D4766C" w:rsidRDefault="00407234" w:rsidP="00407234">
            <w:pPr>
              <w:snapToGrid w:val="0"/>
              <w:jc w:val="center"/>
              <w:rPr>
                <w:rFonts w:cs="Arial"/>
                <w:b/>
                <w:sz w:val="16"/>
                <w:szCs w:val="16"/>
              </w:rPr>
            </w:pPr>
            <w:r w:rsidRPr="00D4766C">
              <w:rPr>
                <w:rFonts w:cs="Arial"/>
                <w:b/>
                <w:sz w:val="16"/>
                <w:szCs w:val="16"/>
              </w:rPr>
              <w:t>PHASE 3: Informal or Ad Hoc QI</w:t>
            </w:r>
          </w:p>
          <w:p w:rsidR="00407234" w:rsidRPr="00D4766C" w:rsidRDefault="00407234" w:rsidP="00407234">
            <w:pPr>
              <w:snapToGrid w:val="0"/>
              <w:jc w:val="center"/>
              <w:rPr>
                <w:rFonts w:cs="Arial"/>
                <w:b/>
                <w:sz w:val="16"/>
                <w:szCs w:val="16"/>
              </w:rPr>
            </w:pPr>
            <w:r w:rsidRPr="00D4766C">
              <w:rPr>
                <w:rFonts w:cs="Arial"/>
                <w:b/>
                <w:sz w:val="16"/>
                <w:szCs w:val="16"/>
              </w:rPr>
              <w:sym w:font="Wingdings" w:char="F0E2"/>
            </w:r>
          </w:p>
          <w:p w:rsidR="00407234" w:rsidRPr="00D4766C" w:rsidRDefault="00407234" w:rsidP="00407234">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1016" w:type="pct"/>
            <w:shd w:val="clear" w:color="auto" w:fill="D9D9D9" w:themeFill="background1" w:themeFillShade="D9"/>
            <w:vAlign w:val="center"/>
          </w:tcPr>
          <w:p w:rsidR="00407234" w:rsidRPr="00D4766C" w:rsidRDefault="00407234" w:rsidP="00407234">
            <w:pPr>
              <w:snapToGrid w:val="0"/>
              <w:jc w:val="center"/>
              <w:rPr>
                <w:rFonts w:cs="Arial"/>
                <w:b/>
                <w:sz w:val="16"/>
                <w:szCs w:val="16"/>
              </w:rPr>
            </w:pPr>
            <w:r w:rsidRPr="00D4766C">
              <w:rPr>
                <w:rFonts w:cs="Arial"/>
                <w:b/>
                <w:sz w:val="16"/>
                <w:szCs w:val="16"/>
              </w:rPr>
              <w:t>PHASE 4: Formal QI Implemented in Specific Areas</w:t>
            </w:r>
          </w:p>
          <w:p w:rsidR="00407234" w:rsidRPr="00D4766C" w:rsidRDefault="00407234" w:rsidP="00407234">
            <w:pPr>
              <w:snapToGrid w:val="0"/>
              <w:jc w:val="center"/>
              <w:rPr>
                <w:rFonts w:cs="Arial"/>
                <w:b/>
                <w:sz w:val="16"/>
                <w:szCs w:val="16"/>
              </w:rPr>
            </w:pPr>
            <w:r w:rsidRPr="00D4766C">
              <w:rPr>
                <w:rFonts w:cs="Arial"/>
                <w:b/>
                <w:sz w:val="16"/>
                <w:szCs w:val="16"/>
              </w:rPr>
              <w:sym w:font="Wingdings" w:char="F0E2"/>
            </w:r>
          </w:p>
          <w:p w:rsidR="00407234" w:rsidRPr="00D4766C" w:rsidRDefault="00407234" w:rsidP="00407234">
            <w:pPr>
              <w:autoSpaceDE w:val="0"/>
              <w:autoSpaceDN w:val="0"/>
              <w:adjustRightInd w:val="0"/>
              <w:jc w:val="center"/>
              <w:rPr>
                <w:rFonts w:cs="Arial"/>
                <w:sz w:val="16"/>
                <w:szCs w:val="16"/>
              </w:rPr>
            </w:pPr>
            <w:r w:rsidRPr="00D4766C">
              <w:rPr>
                <w:rFonts w:cs="Arial"/>
                <w:b/>
                <w:sz w:val="16"/>
                <w:szCs w:val="16"/>
              </w:rPr>
              <w:t>PHASE 5: Formal Agency-Wide QI</w:t>
            </w:r>
          </w:p>
        </w:tc>
        <w:tc>
          <w:tcPr>
            <w:tcW w:w="868" w:type="pct"/>
            <w:shd w:val="clear" w:color="auto" w:fill="D9D9D9" w:themeFill="background1" w:themeFillShade="D9"/>
            <w:vAlign w:val="center"/>
          </w:tcPr>
          <w:p w:rsidR="00407234" w:rsidRPr="00D4766C" w:rsidRDefault="00407234" w:rsidP="00407234">
            <w:pPr>
              <w:snapToGrid w:val="0"/>
              <w:jc w:val="center"/>
              <w:rPr>
                <w:rFonts w:cs="Arial"/>
                <w:b/>
                <w:sz w:val="16"/>
                <w:szCs w:val="16"/>
              </w:rPr>
            </w:pPr>
            <w:r w:rsidRPr="00D4766C">
              <w:rPr>
                <w:rFonts w:cs="Arial"/>
                <w:b/>
                <w:sz w:val="16"/>
                <w:szCs w:val="16"/>
              </w:rPr>
              <w:t>PHASE 5: Formal Agency-Wide QI</w:t>
            </w:r>
          </w:p>
          <w:p w:rsidR="00407234" w:rsidRPr="00D4766C" w:rsidRDefault="00407234" w:rsidP="00407234">
            <w:pPr>
              <w:snapToGrid w:val="0"/>
              <w:jc w:val="center"/>
              <w:rPr>
                <w:rFonts w:cs="Arial"/>
                <w:b/>
                <w:sz w:val="16"/>
                <w:szCs w:val="16"/>
              </w:rPr>
            </w:pPr>
            <w:r w:rsidRPr="00D4766C">
              <w:rPr>
                <w:rFonts w:cs="Arial"/>
                <w:b/>
                <w:sz w:val="16"/>
                <w:szCs w:val="16"/>
              </w:rPr>
              <w:sym w:font="Wingdings" w:char="F0E2"/>
            </w:r>
          </w:p>
          <w:p w:rsidR="00407234" w:rsidRPr="00D4766C" w:rsidRDefault="00407234" w:rsidP="00407234">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407234" w:rsidRPr="00D4766C" w:rsidTr="00407234">
        <w:trPr>
          <w:cantSplit/>
        </w:trPr>
        <w:tc>
          <w:tcPr>
            <w:tcW w:w="417" w:type="pct"/>
            <w:shd w:val="clear" w:color="auto" w:fill="D9D9D9" w:themeFill="background1" w:themeFillShade="D9"/>
          </w:tcPr>
          <w:p w:rsidR="00407234" w:rsidRPr="00D4766C" w:rsidRDefault="00407234" w:rsidP="00407234">
            <w:pPr>
              <w:snapToGrid w:val="0"/>
              <w:jc w:val="center"/>
              <w:rPr>
                <w:rFonts w:cs="Arial"/>
                <w:b/>
                <w:color w:val="000000" w:themeColor="text1"/>
                <w:sz w:val="16"/>
                <w:szCs w:val="16"/>
              </w:rPr>
            </w:pPr>
            <w:r w:rsidRPr="00D4766C">
              <w:rPr>
                <w:rFonts w:cs="Arial"/>
                <w:b/>
                <w:color w:val="000000" w:themeColor="text1"/>
                <w:sz w:val="16"/>
                <w:szCs w:val="16"/>
              </w:rPr>
              <w:t>Providing Resources</w:t>
            </w:r>
          </w:p>
          <w:p w:rsidR="00407234" w:rsidRPr="00D4766C" w:rsidRDefault="00407234" w:rsidP="00407234">
            <w:pPr>
              <w:autoSpaceDE w:val="0"/>
              <w:autoSpaceDN w:val="0"/>
              <w:adjustRightInd w:val="0"/>
              <w:jc w:val="center"/>
              <w:rPr>
                <w:rFonts w:cs="Arial"/>
                <w:b/>
                <w:color w:val="000000" w:themeColor="text1"/>
                <w:sz w:val="16"/>
                <w:szCs w:val="16"/>
              </w:rPr>
            </w:pPr>
          </w:p>
        </w:tc>
        <w:tc>
          <w:tcPr>
            <w:tcW w:w="9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Organization leaders become knowledgeable in the improvement roles </w:t>
            </w:r>
          </w:p>
        </w:tc>
        <w:tc>
          <w:tcPr>
            <w:tcW w:w="859"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the QI roles (QI Leader, QI Leadership Team, QI team members)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QI resource selection criteria</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QI staffing structure (# FTE, areas of the organization, duration in role, reporting relationship)</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Select and staff QI roles based on the criteria</w:t>
            </w:r>
          </w:p>
        </w:tc>
        <w:tc>
          <w:tcPr>
            <w:tcW w:w="924"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equipment, logistics, and resources to successfully complete planned improvement activities</w:t>
            </w:r>
          </w:p>
          <w:p w:rsidR="00407234" w:rsidRDefault="00407234" w:rsidP="00407234">
            <w:pPr>
              <w:numPr>
                <w:ilvl w:val="0"/>
                <w:numId w:val="11"/>
              </w:numPr>
              <w:suppressAutoHyphens/>
              <w:snapToGrid w:val="0"/>
              <w:ind w:left="216" w:hanging="216"/>
              <w:rPr>
                <w:rFonts w:cs="Arial"/>
                <w:sz w:val="16"/>
                <w:szCs w:val="16"/>
              </w:rPr>
            </w:pPr>
            <w:r w:rsidRPr="00D4766C">
              <w:rPr>
                <w:rFonts w:cs="Arial"/>
                <w:sz w:val="16"/>
                <w:szCs w:val="16"/>
              </w:rPr>
              <w:t>Include QI leaders as part of the organization’s leadership team for setting directions, developing plans &amp; resources, and tracking results</w:t>
            </w:r>
          </w:p>
          <w:p w:rsidR="00EB1B5E" w:rsidRPr="00EB1B5E" w:rsidRDefault="00EB1B5E" w:rsidP="00EB1B5E">
            <w:pPr>
              <w:numPr>
                <w:ilvl w:val="0"/>
                <w:numId w:val="11"/>
              </w:numPr>
              <w:suppressAutoHyphens/>
              <w:snapToGrid w:val="0"/>
              <w:ind w:left="216" w:hanging="216"/>
              <w:rPr>
                <w:rFonts w:cs="Arial"/>
                <w:sz w:val="16"/>
                <w:szCs w:val="16"/>
              </w:rPr>
            </w:pPr>
            <w:r>
              <w:rPr>
                <w:rFonts w:cs="Arial"/>
                <w:sz w:val="16"/>
                <w:szCs w:val="16"/>
              </w:rPr>
              <w:t>Provide the resources, training, staff time, etc.</w:t>
            </w:r>
            <w:r w:rsidRPr="00D4766C">
              <w:rPr>
                <w:rFonts w:cs="Arial"/>
                <w:sz w:val="16"/>
                <w:szCs w:val="16"/>
              </w:rPr>
              <w:t xml:space="preserve"> to effectively run improvement activities &amp; projects</w:t>
            </w:r>
          </w:p>
        </w:tc>
        <w:tc>
          <w:tcPr>
            <w:tcW w:w="10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necessary organization resources to support all improvement activities &amp; projects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Develop strategies to free up time for improvement activities (e.g., overtime, different shift, scheduling).</w:t>
            </w:r>
          </w:p>
        </w:tc>
        <w:tc>
          <w:tcPr>
            <w:tcW w:w="868"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Staff the QI leader role(s) full time</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Set the expectation for all members of the organization participate in improvement activities</w:t>
            </w:r>
          </w:p>
        </w:tc>
      </w:tr>
      <w:tr w:rsidR="00407234" w:rsidRPr="00D4766C" w:rsidTr="00407234">
        <w:trPr>
          <w:cantSplit/>
        </w:trPr>
        <w:tc>
          <w:tcPr>
            <w:tcW w:w="417" w:type="pct"/>
            <w:shd w:val="clear" w:color="auto" w:fill="D9D9D9" w:themeFill="background1" w:themeFillShade="D9"/>
          </w:tcPr>
          <w:p w:rsidR="00407234" w:rsidRPr="00D4766C" w:rsidRDefault="00407234" w:rsidP="00407234">
            <w:pPr>
              <w:snapToGrid w:val="0"/>
              <w:jc w:val="center"/>
              <w:rPr>
                <w:rFonts w:cs="Arial"/>
                <w:b/>
                <w:color w:val="000000" w:themeColor="text1"/>
                <w:sz w:val="16"/>
                <w:szCs w:val="16"/>
              </w:rPr>
            </w:pPr>
            <w:r w:rsidRPr="00D4766C">
              <w:rPr>
                <w:rFonts w:cs="Arial"/>
                <w:b/>
                <w:color w:val="000000" w:themeColor="text1"/>
                <w:sz w:val="16"/>
                <w:szCs w:val="16"/>
              </w:rPr>
              <w:t>Providing Structure</w:t>
            </w:r>
          </w:p>
        </w:tc>
        <w:tc>
          <w:tcPr>
            <w:tcW w:w="9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Organization leaders become knowledgeable in the QI structure</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Benchmark or use a QI coach to provide best practice Health department’s QI structure</w:t>
            </w:r>
          </w:p>
        </w:tc>
        <w:tc>
          <w:tcPr>
            <w:tcW w:w="859" w:type="pct"/>
          </w:tcPr>
          <w:p w:rsidR="00407234" w:rsidRPr="00D4766C" w:rsidRDefault="00EB1B5E" w:rsidP="00407234">
            <w:pPr>
              <w:numPr>
                <w:ilvl w:val="0"/>
                <w:numId w:val="11"/>
              </w:numPr>
              <w:suppressAutoHyphens/>
              <w:snapToGrid w:val="0"/>
              <w:ind w:left="216" w:hanging="216"/>
              <w:rPr>
                <w:rFonts w:cs="Arial"/>
                <w:sz w:val="16"/>
                <w:szCs w:val="16"/>
              </w:rPr>
            </w:pPr>
            <w:r>
              <w:rPr>
                <w:rFonts w:cs="Arial"/>
                <w:sz w:val="16"/>
                <w:szCs w:val="16"/>
              </w:rPr>
              <w:t>Organization l</w:t>
            </w:r>
            <w:r w:rsidR="00407234">
              <w:rPr>
                <w:rFonts w:cs="Arial"/>
                <w:sz w:val="16"/>
                <w:szCs w:val="16"/>
              </w:rPr>
              <w:t>ead</w:t>
            </w:r>
            <w:r w:rsidR="00407234" w:rsidRPr="00D4766C">
              <w:rPr>
                <w:rFonts w:cs="Arial"/>
                <w:sz w:val="16"/>
                <w:szCs w:val="16"/>
              </w:rPr>
              <w:t>ers define the leadership QI team structure and charter</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the QI project team structure and charter</w:t>
            </w:r>
          </w:p>
        </w:tc>
        <w:tc>
          <w:tcPr>
            <w:tcW w:w="924"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the storage and retrieval structure for all QI material as well as procedures, policies, and standardized work documentation</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Establish measures for the overall QI initiatives </w:t>
            </w:r>
          </w:p>
          <w:p w:rsidR="00407234"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role-based motivational incentives</w:t>
            </w:r>
          </w:p>
          <w:p w:rsidR="00EB1B5E" w:rsidRPr="00EB1B5E" w:rsidRDefault="00EB1B5E" w:rsidP="00EB1B5E">
            <w:pPr>
              <w:numPr>
                <w:ilvl w:val="0"/>
                <w:numId w:val="11"/>
              </w:numPr>
              <w:suppressAutoHyphens/>
              <w:snapToGrid w:val="0"/>
              <w:ind w:left="216" w:hanging="216"/>
              <w:rPr>
                <w:rFonts w:cs="Arial"/>
                <w:sz w:val="16"/>
                <w:szCs w:val="16"/>
              </w:rPr>
            </w:pPr>
            <w:r w:rsidRPr="00D4766C">
              <w:rPr>
                <w:rFonts w:cs="Arial"/>
                <w:sz w:val="16"/>
                <w:szCs w:val="16"/>
              </w:rPr>
              <w:t>Provide the structure for all organization members to receive QI training and get involved in QI</w:t>
            </w:r>
          </w:p>
        </w:tc>
        <w:tc>
          <w:tcPr>
            <w:tcW w:w="10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Routinely recognize QI leader’s successes throughout the organization and the public health communities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Routinely report out QI measures of success and activities to all organization members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Establish a &gt;3 year role based improvement development plan for the QI Leader(s)</w:t>
            </w:r>
          </w:p>
        </w:tc>
        <w:tc>
          <w:tcPr>
            <w:tcW w:w="868"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Establish a mentoring program which pairs up experienced QI leaders coaching new QI leaders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Leaders recognize, reward, and promote QI leaders for their personal and professional QI success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Expand the leadership team structure and charter to include board members, suppliers, customers, &amp; other partner organizations</w:t>
            </w:r>
          </w:p>
        </w:tc>
      </w:tr>
      <w:tr w:rsidR="00407234" w:rsidRPr="00D4766C" w:rsidTr="00407234">
        <w:trPr>
          <w:cantSplit/>
        </w:trPr>
        <w:tc>
          <w:tcPr>
            <w:tcW w:w="417" w:type="pct"/>
            <w:shd w:val="clear" w:color="auto" w:fill="D9D9D9" w:themeFill="background1" w:themeFillShade="D9"/>
          </w:tcPr>
          <w:p w:rsidR="00407234" w:rsidRPr="00D4766C" w:rsidRDefault="00407234" w:rsidP="00407234">
            <w:pPr>
              <w:autoSpaceDE w:val="0"/>
              <w:autoSpaceDN w:val="0"/>
              <w:adjustRightInd w:val="0"/>
              <w:jc w:val="center"/>
              <w:rPr>
                <w:rFonts w:cs="Arial"/>
                <w:b/>
                <w:color w:val="000000" w:themeColor="text1"/>
                <w:sz w:val="16"/>
                <w:szCs w:val="16"/>
              </w:rPr>
            </w:pPr>
            <w:r w:rsidRPr="00D4766C">
              <w:rPr>
                <w:rFonts w:cs="Arial"/>
                <w:b/>
                <w:color w:val="000000" w:themeColor="text1"/>
                <w:sz w:val="16"/>
                <w:szCs w:val="16"/>
              </w:rPr>
              <w:t>QI Training &amp; Developing</w:t>
            </w:r>
          </w:p>
        </w:tc>
        <w:tc>
          <w:tcPr>
            <w:tcW w:w="9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Understand the QI knowledge, skills, and abilities to be successful</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Define the QI training roles &amp; curriculum for Leaders and QI Leaders</w:t>
            </w:r>
          </w:p>
        </w:tc>
        <w:tc>
          <w:tcPr>
            <w:tcW w:w="859"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Define a rigorous skills learning &amp; development program of QI methods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Begi</w:t>
            </w:r>
            <w:r w:rsidR="00EB1B5E">
              <w:rPr>
                <w:rFonts w:cs="Arial"/>
                <w:sz w:val="16"/>
                <w:szCs w:val="16"/>
              </w:rPr>
              <w:t>n foundational training for QI l</w:t>
            </w:r>
            <w:r w:rsidRPr="00D4766C">
              <w:rPr>
                <w:rFonts w:cs="Arial"/>
                <w:sz w:val="16"/>
                <w:szCs w:val="16"/>
              </w:rPr>
              <w:t>eaders and the QI Leadership team</w:t>
            </w:r>
          </w:p>
        </w:tc>
        <w:tc>
          <w:tcPr>
            <w:tcW w:w="924"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Routinely assess the QI leader’s development plans and application experiences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QI leaders routine access to a QI Coach &amp; Mentor</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Continue to expand QI methods and skills training opportunities for QI leaders, and QI impacted organization leaders </w:t>
            </w:r>
          </w:p>
        </w:tc>
        <w:tc>
          <w:tcPr>
            <w:tcW w:w="1016"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QI leader(s) the training and development to become competent in  foundational and advanced QI methods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Expose QI leaders to external learning &amp; sharing opportunities, e.g., “community of practice”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Provide QI leaders teaching skills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Provide QI leaders access to organization leaders for QI planning, progress reporting, </w:t>
            </w:r>
            <w:r>
              <w:rPr>
                <w:rFonts w:cs="Arial"/>
                <w:sz w:val="16"/>
                <w:szCs w:val="16"/>
              </w:rPr>
              <w:t>change management, and resourcing</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 xml:space="preserve">Establish a &gt;3 year improvement development plan for the QI leader(s) </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all QI roles the opportunity to practic</w:t>
            </w:r>
            <w:r>
              <w:rPr>
                <w:rFonts w:cs="Arial"/>
                <w:sz w:val="16"/>
                <w:szCs w:val="16"/>
              </w:rPr>
              <w:t>e and use QI methods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Expand QI methods and skills training to all QI roles and all leaders</w:t>
            </w:r>
          </w:p>
        </w:tc>
        <w:tc>
          <w:tcPr>
            <w:tcW w:w="868" w:type="pct"/>
          </w:tcPr>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Teach QI to external customers, suppliers, and partners; QI leaders help out other organizations</w:t>
            </w:r>
          </w:p>
          <w:p w:rsidR="00407234" w:rsidRPr="00D4766C" w:rsidRDefault="00407234" w:rsidP="00407234">
            <w:pPr>
              <w:numPr>
                <w:ilvl w:val="0"/>
                <w:numId w:val="11"/>
              </w:numPr>
              <w:suppressAutoHyphens/>
              <w:snapToGrid w:val="0"/>
              <w:ind w:left="216" w:hanging="216"/>
              <w:rPr>
                <w:rFonts w:cs="Arial"/>
                <w:sz w:val="16"/>
                <w:szCs w:val="16"/>
              </w:rPr>
            </w:pPr>
            <w:r w:rsidRPr="00D4766C">
              <w:rPr>
                <w:rFonts w:cs="Arial"/>
                <w:sz w:val="16"/>
                <w:szCs w:val="16"/>
              </w:rPr>
              <w:t>Provide QI leaders the budget and tools to actively participate in improvement communities of practice in order to share and grow (inside &amp; outside the organization)</w:t>
            </w:r>
          </w:p>
        </w:tc>
      </w:tr>
    </w:tbl>
    <w:p w:rsidR="00056EC8" w:rsidRPr="00D4766C" w:rsidRDefault="00407234" w:rsidP="00472BA7">
      <w:pPr>
        <w:spacing w:after="0" w:line="240" w:lineRule="auto"/>
        <w:rPr>
          <w:rFonts w:cs="Arial"/>
          <w:b/>
        </w:rPr>
      </w:pPr>
      <w:r>
        <w:rPr>
          <w:rStyle w:val="BookTitle"/>
        </w:rPr>
        <w:t xml:space="preserve"> </w:t>
      </w:r>
      <w:bookmarkStart w:id="10" w:name="TS32"/>
      <w:bookmarkEnd w:id="10"/>
      <w:r>
        <w:rPr>
          <w:rStyle w:val="BookTitle"/>
        </w:rPr>
        <w:t>Foundational Element 3</w:t>
      </w:r>
      <w:r w:rsidRPr="00C60788">
        <w:rPr>
          <w:rStyle w:val="BookTitle"/>
        </w:rPr>
        <w:t xml:space="preserve">: </w:t>
      </w:r>
      <w:r>
        <w:rPr>
          <w:rStyle w:val="BookTitle"/>
        </w:rPr>
        <w:t>Leadership</w:t>
      </w:r>
      <w:r>
        <w:rPr>
          <w:rStyle w:val="BookTitle"/>
        </w:rPr>
        <w:br/>
      </w:r>
      <w:r w:rsidRPr="006A1F31">
        <w:rPr>
          <w:rStyle w:val="TitleChar"/>
          <w:b/>
          <w:color w:val="442551"/>
          <w:sz w:val="36"/>
          <w:szCs w:val="36"/>
        </w:rPr>
        <w:t xml:space="preserve">Sub-Element </w:t>
      </w:r>
      <w:r>
        <w:rPr>
          <w:rStyle w:val="TitleChar"/>
          <w:b/>
          <w:color w:val="442551"/>
          <w:sz w:val="36"/>
          <w:szCs w:val="36"/>
        </w:rPr>
        <w:t>3.2</w:t>
      </w:r>
      <w:r w:rsidRPr="006A1F31">
        <w:rPr>
          <w:rStyle w:val="TitleChar"/>
          <w:b/>
          <w:color w:val="442551"/>
          <w:sz w:val="36"/>
          <w:szCs w:val="36"/>
        </w:rPr>
        <w:t xml:space="preserve">: </w:t>
      </w:r>
      <w:r>
        <w:rPr>
          <w:rStyle w:val="TitleChar"/>
          <w:b/>
          <w:color w:val="442551"/>
          <w:sz w:val="36"/>
          <w:szCs w:val="36"/>
        </w:rPr>
        <w:t>Resourcing and Structure</w:t>
      </w:r>
      <w:r w:rsidRPr="00D4766C">
        <w:rPr>
          <w:rFonts w:cs="Arial"/>
          <w:b/>
        </w:rPr>
        <w:t xml:space="preserve"> </w:t>
      </w:r>
      <w:r w:rsidR="00056EC8" w:rsidRPr="00D4766C">
        <w:rPr>
          <w:rFonts w:cs="Arial"/>
          <w:b/>
        </w:rPr>
        <w:br w:type="page"/>
      </w:r>
    </w:p>
    <w:tbl>
      <w:tblPr>
        <w:tblStyle w:val="TableGrid12"/>
        <w:tblpPr w:leftFromText="180" w:rightFromText="180" w:vertAnchor="page" w:horzAnchor="margin" w:tblpY="2026"/>
        <w:tblW w:w="5000" w:type="pct"/>
        <w:tblCellMar>
          <w:left w:w="72" w:type="dxa"/>
          <w:right w:w="72" w:type="dxa"/>
        </w:tblCellMar>
        <w:tblLook w:val="04A0" w:firstRow="1" w:lastRow="0" w:firstColumn="1" w:lastColumn="0" w:noHBand="0" w:noVBand="1"/>
      </w:tblPr>
      <w:tblGrid>
        <w:gridCol w:w="1306"/>
        <w:gridCol w:w="2391"/>
        <w:gridCol w:w="2982"/>
        <w:gridCol w:w="2534"/>
        <w:gridCol w:w="2667"/>
        <w:gridCol w:w="2664"/>
      </w:tblGrid>
      <w:tr w:rsidR="006A09EB" w:rsidRPr="00D4766C" w:rsidTr="006A09EB">
        <w:trPr>
          <w:cantSplit/>
        </w:trPr>
        <w:tc>
          <w:tcPr>
            <w:tcW w:w="449" w:type="pct"/>
            <w:shd w:val="clear" w:color="auto" w:fill="D9D9D9" w:themeFill="background1" w:themeFillShade="D9"/>
            <w:vAlign w:val="center"/>
          </w:tcPr>
          <w:p w:rsidR="006A09EB" w:rsidRPr="00D4766C" w:rsidRDefault="006A09EB" w:rsidP="006A09EB">
            <w:pPr>
              <w:autoSpaceDE w:val="0"/>
              <w:autoSpaceDN w:val="0"/>
              <w:adjustRightInd w:val="0"/>
              <w:jc w:val="center"/>
              <w:rPr>
                <w:rFonts w:cs="Arial"/>
                <w:sz w:val="16"/>
                <w:szCs w:val="16"/>
              </w:rPr>
            </w:pPr>
          </w:p>
        </w:tc>
        <w:tc>
          <w:tcPr>
            <w:tcW w:w="822"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1: No Knowledge of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1025"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2: Not Involved with QI Activities</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3: Informal or Ad Hoc QI</w:t>
            </w:r>
          </w:p>
        </w:tc>
        <w:tc>
          <w:tcPr>
            <w:tcW w:w="871"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3: Informal or Ad Hoc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4: Formal QI Implemented in Specific Areas</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5: Formal Agency-Wide QI</w:t>
            </w:r>
          </w:p>
        </w:tc>
        <w:tc>
          <w:tcPr>
            <w:tcW w:w="916"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5: Formal Agency-Wide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color w:val="000000" w:themeColor="text1"/>
                <w:sz w:val="16"/>
                <w:szCs w:val="16"/>
              </w:rPr>
              <w:t>Data Collection and Analysis</w:t>
            </w:r>
          </w:p>
        </w:tc>
        <w:tc>
          <w:tcPr>
            <w:tcW w:w="822"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Obtain knowledge in concepts of identifying customers, value from customer perspective, Kano, effective surveying and use of other data sources. </w:t>
            </w:r>
          </w:p>
        </w:tc>
        <w:tc>
          <w:tcPr>
            <w:tcW w:w="1025"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Prioritize which programs/services to assess for, and improve, customer satisfaction.  Prioritization criteria could include </w:t>
            </w:r>
            <w:r>
              <w:rPr>
                <w:rFonts w:cs="Arial"/>
                <w:sz w:val="16"/>
                <w:szCs w:val="16"/>
              </w:rPr>
              <w:t xml:space="preserve"># </w:t>
            </w:r>
            <w:r w:rsidRPr="00D4766C">
              <w:rPr>
                <w:rFonts w:cs="Arial"/>
                <w:sz w:val="16"/>
                <w:szCs w:val="16"/>
              </w:rPr>
              <w:t xml:space="preserve">of people served, </w:t>
            </w:r>
            <w:r>
              <w:rPr>
                <w:rFonts w:cs="Arial"/>
                <w:sz w:val="16"/>
                <w:szCs w:val="16"/>
              </w:rPr>
              <w:t>easy wins</w:t>
            </w:r>
            <w:r w:rsidRPr="00D4766C">
              <w:rPr>
                <w:rFonts w:cs="Arial"/>
                <w:sz w:val="16"/>
                <w:szCs w:val="16"/>
              </w:rPr>
              <w:t>, strategic priorities, and high-profile programs.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Identify</w:t>
            </w:r>
            <w:r>
              <w:rPr>
                <w:rFonts w:cs="Arial"/>
                <w:sz w:val="16"/>
                <w:szCs w:val="16"/>
              </w:rPr>
              <w:t xml:space="preserve"> places and methods to collect c</w:t>
            </w:r>
            <w:r w:rsidRPr="00D4766C">
              <w:rPr>
                <w:rFonts w:cs="Arial"/>
                <w:sz w:val="16"/>
                <w:szCs w:val="16"/>
              </w:rPr>
              <w:t>ustomer data (surveys, focus groups, interviews and complaint systems).</w:t>
            </w:r>
          </w:p>
          <w:p w:rsidR="006A09EB"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 Identify data to collect. Include questions around the service val</w:t>
            </w:r>
            <w:r>
              <w:rPr>
                <w:rFonts w:cs="Arial"/>
                <w:sz w:val="16"/>
                <w:szCs w:val="16"/>
              </w:rPr>
              <w:t xml:space="preserve">ue, accessibility, timeliness, </w:t>
            </w:r>
            <w:r w:rsidRPr="00D4766C">
              <w:rPr>
                <w:rFonts w:cs="Arial"/>
                <w:sz w:val="16"/>
                <w:szCs w:val="16"/>
              </w:rPr>
              <w:t>courtesy, helpfulness, clarity) and overall satisfaction.</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Identify customer perspective measures </w:t>
            </w:r>
            <w:r>
              <w:rPr>
                <w:rFonts w:cs="Arial"/>
                <w:sz w:val="16"/>
                <w:szCs w:val="16"/>
              </w:rPr>
              <w:t>representing</w:t>
            </w:r>
            <w:r w:rsidRPr="00D4766C">
              <w:rPr>
                <w:rFonts w:cs="Arial"/>
                <w:sz w:val="16"/>
                <w:szCs w:val="16"/>
              </w:rPr>
              <w:t xml:space="preserve"> how the customer would judge the service </w:t>
            </w:r>
          </w:p>
        </w:tc>
        <w:tc>
          <w:tcPr>
            <w:tcW w:w="871"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Continue to improve and deploy surveys for additional targeted services. Collect data from o</w:t>
            </w:r>
            <w:r>
              <w:rPr>
                <w:rFonts w:cs="Arial"/>
                <w:sz w:val="16"/>
                <w:szCs w:val="16"/>
              </w:rPr>
              <w:t>ther sources</w:t>
            </w:r>
            <w:r w:rsidRPr="00D4766C">
              <w:rPr>
                <w:rFonts w:cs="Arial"/>
                <w:sz w:val="16"/>
                <w:szCs w:val="16"/>
              </w:rPr>
              <w:t xml:space="preserve"> such as complaint systems, interviews, and casual observations.</w:t>
            </w:r>
          </w:p>
          <w:p w:rsidR="006A09EB" w:rsidRPr="00D4766C" w:rsidRDefault="006A09EB" w:rsidP="006A09EB">
            <w:pPr>
              <w:numPr>
                <w:ilvl w:val="0"/>
                <w:numId w:val="11"/>
              </w:numPr>
              <w:suppressAutoHyphens/>
              <w:snapToGrid w:val="0"/>
              <w:ind w:left="216" w:hanging="216"/>
              <w:rPr>
                <w:rFonts w:cs="Arial"/>
                <w:sz w:val="16"/>
                <w:szCs w:val="16"/>
              </w:rPr>
            </w:pPr>
            <w:r>
              <w:rPr>
                <w:rFonts w:cs="Arial"/>
                <w:sz w:val="16"/>
                <w:szCs w:val="16"/>
              </w:rPr>
              <w:t>Statistically evaluate customer data</w:t>
            </w:r>
            <w:r w:rsidRPr="00D4766C">
              <w:rPr>
                <w:rFonts w:cs="Arial"/>
                <w:sz w:val="16"/>
                <w:szCs w:val="16"/>
              </w:rPr>
              <w:t>. Include results from data around the service (val</w:t>
            </w:r>
            <w:r>
              <w:rPr>
                <w:rFonts w:cs="Arial"/>
                <w:sz w:val="16"/>
                <w:szCs w:val="16"/>
              </w:rPr>
              <w:t xml:space="preserve">ue, accessibility, timeliness, </w:t>
            </w:r>
            <w:r w:rsidRPr="00D4766C">
              <w:rPr>
                <w:rFonts w:cs="Arial"/>
                <w:sz w:val="16"/>
                <w:szCs w:val="16"/>
              </w:rPr>
              <w:t>courtesy, helpfulness, clarity) and overall satisfaction.</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Define and operationalize customer perspective measures.</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Spread data collection to all services.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Maintain historical trends for data.</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Build solicitation of customer input into daily activities of organization members.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Refine and automate systems of data collection based on lessons learned; include concept of looking for issues that “delight” customers (see Kano) </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color w:val="000000" w:themeColor="text1"/>
                <w:sz w:val="16"/>
                <w:szCs w:val="16"/>
              </w:rPr>
              <w:t>Use of Data</w:t>
            </w:r>
          </w:p>
        </w:tc>
        <w:tc>
          <w:tcPr>
            <w:tcW w:w="822"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Confirm that customer satisfaction is a central part of quality policies and quality systems. </w:t>
            </w:r>
          </w:p>
        </w:tc>
        <w:tc>
          <w:tcPr>
            <w:tcW w:w="1025"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Develop plans and actions for how the organization will start to use customer data in performance management, strategic and improvement planning (analyzing customer satisfaction data, prioritizing unmet customer needs, making improvements and reporting results). (See PHAB Measure 9.1.4 for documentation requirements.)</w:t>
            </w:r>
          </w:p>
        </w:tc>
        <w:tc>
          <w:tcPr>
            <w:tcW w:w="871"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Develop and implement systems for receiving, resolving and correcting root causes to customer problems.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Analyze and use data as input to improvement targets and plans for specific services or areas.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Track improvements in specific areas; display visually in the work area.</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Analyze and use data including surveys and customer feedback systems for improvement in all services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Include data analysis in performance management and to develop improvement plans and targets annual organizational planning.</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 Track improvements for the entire organization; display visually in the work area.</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Refine data analysis based on lessons learned.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Use customer data for all improvement activities (strategic, annual planning and daily work).</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Use customer data and their involvement to defi</w:t>
            </w:r>
            <w:r>
              <w:rPr>
                <w:rFonts w:cs="Arial"/>
                <w:sz w:val="16"/>
                <w:szCs w:val="16"/>
              </w:rPr>
              <w:t>ne new offerings and services</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color w:val="000000" w:themeColor="text1"/>
                <w:sz w:val="16"/>
                <w:szCs w:val="16"/>
              </w:rPr>
              <w:t>Creating a Customer Focused Culture</w:t>
            </w:r>
          </w:p>
        </w:tc>
        <w:tc>
          <w:tcPr>
            <w:tcW w:w="822"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Ensure customer focus is part of the vision and values of the organization.  Secure leadership’s public commitment to customer satisfaction and organizational support to further progress in this area.</w:t>
            </w:r>
          </w:p>
        </w:tc>
        <w:tc>
          <w:tcPr>
            <w:tcW w:w="1025"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Engage leaders and team members in solicitation and evaluation of data and determination of customer perspective measures.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Build customer focus into new hire training.</w:t>
            </w:r>
          </w:p>
        </w:tc>
        <w:tc>
          <w:tcPr>
            <w:tcW w:w="871"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Empower team members to take appropriate corrective action on customer issues in targeted areas.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Include work team members in problem solving customer issues.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Communicate measures and results in applicable areas visually.</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Empower </w:t>
            </w:r>
            <w:r>
              <w:rPr>
                <w:rFonts w:cs="Arial"/>
                <w:sz w:val="16"/>
                <w:szCs w:val="16"/>
              </w:rPr>
              <w:t>employees</w:t>
            </w:r>
            <w:r w:rsidRPr="00D4766C">
              <w:rPr>
                <w:rFonts w:cs="Arial"/>
                <w:sz w:val="16"/>
                <w:szCs w:val="16"/>
              </w:rPr>
              <w:t xml:space="preserve"> to take appropriate corrective ac</w:t>
            </w:r>
            <w:r>
              <w:rPr>
                <w:rFonts w:cs="Arial"/>
                <w:sz w:val="16"/>
                <w:szCs w:val="16"/>
              </w:rPr>
              <w:t>tion on customer issues across</w:t>
            </w:r>
            <w:r w:rsidRPr="00D4766C">
              <w:rPr>
                <w:rFonts w:cs="Arial"/>
                <w:sz w:val="16"/>
                <w:szCs w:val="16"/>
              </w:rPr>
              <w:t xml:space="preserve"> organization.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Communicate customer satisfaction measures and status consistently and visually across organization and to customers.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Involve customers in improvement activities.</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Ensure customer focus and feedback are part of all organization member’s performance feedback and development</w:t>
            </w:r>
          </w:p>
        </w:tc>
      </w:tr>
    </w:tbl>
    <w:p w:rsidR="00056EC8" w:rsidRPr="00D4766C" w:rsidRDefault="006A09EB" w:rsidP="00472BA7">
      <w:pPr>
        <w:spacing w:after="0" w:line="240" w:lineRule="auto"/>
        <w:rPr>
          <w:rFonts w:cs="Arial"/>
          <w:b/>
        </w:rPr>
      </w:pPr>
      <w:r>
        <w:rPr>
          <w:rStyle w:val="BookTitle"/>
        </w:rPr>
        <w:t xml:space="preserve"> </w:t>
      </w:r>
      <w:bookmarkStart w:id="11" w:name="TS41"/>
      <w:bookmarkEnd w:id="11"/>
      <w:r>
        <w:rPr>
          <w:rStyle w:val="BookTitle"/>
        </w:rPr>
        <w:t>Foundational Element 4</w:t>
      </w:r>
      <w:r w:rsidRPr="00C60788">
        <w:rPr>
          <w:rStyle w:val="BookTitle"/>
        </w:rPr>
        <w:t xml:space="preserve">: </w:t>
      </w:r>
      <w:r>
        <w:rPr>
          <w:rStyle w:val="BookTitle"/>
        </w:rPr>
        <w:t>Customer Focus</w:t>
      </w:r>
      <w:r>
        <w:rPr>
          <w:rStyle w:val="BookTitle"/>
        </w:rPr>
        <w:br/>
      </w:r>
      <w:r w:rsidRPr="006A1F31">
        <w:rPr>
          <w:rStyle w:val="TitleChar"/>
          <w:b/>
          <w:color w:val="442551"/>
          <w:sz w:val="36"/>
          <w:szCs w:val="36"/>
        </w:rPr>
        <w:t xml:space="preserve">Sub-Element </w:t>
      </w:r>
      <w:r>
        <w:rPr>
          <w:rStyle w:val="TitleChar"/>
          <w:b/>
          <w:color w:val="442551"/>
          <w:sz w:val="36"/>
          <w:szCs w:val="36"/>
        </w:rPr>
        <w:t>4.1</w:t>
      </w:r>
      <w:r w:rsidRPr="006A1F31">
        <w:rPr>
          <w:rStyle w:val="TitleChar"/>
          <w:b/>
          <w:color w:val="442551"/>
          <w:sz w:val="36"/>
          <w:szCs w:val="36"/>
        </w:rPr>
        <w:t xml:space="preserve">: </w:t>
      </w:r>
      <w:r>
        <w:rPr>
          <w:rStyle w:val="TitleChar"/>
          <w:b/>
          <w:color w:val="442551"/>
          <w:sz w:val="36"/>
          <w:szCs w:val="36"/>
        </w:rPr>
        <w:t>Understanding the Customer</w:t>
      </w:r>
      <w:r w:rsidRPr="00D4766C">
        <w:rPr>
          <w:rFonts w:cs="Arial"/>
          <w:b/>
        </w:rPr>
        <w:t xml:space="preserve"> </w:t>
      </w:r>
      <w:r w:rsidR="00056EC8" w:rsidRPr="00D4766C">
        <w:rPr>
          <w:rFonts w:cs="Arial"/>
          <w:b/>
        </w:rPr>
        <w:br w:type="page"/>
      </w:r>
    </w:p>
    <w:tbl>
      <w:tblPr>
        <w:tblStyle w:val="TableGrid13"/>
        <w:tblpPr w:leftFromText="180" w:rightFromText="180" w:vertAnchor="page" w:horzAnchor="margin" w:tblpY="1996"/>
        <w:tblW w:w="5000" w:type="pct"/>
        <w:tblCellMar>
          <w:left w:w="72" w:type="dxa"/>
          <w:right w:w="72" w:type="dxa"/>
        </w:tblCellMar>
        <w:tblLook w:val="04A0" w:firstRow="1" w:lastRow="0" w:firstColumn="1" w:lastColumn="0" w:noHBand="0" w:noVBand="1"/>
      </w:tblPr>
      <w:tblGrid>
        <w:gridCol w:w="1307"/>
        <w:gridCol w:w="2572"/>
        <w:gridCol w:w="2667"/>
        <w:gridCol w:w="2667"/>
        <w:gridCol w:w="2667"/>
        <w:gridCol w:w="2664"/>
      </w:tblGrid>
      <w:tr w:rsidR="006A09EB" w:rsidRPr="00D4766C" w:rsidTr="006A09EB">
        <w:trPr>
          <w:cantSplit/>
        </w:trPr>
        <w:tc>
          <w:tcPr>
            <w:tcW w:w="449" w:type="pct"/>
            <w:shd w:val="clear" w:color="auto" w:fill="D9D9D9" w:themeFill="background1" w:themeFillShade="D9"/>
            <w:vAlign w:val="center"/>
          </w:tcPr>
          <w:p w:rsidR="006A09EB" w:rsidRPr="00D4766C" w:rsidRDefault="006A09EB" w:rsidP="006A09EB">
            <w:pPr>
              <w:autoSpaceDE w:val="0"/>
              <w:autoSpaceDN w:val="0"/>
              <w:adjustRightInd w:val="0"/>
              <w:jc w:val="center"/>
              <w:rPr>
                <w:rFonts w:cs="Arial"/>
                <w:sz w:val="16"/>
                <w:szCs w:val="16"/>
              </w:rPr>
            </w:pPr>
          </w:p>
        </w:tc>
        <w:tc>
          <w:tcPr>
            <w:tcW w:w="884"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1: No Knowledge of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2: Not Involved with QI Activities</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3: Informal or Ad Hoc QI</w:t>
            </w:r>
          </w:p>
        </w:tc>
        <w:tc>
          <w:tcPr>
            <w:tcW w:w="917"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3: Informal or Ad Hoc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4: Formal QI Implemented in Specific Areas</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5: Formal Agency-Wide QI</w:t>
            </w:r>
          </w:p>
        </w:tc>
        <w:tc>
          <w:tcPr>
            <w:tcW w:w="916" w:type="pct"/>
            <w:shd w:val="clear" w:color="auto" w:fill="D9D9D9" w:themeFill="background1" w:themeFillShade="D9"/>
            <w:vAlign w:val="center"/>
          </w:tcPr>
          <w:p w:rsidR="006A09EB" w:rsidRPr="00D4766C" w:rsidRDefault="006A09EB" w:rsidP="006A09EB">
            <w:pPr>
              <w:snapToGrid w:val="0"/>
              <w:jc w:val="center"/>
              <w:rPr>
                <w:rFonts w:cs="Arial"/>
                <w:b/>
                <w:sz w:val="16"/>
                <w:szCs w:val="16"/>
              </w:rPr>
            </w:pPr>
            <w:r w:rsidRPr="00D4766C">
              <w:rPr>
                <w:rFonts w:cs="Arial"/>
                <w:b/>
                <w:sz w:val="16"/>
                <w:szCs w:val="16"/>
              </w:rPr>
              <w:t>PHASE 5: Formal Agency-Wide QI</w:t>
            </w:r>
          </w:p>
          <w:p w:rsidR="006A09EB" w:rsidRPr="00D4766C" w:rsidRDefault="006A09EB" w:rsidP="006A09EB">
            <w:pPr>
              <w:snapToGrid w:val="0"/>
              <w:jc w:val="center"/>
              <w:rPr>
                <w:rFonts w:cs="Arial"/>
                <w:b/>
                <w:sz w:val="16"/>
                <w:szCs w:val="16"/>
              </w:rPr>
            </w:pPr>
            <w:r w:rsidRPr="00D4766C">
              <w:rPr>
                <w:rFonts w:cs="Arial"/>
                <w:b/>
                <w:sz w:val="16"/>
                <w:szCs w:val="16"/>
              </w:rPr>
              <w:sym w:font="Wingdings" w:char="F0E2"/>
            </w:r>
          </w:p>
          <w:p w:rsidR="006A09EB" w:rsidRPr="00D4766C" w:rsidRDefault="006A09EB" w:rsidP="006A09EB">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color w:val="000000" w:themeColor="text1"/>
                <w:sz w:val="16"/>
                <w:szCs w:val="16"/>
              </w:rPr>
              <w:t>Understanding the Value Stream</w:t>
            </w:r>
          </w:p>
        </w:tc>
        <w:tc>
          <w:tcPr>
            <w:tcW w:w="884"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Obtain knowledge in the concept of a value stream including what it is, why is used, how it is created and how it is measured.</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Select a target value stream and identify the basic inputs, outputs, steps and customer measures.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Educate members of the team.</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Identify an owner, role and accountability.</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Assess the value stream to understand how individual steps impact the customer. </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Spread the value stream approach to all services of the organization. Define all value streams for the organization and identify measures and owners. (Measures should include customer perspective measures and the overall Value Added Ratio.)</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Ensure all organization value streams are identified, documented and well known by team members. </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sz w:val="16"/>
                <w:szCs w:val="16"/>
              </w:rPr>
              <w:t xml:space="preserve">Adding Value for Customers by Improving Value Streams  </w:t>
            </w:r>
          </w:p>
        </w:tc>
        <w:tc>
          <w:tcPr>
            <w:tcW w:w="884"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List the value streams for the organization’s services.</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Collect data on the selected value stream that will give insights into potential improvements for customer satisfaction. Set improvement goal.</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Perform cause and effect analysis on steps in the value stream where gaps exist in customer satisfaction.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Identify potential improvement projects within prioritized areas and develop future state.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Start improvement cycle for selected area. Track improvement progress.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 Communicate throughout the organization and post measures visually </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Have each value stream owner duplicate the improvement approach used in the prior phase, i.e., set improvement goal, collect data, identify areas of improvement and projects, start individual improvements and track progress. </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Regularly review all value streams for improvement in customer satisfaction. Continue to create and execute improvement plans for each.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Ensure all members think of their role in the context of an integrated value stream; the measures of customer satisfaction and improvement targets are understood; inputs and outputs between process steps are understood by all members.  </w:t>
            </w:r>
          </w:p>
        </w:tc>
      </w:tr>
      <w:tr w:rsidR="006A09EB" w:rsidRPr="00D4766C" w:rsidTr="006A09EB">
        <w:trPr>
          <w:cantSplit/>
        </w:trPr>
        <w:tc>
          <w:tcPr>
            <w:tcW w:w="449" w:type="pct"/>
            <w:shd w:val="clear" w:color="auto" w:fill="D9D9D9" w:themeFill="background1" w:themeFillShade="D9"/>
          </w:tcPr>
          <w:p w:rsidR="006A09EB" w:rsidRPr="00D4766C" w:rsidRDefault="006A09EB" w:rsidP="006A09EB">
            <w:pPr>
              <w:snapToGrid w:val="0"/>
              <w:jc w:val="center"/>
              <w:rPr>
                <w:rFonts w:cs="Arial"/>
                <w:b/>
                <w:color w:val="000000" w:themeColor="text1"/>
                <w:sz w:val="16"/>
                <w:szCs w:val="16"/>
              </w:rPr>
            </w:pPr>
            <w:r w:rsidRPr="00D4766C">
              <w:rPr>
                <w:rFonts w:cs="Arial"/>
                <w:b/>
                <w:color w:val="000000" w:themeColor="text1"/>
                <w:sz w:val="16"/>
                <w:szCs w:val="16"/>
              </w:rPr>
              <w:t>Extending the Value Stream</w:t>
            </w:r>
          </w:p>
        </w:tc>
        <w:tc>
          <w:tcPr>
            <w:tcW w:w="884"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Complete above transition strategies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In addition, obtain knowledge in the concept of an extended value stream including what it is, why is used, how it is created and how it is measured.</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When mapping and understanding a value stream, start to consider the roles partners and suppliers have in satisfying customers as part of an extended value stream. </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Select a service or product where the integration with partners and suppliers is critical to customer satisfaction.</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Collaborate with partners and suppliers to identify the basic inputs, outputs, and process steps for the extended value stream. Gain a basic understanding of how the interfaces between organizations impact the customer. </w:t>
            </w:r>
          </w:p>
        </w:tc>
        <w:tc>
          <w:tcPr>
            <w:tcW w:w="917"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Identify potential improvement projects within the targeted extended value stream and develop a future state plan.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Start improvement cycle for selected area. Track improvement progress.</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 Communicate throughout the organization and partners; include measures and progress to targets. </w:t>
            </w:r>
          </w:p>
        </w:tc>
        <w:tc>
          <w:tcPr>
            <w:tcW w:w="916" w:type="pct"/>
          </w:tcPr>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Regularly review all extended value streams for improvement in customer satisfaction. Continue to create and execute improvement plans for each. </w:t>
            </w:r>
          </w:p>
          <w:p w:rsidR="006A09EB" w:rsidRPr="00D4766C" w:rsidRDefault="006A09EB" w:rsidP="006A09EB">
            <w:pPr>
              <w:numPr>
                <w:ilvl w:val="0"/>
                <w:numId w:val="11"/>
              </w:numPr>
              <w:suppressAutoHyphens/>
              <w:snapToGrid w:val="0"/>
              <w:ind w:left="216" w:hanging="216"/>
              <w:rPr>
                <w:rFonts w:cs="Arial"/>
                <w:sz w:val="16"/>
                <w:szCs w:val="16"/>
              </w:rPr>
            </w:pPr>
            <w:r w:rsidRPr="00D4766C">
              <w:rPr>
                <w:rFonts w:cs="Arial"/>
                <w:sz w:val="16"/>
                <w:szCs w:val="16"/>
              </w:rPr>
              <w:t xml:space="preserve">Ensure all members and partners think of their role in the context of an extended value stream; the measures of customer satisfaction and improvement targets are understood; inputs and outputs between the organization and its partners are understood by all.  </w:t>
            </w:r>
          </w:p>
        </w:tc>
      </w:tr>
    </w:tbl>
    <w:p w:rsidR="00056EC8" w:rsidRPr="00D4766C" w:rsidRDefault="006A09EB" w:rsidP="00472BA7">
      <w:pPr>
        <w:spacing w:after="0" w:line="240" w:lineRule="auto"/>
        <w:rPr>
          <w:rFonts w:cs="Arial"/>
          <w:b/>
        </w:rPr>
      </w:pPr>
      <w:r>
        <w:rPr>
          <w:rStyle w:val="BookTitle"/>
        </w:rPr>
        <w:t xml:space="preserve"> </w:t>
      </w:r>
      <w:bookmarkStart w:id="12" w:name="TS42"/>
      <w:bookmarkEnd w:id="12"/>
      <w:r>
        <w:rPr>
          <w:rStyle w:val="BookTitle"/>
        </w:rPr>
        <w:t>Foundational Element 4</w:t>
      </w:r>
      <w:r w:rsidRPr="00C60788">
        <w:rPr>
          <w:rStyle w:val="BookTitle"/>
        </w:rPr>
        <w:t xml:space="preserve">: </w:t>
      </w:r>
      <w:r>
        <w:rPr>
          <w:rStyle w:val="BookTitle"/>
        </w:rPr>
        <w:t>Customer Focus</w:t>
      </w:r>
      <w:r>
        <w:rPr>
          <w:rStyle w:val="BookTitle"/>
        </w:rPr>
        <w:br/>
      </w:r>
      <w:r w:rsidRPr="006A1F31">
        <w:rPr>
          <w:rStyle w:val="TitleChar"/>
          <w:b/>
          <w:color w:val="442551"/>
          <w:sz w:val="36"/>
          <w:szCs w:val="36"/>
        </w:rPr>
        <w:t xml:space="preserve">Sub-Element </w:t>
      </w:r>
      <w:r>
        <w:rPr>
          <w:rStyle w:val="TitleChar"/>
          <w:b/>
          <w:color w:val="442551"/>
          <w:sz w:val="36"/>
          <w:szCs w:val="36"/>
        </w:rPr>
        <w:t>4.2</w:t>
      </w:r>
      <w:r w:rsidRPr="006A1F31">
        <w:rPr>
          <w:rStyle w:val="TitleChar"/>
          <w:b/>
          <w:color w:val="442551"/>
          <w:sz w:val="36"/>
          <w:szCs w:val="36"/>
        </w:rPr>
        <w:t xml:space="preserve">: </w:t>
      </w:r>
      <w:r>
        <w:rPr>
          <w:rStyle w:val="TitleChar"/>
          <w:b/>
          <w:color w:val="442551"/>
          <w:sz w:val="36"/>
          <w:szCs w:val="36"/>
        </w:rPr>
        <w:t>Satisfying the Customer through the Value Stream</w:t>
      </w:r>
      <w:r w:rsidRPr="00D4766C">
        <w:rPr>
          <w:rFonts w:cs="Arial"/>
          <w:b/>
        </w:rPr>
        <w:t xml:space="preserve"> </w:t>
      </w:r>
      <w:r w:rsidR="00056EC8" w:rsidRPr="00D4766C">
        <w:rPr>
          <w:rFonts w:cs="Arial"/>
          <w:b/>
        </w:rPr>
        <w:br w:type="page"/>
      </w:r>
    </w:p>
    <w:tbl>
      <w:tblPr>
        <w:tblStyle w:val="TableGrid14"/>
        <w:tblpPr w:leftFromText="180" w:rightFromText="180" w:vertAnchor="page" w:horzAnchor="margin" w:tblpY="1846"/>
        <w:tblW w:w="5000" w:type="pct"/>
        <w:tblCellMar>
          <w:left w:w="72" w:type="dxa"/>
          <w:right w:w="72" w:type="dxa"/>
        </w:tblCellMar>
        <w:tblLook w:val="04A0" w:firstRow="1" w:lastRow="0" w:firstColumn="1" w:lastColumn="0" w:noHBand="0" w:noVBand="1"/>
      </w:tblPr>
      <w:tblGrid>
        <w:gridCol w:w="1327"/>
        <w:gridCol w:w="2555"/>
        <w:gridCol w:w="2667"/>
        <w:gridCol w:w="2664"/>
        <w:gridCol w:w="2667"/>
        <w:gridCol w:w="2664"/>
      </w:tblGrid>
      <w:tr w:rsidR="00732D9F" w:rsidRPr="00D4766C" w:rsidTr="00732D9F">
        <w:trPr>
          <w:cantSplit/>
        </w:trPr>
        <w:tc>
          <w:tcPr>
            <w:tcW w:w="456" w:type="pct"/>
            <w:shd w:val="clear" w:color="auto" w:fill="D9D9D9" w:themeFill="background1" w:themeFillShade="D9"/>
            <w:vAlign w:val="center"/>
          </w:tcPr>
          <w:p w:rsidR="00732D9F" w:rsidRPr="00D4766C" w:rsidRDefault="00732D9F" w:rsidP="00732D9F">
            <w:pPr>
              <w:autoSpaceDE w:val="0"/>
              <w:autoSpaceDN w:val="0"/>
              <w:adjustRightInd w:val="0"/>
              <w:jc w:val="center"/>
              <w:rPr>
                <w:rFonts w:cs="Arial"/>
                <w:sz w:val="16"/>
                <w:szCs w:val="16"/>
              </w:rPr>
            </w:pPr>
          </w:p>
        </w:tc>
        <w:tc>
          <w:tcPr>
            <w:tcW w:w="878" w:type="pct"/>
            <w:shd w:val="clear" w:color="auto" w:fill="D9D9D9" w:themeFill="background1" w:themeFillShade="D9"/>
            <w:vAlign w:val="center"/>
          </w:tcPr>
          <w:p w:rsidR="00732D9F" w:rsidRPr="00D4766C" w:rsidRDefault="00732D9F" w:rsidP="00732D9F">
            <w:pPr>
              <w:snapToGrid w:val="0"/>
              <w:jc w:val="center"/>
              <w:rPr>
                <w:rFonts w:cs="Arial"/>
                <w:b/>
                <w:sz w:val="16"/>
                <w:szCs w:val="16"/>
              </w:rPr>
            </w:pPr>
            <w:r w:rsidRPr="00D4766C">
              <w:rPr>
                <w:rFonts w:cs="Arial"/>
                <w:b/>
                <w:sz w:val="16"/>
                <w:szCs w:val="16"/>
              </w:rPr>
              <w:t>PHASE 1: No Knowledge of QI</w:t>
            </w:r>
          </w:p>
          <w:p w:rsidR="00732D9F" w:rsidRPr="00D4766C" w:rsidRDefault="00732D9F" w:rsidP="00732D9F">
            <w:pPr>
              <w:snapToGrid w:val="0"/>
              <w:jc w:val="center"/>
              <w:rPr>
                <w:rFonts w:cs="Arial"/>
                <w:b/>
                <w:sz w:val="16"/>
                <w:szCs w:val="16"/>
              </w:rPr>
            </w:pPr>
            <w:r w:rsidRPr="00D4766C">
              <w:rPr>
                <w:rFonts w:cs="Arial"/>
                <w:b/>
                <w:sz w:val="16"/>
                <w:szCs w:val="16"/>
              </w:rPr>
              <w:sym w:font="Wingdings" w:char="F0E2"/>
            </w:r>
          </w:p>
          <w:p w:rsidR="00732D9F" w:rsidRPr="00D4766C" w:rsidRDefault="00732D9F" w:rsidP="00732D9F">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732D9F" w:rsidRPr="00D4766C" w:rsidRDefault="00732D9F" w:rsidP="00732D9F">
            <w:pPr>
              <w:snapToGrid w:val="0"/>
              <w:jc w:val="center"/>
              <w:rPr>
                <w:rFonts w:cs="Arial"/>
                <w:b/>
                <w:sz w:val="16"/>
                <w:szCs w:val="16"/>
              </w:rPr>
            </w:pPr>
            <w:r w:rsidRPr="00D4766C">
              <w:rPr>
                <w:rFonts w:cs="Arial"/>
                <w:b/>
                <w:sz w:val="16"/>
                <w:szCs w:val="16"/>
              </w:rPr>
              <w:t>PHASE 2: Not Involved with QI Activities</w:t>
            </w:r>
          </w:p>
          <w:p w:rsidR="00732D9F" w:rsidRPr="00D4766C" w:rsidRDefault="00732D9F" w:rsidP="00732D9F">
            <w:pPr>
              <w:snapToGrid w:val="0"/>
              <w:jc w:val="center"/>
              <w:rPr>
                <w:rFonts w:cs="Arial"/>
                <w:b/>
                <w:sz w:val="16"/>
                <w:szCs w:val="16"/>
              </w:rPr>
            </w:pPr>
            <w:r w:rsidRPr="00D4766C">
              <w:rPr>
                <w:rFonts w:cs="Arial"/>
                <w:b/>
                <w:sz w:val="16"/>
                <w:szCs w:val="16"/>
              </w:rPr>
              <w:sym w:font="Wingdings" w:char="F0E2"/>
            </w:r>
          </w:p>
          <w:p w:rsidR="00732D9F" w:rsidRPr="00D4766C" w:rsidRDefault="00732D9F" w:rsidP="00732D9F">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732D9F" w:rsidRPr="00D4766C" w:rsidRDefault="00732D9F" w:rsidP="00732D9F">
            <w:pPr>
              <w:snapToGrid w:val="0"/>
              <w:jc w:val="center"/>
              <w:rPr>
                <w:rFonts w:cs="Arial"/>
                <w:b/>
                <w:sz w:val="16"/>
                <w:szCs w:val="16"/>
              </w:rPr>
            </w:pPr>
            <w:r w:rsidRPr="00D4766C">
              <w:rPr>
                <w:rFonts w:cs="Arial"/>
                <w:b/>
                <w:sz w:val="16"/>
                <w:szCs w:val="16"/>
              </w:rPr>
              <w:t>PHASE 3: Informal or Ad Hoc QI</w:t>
            </w:r>
          </w:p>
          <w:p w:rsidR="00732D9F" w:rsidRPr="00D4766C" w:rsidRDefault="00732D9F" w:rsidP="00732D9F">
            <w:pPr>
              <w:snapToGrid w:val="0"/>
              <w:jc w:val="center"/>
              <w:rPr>
                <w:rFonts w:cs="Arial"/>
                <w:b/>
                <w:sz w:val="16"/>
                <w:szCs w:val="16"/>
              </w:rPr>
            </w:pPr>
            <w:r w:rsidRPr="00D4766C">
              <w:rPr>
                <w:rFonts w:cs="Arial"/>
                <w:b/>
                <w:sz w:val="16"/>
                <w:szCs w:val="16"/>
              </w:rPr>
              <w:sym w:font="Wingdings" w:char="F0E2"/>
            </w:r>
          </w:p>
          <w:p w:rsidR="00732D9F" w:rsidRPr="00D4766C" w:rsidRDefault="00732D9F" w:rsidP="00732D9F">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732D9F" w:rsidRPr="00D4766C" w:rsidRDefault="00732D9F" w:rsidP="00732D9F">
            <w:pPr>
              <w:snapToGrid w:val="0"/>
              <w:jc w:val="center"/>
              <w:rPr>
                <w:rFonts w:cs="Arial"/>
                <w:b/>
                <w:sz w:val="16"/>
                <w:szCs w:val="16"/>
              </w:rPr>
            </w:pPr>
            <w:r w:rsidRPr="00D4766C">
              <w:rPr>
                <w:rFonts w:cs="Arial"/>
                <w:b/>
                <w:sz w:val="16"/>
                <w:szCs w:val="16"/>
              </w:rPr>
              <w:t>PHASE 4: Formal QI Implemented in Specific Areas</w:t>
            </w:r>
          </w:p>
          <w:p w:rsidR="00732D9F" w:rsidRPr="00D4766C" w:rsidRDefault="00732D9F" w:rsidP="00732D9F">
            <w:pPr>
              <w:snapToGrid w:val="0"/>
              <w:jc w:val="center"/>
              <w:rPr>
                <w:rFonts w:cs="Arial"/>
                <w:b/>
                <w:sz w:val="16"/>
                <w:szCs w:val="16"/>
              </w:rPr>
            </w:pPr>
            <w:r w:rsidRPr="00D4766C">
              <w:rPr>
                <w:rFonts w:cs="Arial"/>
                <w:b/>
                <w:sz w:val="16"/>
                <w:szCs w:val="16"/>
              </w:rPr>
              <w:sym w:font="Wingdings" w:char="F0E2"/>
            </w:r>
          </w:p>
          <w:p w:rsidR="00732D9F" w:rsidRPr="00D4766C" w:rsidRDefault="00732D9F" w:rsidP="00732D9F">
            <w:pPr>
              <w:autoSpaceDE w:val="0"/>
              <w:autoSpaceDN w:val="0"/>
              <w:adjustRightInd w:val="0"/>
              <w:jc w:val="center"/>
              <w:rPr>
                <w:rFonts w:cs="Arial"/>
                <w:sz w:val="16"/>
                <w:szCs w:val="16"/>
              </w:rPr>
            </w:pPr>
            <w:r w:rsidRPr="00D4766C">
              <w:rPr>
                <w:rFonts w:cs="Arial"/>
                <w:b/>
                <w:sz w:val="16"/>
                <w:szCs w:val="16"/>
              </w:rPr>
              <w:t>PHASE 5: Formal Agency-Wide QI</w:t>
            </w:r>
          </w:p>
        </w:tc>
        <w:tc>
          <w:tcPr>
            <w:tcW w:w="916" w:type="pct"/>
            <w:shd w:val="clear" w:color="auto" w:fill="D9D9D9" w:themeFill="background1" w:themeFillShade="D9"/>
            <w:vAlign w:val="center"/>
          </w:tcPr>
          <w:p w:rsidR="00732D9F" w:rsidRPr="00D4766C" w:rsidRDefault="00732D9F" w:rsidP="00732D9F">
            <w:pPr>
              <w:snapToGrid w:val="0"/>
              <w:jc w:val="center"/>
              <w:rPr>
                <w:rFonts w:cs="Arial"/>
                <w:b/>
                <w:sz w:val="16"/>
                <w:szCs w:val="16"/>
              </w:rPr>
            </w:pPr>
            <w:r w:rsidRPr="00D4766C">
              <w:rPr>
                <w:rFonts w:cs="Arial"/>
                <w:b/>
                <w:sz w:val="16"/>
                <w:szCs w:val="16"/>
              </w:rPr>
              <w:t>PHASE 5: Formal Agency-Wide QI</w:t>
            </w:r>
          </w:p>
          <w:p w:rsidR="00732D9F" w:rsidRPr="00D4766C" w:rsidRDefault="00732D9F" w:rsidP="00732D9F">
            <w:pPr>
              <w:snapToGrid w:val="0"/>
              <w:jc w:val="center"/>
              <w:rPr>
                <w:rFonts w:cs="Arial"/>
                <w:b/>
                <w:sz w:val="16"/>
                <w:szCs w:val="16"/>
              </w:rPr>
            </w:pPr>
            <w:r w:rsidRPr="00D4766C">
              <w:rPr>
                <w:rFonts w:cs="Arial"/>
                <w:b/>
                <w:sz w:val="16"/>
                <w:szCs w:val="16"/>
              </w:rPr>
              <w:sym w:font="Wingdings" w:char="F0E2"/>
            </w:r>
          </w:p>
          <w:p w:rsidR="00732D9F" w:rsidRPr="00D4766C" w:rsidRDefault="00732D9F" w:rsidP="00732D9F">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732D9F" w:rsidRPr="00D4766C" w:rsidTr="00F23C29">
        <w:trPr>
          <w:cantSplit/>
          <w:trHeight w:val="2357"/>
        </w:trPr>
        <w:tc>
          <w:tcPr>
            <w:tcW w:w="456" w:type="pct"/>
            <w:shd w:val="clear" w:color="auto" w:fill="D9D9D9" w:themeFill="background1" w:themeFillShade="D9"/>
          </w:tcPr>
          <w:p w:rsidR="00732D9F" w:rsidRPr="00D4766C" w:rsidRDefault="00732D9F" w:rsidP="00732D9F">
            <w:pPr>
              <w:snapToGrid w:val="0"/>
              <w:jc w:val="center"/>
              <w:rPr>
                <w:rFonts w:cs="Arial"/>
                <w:b/>
                <w:color w:val="000000" w:themeColor="text1"/>
                <w:sz w:val="16"/>
                <w:szCs w:val="16"/>
              </w:rPr>
            </w:pPr>
            <w:r w:rsidRPr="00D4766C">
              <w:rPr>
                <w:rFonts w:cs="Arial"/>
                <w:b/>
                <w:color w:val="000000" w:themeColor="text1"/>
                <w:sz w:val="16"/>
                <w:szCs w:val="16"/>
              </w:rPr>
              <w:t>Understanding of Customer’s Future Needs</w:t>
            </w:r>
          </w:p>
        </w:tc>
        <w:tc>
          <w:tcPr>
            <w:tcW w:w="878"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Document customer segments and data sources to be used for </w:t>
            </w:r>
            <w:r>
              <w:rPr>
                <w:rFonts w:cs="Arial"/>
                <w:sz w:val="16"/>
                <w:szCs w:val="16"/>
              </w:rPr>
              <w:t>understanding future trends in c</w:t>
            </w:r>
            <w:r w:rsidRPr="00D4766C">
              <w:rPr>
                <w:rFonts w:cs="Arial"/>
                <w:sz w:val="16"/>
                <w:szCs w:val="16"/>
              </w:rPr>
              <w:t>ustomer needs and factors impacting the organization.</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Inventory the current services being delivered by your organization and those of partners.</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Create data collection instruments (if required).</w:t>
            </w:r>
          </w:p>
          <w:p w:rsidR="00732D9F" w:rsidRPr="00D4766C" w:rsidRDefault="00732D9F" w:rsidP="00732D9F">
            <w:pPr>
              <w:numPr>
                <w:ilvl w:val="0"/>
                <w:numId w:val="11"/>
              </w:numPr>
              <w:suppressAutoHyphens/>
              <w:snapToGrid w:val="0"/>
              <w:ind w:left="216" w:hanging="216"/>
              <w:rPr>
                <w:rFonts w:cs="Arial"/>
                <w:sz w:val="16"/>
                <w:szCs w:val="16"/>
              </w:rPr>
            </w:pPr>
            <w:r>
              <w:rPr>
                <w:rFonts w:cs="Arial"/>
                <w:sz w:val="16"/>
                <w:szCs w:val="16"/>
              </w:rPr>
              <w:t>Obtain data from c</w:t>
            </w:r>
            <w:r w:rsidRPr="00D4766C">
              <w:rPr>
                <w:rFonts w:cs="Arial"/>
                <w:sz w:val="16"/>
                <w:szCs w:val="16"/>
              </w:rPr>
              <w:t xml:space="preserve">ustomer, Partner and sources that impact the organization; summarize conclusions. </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Start to use the customer data gathered to identify and document trends and conclusions </w:t>
            </w:r>
            <w:r>
              <w:rPr>
                <w:rFonts w:cs="Arial"/>
                <w:sz w:val="16"/>
                <w:szCs w:val="16"/>
              </w:rPr>
              <w:t>that give insight into c</w:t>
            </w:r>
            <w:r w:rsidRPr="00D4766C">
              <w:rPr>
                <w:rFonts w:cs="Arial"/>
                <w:sz w:val="16"/>
                <w:szCs w:val="16"/>
              </w:rPr>
              <w:t>ustomer needs  for services (e.g., what are t</w:t>
            </w:r>
            <w:r>
              <w:rPr>
                <w:rFonts w:cs="Arial"/>
                <w:sz w:val="16"/>
                <w:szCs w:val="16"/>
              </w:rPr>
              <w:t>he most important needs to the c</w:t>
            </w:r>
            <w:r w:rsidRPr="00D4766C">
              <w:rPr>
                <w:rFonts w:cs="Arial"/>
                <w:sz w:val="16"/>
                <w:szCs w:val="16"/>
              </w:rPr>
              <w:t>ustomer? Which are unmet or have a significant gap? Are meeting these needs consistent with the organization’s Mission?)</w:t>
            </w:r>
          </w:p>
          <w:p w:rsidR="00732D9F" w:rsidRPr="00D4766C" w:rsidRDefault="00732D9F" w:rsidP="00732D9F">
            <w:pPr>
              <w:numPr>
                <w:ilvl w:val="0"/>
                <w:numId w:val="11"/>
              </w:numPr>
              <w:suppressAutoHyphens/>
              <w:snapToGrid w:val="0"/>
              <w:ind w:left="216" w:hanging="216"/>
              <w:rPr>
                <w:rFonts w:cs="Arial"/>
                <w:sz w:val="16"/>
                <w:szCs w:val="16"/>
              </w:rPr>
            </w:pPr>
            <w:r>
              <w:rPr>
                <w:rFonts w:cs="Arial"/>
                <w:sz w:val="16"/>
                <w:szCs w:val="16"/>
              </w:rPr>
              <w:t>Validate findings with the c</w:t>
            </w:r>
            <w:r w:rsidRPr="00D4766C">
              <w:rPr>
                <w:rFonts w:cs="Arial"/>
                <w:sz w:val="16"/>
                <w:szCs w:val="16"/>
              </w:rPr>
              <w:t>ustomers</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M</w:t>
            </w:r>
            <w:r>
              <w:rPr>
                <w:rFonts w:cs="Arial"/>
                <w:sz w:val="16"/>
                <w:szCs w:val="16"/>
              </w:rPr>
              <w:t>ake analyzing future trends in c</w:t>
            </w:r>
            <w:r w:rsidRPr="00D4766C">
              <w:rPr>
                <w:rFonts w:cs="Arial"/>
                <w:sz w:val="16"/>
                <w:szCs w:val="16"/>
              </w:rPr>
              <w:t xml:space="preserve">ustomer data a regular part of the strategic planning process. </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Ensure that the organization has a complete, ongoing and up to date understanding of tre</w:t>
            </w:r>
            <w:r>
              <w:rPr>
                <w:rFonts w:cs="Arial"/>
                <w:sz w:val="16"/>
                <w:szCs w:val="16"/>
              </w:rPr>
              <w:t>nds in factors affecting their c</w:t>
            </w:r>
            <w:r w:rsidRPr="00D4766C">
              <w:rPr>
                <w:rFonts w:cs="Arial"/>
                <w:sz w:val="16"/>
                <w:szCs w:val="16"/>
              </w:rPr>
              <w:t xml:space="preserve">ustomers.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Incorporate lessons learned from prior analysis and from introduction of new services.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Share data regularly wi</w:t>
            </w:r>
            <w:r>
              <w:rPr>
                <w:rFonts w:cs="Arial"/>
                <w:sz w:val="16"/>
                <w:szCs w:val="16"/>
              </w:rPr>
              <w:t>thin the organization and with customers and p</w:t>
            </w:r>
            <w:r w:rsidRPr="00D4766C">
              <w:rPr>
                <w:rFonts w:cs="Arial"/>
                <w:sz w:val="16"/>
                <w:szCs w:val="16"/>
              </w:rPr>
              <w:t>artners.</w:t>
            </w:r>
          </w:p>
        </w:tc>
      </w:tr>
      <w:tr w:rsidR="00732D9F" w:rsidRPr="00D4766C" w:rsidTr="00732D9F">
        <w:trPr>
          <w:cantSplit/>
        </w:trPr>
        <w:tc>
          <w:tcPr>
            <w:tcW w:w="456" w:type="pct"/>
            <w:shd w:val="clear" w:color="auto" w:fill="D9D9D9" w:themeFill="background1" w:themeFillShade="D9"/>
          </w:tcPr>
          <w:p w:rsidR="00732D9F" w:rsidRPr="00D4766C" w:rsidRDefault="00732D9F" w:rsidP="00732D9F">
            <w:pPr>
              <w:snapToGrid w:val="0"/>
              <w:jc w:val="center"/>
              <w:rPr>
                <w:rFonts w:cs="Arial"/>
                <w:b/>
                <w:color w:val="000000" w:themeColor="text1"/>
                <w:sz w:val="16"/>
                <w:szCs w:val="16"/>
              </w:rPr>
            </w:pPr>
            <w:r w:rsidRPr="00D4766C">
              <w:rPr>
                <w:rFonts w:cs="Arial"/>
                <w:b/>
                <w:sz w:val="16"/>
                <w:szCs w:val="16"/>
              </w:rPr>
              <w:t xml:space="preserve">Development of New Services and Re-prioritizing Existing Services </w:t>
            </w:r>
          </w:p>
        </w:tc>
        <w:tc>
          <w:tcPr>
            <w:tcW w:w="878"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Understand the necessary steps and concepts to introduce a new service including value stream and process mapping, value and waste, standardized work, measurement,  and process management </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Create and document a basic approach to follow for introducing new services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Create and document a basic approach to follow for re-prioritizing existing services.</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Pilot the approach for creating  a new service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Create the new service value stream by challenging the value added of each step.  Ensure the new service process is reliable, measured, taught and coached.</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Test and extract lessons learned from the pilot.</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Pilot the approach for re-prioritizing existing services.</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Incorporate lessons learned to improve the approach for developing new services and re-prioritizing existing services.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Start to use the approach for all new services.</w:t>
            </w:r>
          </w:p>
          <w:p w:rsidR="00732D9F" w:rsidRPr="00D4766C" w:rsidRDefault="00732D9F" w:rsidP="00732D9F">
            <w:pPr>
              <w:numPr>
                <w:ilvl w:val="0"/>
                <w:numId w:val="11"/>
              </w:numPr>
              <w:suppressAutoHyphens/>
              <w:snapToGrid w:val="0"/>
              <w:ind w:left="216" w:hanging="216"/>
              <w:rPr>
                <w:rFonts w:cs="Arial"/>
                <w:sz w:val="16"/>
                <w:szCs w:val="16"/>
              </w:rPr>
            </w:pPr>
            <w:r>
              <w:rPr>
                <w:rFonts w:cs="Arial"/>
                <w:sz w:val="16"/>
                <w:szCs w:val="16"/>
              </w:rPr>
              <w:t>Involve c</w:t>
            </w:r>
            <w:r w:rsidRPr="00D4766C">
              <w:rPr>
                <w:rFonts w:cs="Arial"/>
                <w:sz w:val="16"/>
                <w:szCs w:val="16"/>
              </w:rPr>
              <w:t>ustomers and partners in the development.</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Ensure that all new services use the development process regularly.</w:t>
            </w:r>
          </w:p>
          <w:p w:rsidR="00732D9F" w:rsidRPr="00D4766C" w:rsidRDefault="00732D9F" w:rsidP="00732D9F">
            <w:pPr>
              <w:numPr>
                <w:ilvl w:val="0"/>
                <w:numId w:val="11"/>
              </w:numPr>
              <w:suppressAutoHyphens/>
              <w:snapToGrid w:val="0"/>
              <w:ind w:left="216" w:hanging="216"/>
              <w:rPr>
                <w:rFonts w:cs="Arial"/>
                <w:sz w:val="16"/>
                <w:szCs w:val="16"/>
              </w:rPr>
            </w:pPr>
            <w:r>
              <w:rPr>
                <w:rFonts w:cs="Arial"/>
                <w:sz w:val="16"/>
                <w:szCs w:val="16"/>
              </w:rPr>
              <w:t>Ensure that p</w:t>
            </w:r>
            <w:r w:rsidRPr="00D4766C">
              <w:rPr>
                <w:rFonts w:cs="Arial"/>
                <w:sz w:val="16"/>
                <w:szCs w:val="16"/>
              </w:rPr>
              <w:t>artners are integrated with new service development and see their role as part of the new service.</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Check that the introduction of new services regularly mee</w:t>
            </w:r>
            <w:r>
              <w:rPr>
                <w:rFonts w:cs="Arial"/>
                <w:sz w:val="16"/>
                <w:szCs w:val="16"/>
              </w:rPr>
              <w:t>ts the developing needs of the c</w:t>
            </w:r>
            <w:r w:rsidRPr="00D4766C">
              <w:rPr>
                <w:rFonts w:cs="Arial"/>
                <w:sz w:val="16"/>
                <w:szCs w:val="16"/>
              </w:rPr>
              <w:t>ustomer and are problem free.</w:t>
            </w:r>
          </w:p>
        </w:tc>
      </w:tr>
      <w:tr w:rsidR="00732D9F" w:rsidRPr="00D4766C" w:rsidTr="00732D9F">
        <w:trPr>
          <w:cantSplit/>
        </w:trPr>
        <w:tc>
          <w:tcPr>
            <w:tcW w:w="456" w:type="pct"/>
            <w:shd w:val="clear" w:color="auto" w:fill="D9D9D9" w:themeFill="background1" w:themeFillShade="D9"/>
          </w:tcPr>
          <w:p w:rsidR="00732D9F" w:rsidRPr="00D4766C" w:rsidRDefault="00732D9F" w:rsidP="00732D9F">
            <w:pPr>
              <w:snapToGrid w:val="0"/>
              <w:jc w:val="center"/>
              <w:rPr>
                <w:rFonts w:cs="Arial"/>
                <w:b/>
                <w:color w:val="000000" w:themeColor="text1"/>
                <w:sz w:val="16"/>
                <w:szCs w:val="16"/>
              </w:rPr>
            </w:pPr>
            <w:r w:rsidRPr="00D4766C">
              <w:rPr>
                <w:rFonts w:cs="Arial"/>
                <w:b/>
                <w:color w:val="000000" w:themeColor="text1"/>
                <w:sz w:val="16"/>
                <w:szCs w:val="16"/>
              </w:rPr>
              <w:t>Development of New Capabilities to Address New Services</w:t>
            </w:r>
          </w:p>
        </w:tc>
        <w:tc>
          <w:tcPr>
            <w:tcW w:w="878"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Inventory the current capabilities of the organization including direct and support functions (e.g., IT).</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Identify strengths and weaknesses in current capabilities; document findings. </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Pr>
                <w:rFonts w:cs="Arial"/>
                <w:sz w:val="16"/>
                <w:szCs w:val="16"/>
              </w:rPr>
              <w:t>Based on c</w:t>
            </w:r>
            <w:r w:rsidRPr="00D4766C">
              <w:rPr>
                <w:rFonts w:cs="Arial"/>
                <w:sz w:val="16"/>
                <w:szCs w:val="16"/>
              </w:rPr>
              <w:t>ustomer trends and needs, identify what capabilities are required in the organization.</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Build an organization development plan for improving or creating capabilities.</w:t>
            </w:r>
          </w:p>
        </w:tc>
        <w:tc>
          <w:tcPr>
            <w:tcW w:w="917"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Track improvements over time.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Ensure the workforce development plan for developing capabilities covers all functions.  </w:t>
            </w:r>
          </w:p>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 xml:space="preserve">Ensure that plans are part of annual performance reviews for team members. </w:t>
            </w:r>
          </w:p>
        </w:tc>
        <w:tc>
          <w:tcPr>
            <w:tcW w:w="916" w:type="pct"/>
          </w:tcPr>
          <w:p w:rsidR="00732D9F" w:rsidRPr="00D4766C" w:rsidRDefault="00732D9F" w:rsidP="00732D9F">
            <w:pPr>
              <w:numPr>
                <w:ilvl w:val="0"/>
                <w:numId w:val="11"/>
              </w:numPr>
              <w:suppressAutoHyphens/>
              <w:snapToGrid w:val="0"/>
              <w:ind w:left="216" w:hanging="216"/>
              <w:rPr>
                <w:rFonts w:cs="Arial"/>
                <w:sz w:val="16"/>
                <w:szCs w:val="16"/>
              </w:rPr>
            </w:pPr>
            <w:r w:rsidRPr="00D4766C">
              <w:rPr>
                <w:rFonts w:cs="Arial"/>
                <w:sz w:val="16"/>
                <w:szCs w:val="16"/>
              </w:rPr>
              <w:t>Ensure that capabilities are regularly reviewed for gaps.</w:t>
            </w:r>
          </w:p>
        </w:tc>
      </w:tr>
    </w:tbl>
    <w:p w:rsidR="00056EC8" w:rsidRPr="00D4766C" w:rsidRDefault="00732D9F" w:rsidP="00472BA7">
      <w:pPr>
        <w:spacing w:after="0" w:line="240" w:lineRule="auto"/>
        <w:rPr>
          <w:rFonts w:cs="Arial"/>
          <w:b/>
        </w:rPr>
      </w:pPr>
      <w:r>
        <w:rPr>
          <w:rStyle w:val="BookTitle"/>
        </w:rPr>
        <w:t xml:space="preserve"> </w:t>
      </w:r>
      <w:bookmarkStart w:id="13" w:name="TS43"/>
      <w:bookmarkEnd w:id="13"/>
      <w:r>
        <w:rPr>
          <w:rStyle w:val="BookTitle"/>
        </w:rPr>
        <w:t>Foundational Element 4</w:t>
      </w:r>
      <w:r w:rsidRPr="00C60788">
        <w:rPr>
          <w:rStyle w:val="BookTitle"/>
        </w:rPr>
        <w:t xml:space="preserve">: </w:t>
      </w:r>
      <w:r>
        <w:rPr>
          <w:rStyle w:val="BookTitle"/>
        </w:rPr>
        <w:t>Customer Focus</w:t>
      </w:r>
      <w:r>
        <w:rPr>
          <w:rStyle w:val="BookTitle"/>
        </w:rPr>
        <w:br/>
      </w:r>
      <w:r w:rsidRPr="006A1F31">
        <w:rPr>
          <w:rStyle w:val="TitleChar"/>
          <w:b/>
          <w:color w:val="442551"/>
          <w:sz w:val="36"/>
          <w:szCs w:val="36"/>
        </w:rPr>
        <w:t xml:space="preserve">Sub-Element </w:t>
      </w:r>
      <w:r>
        <w:rPr>
          <w:rStyle w:val="TitleChar"/>
          <w:b/>
          <w:color w:val="442551"/>
          <w:sz w:val="36"/>
          <w:szCs w:val="36"/>
        </w:rPr>
        <w:t>4.3</w:t>
      </w:r>
      <w:r w:rsidRPr="006A1F31">
        <w:rPr>
          <w:rStyle w:val="TitleChar"/>
          <w:b/>
          <w:color w:val="442551"/>
          <w:sz w:val="36"/>
          <w:szCs w:val="36"/>
        </w:rPr>
        <w:t xml:space="preserve">: </w:t>
      </w:r>
      <w:r w:rsidR="00F23C29">
        <w:rPr>
          <w:rStyle w:val="TitleChar"/>
          <w:b/>
          <w:color w:val="442551"/>
          <w:sz w:val="36"/>
          <w:szCs w:val="36"/>
        </w:rPr>
        <w:t>Reprioritizing and Creating</w:t>
      </w:r>
      <w:r>
        <w:rPr>
          <w:rStyle w:val="TitleChar"/>
          <w:b/>
          <w:color w:val="442551"/>
          <w:sz w:val="36"/>
          <w:szCs w:val="36"/>
        </w:rPr>
        <w:t xml:space="preserve"> Programs and Services</w:t>
      </w:r>
      <w:r w:rsidRPr="00D4766C">
        <w:rPr>
          <w:rFonts w:cs="Arial"/>
          <w:b/>
        </w:rPr>
        <w:t xml:space="preserve"> </w:t>
      </w:r>
      <w:r w:rsidR="00056EC8" w:rsidRPr="00D4766C">
        <w:rPr>
          <w:rFonts w:cs="Arial"/>
          <w:b/>
        </w:rPr>
        <w:br w:type="page"/>
      </w:r>
    </w:p>
    <w:p w:rsidR="00416AD2" w:rsidRDefault="00416AD2" w:rsidP="00472BA7">
      <w:pPr>
        <w:spacing w:after="0" w:line="240" w:lineRule="auto"/>
        <w:rPr>
          <w:rFonts w:cs="Arial"/>
          <w:b/>
        </w:rPr>
      </w:pPr>
      <w:bookmarkStart w:id="14" w:name="TS51"/>
      <w:bookmarkEnd w:id="14"/>
      <w:r>
        <w:rPr>
          <w:rStyle w:val="BookTitle"/>
        </w:rPr>
        <w:lastRenderedPageBreak/>
        <w:t>Foundational Element 5</w:t>
      </w:r>
      <w:r w:rsidRPr="00C60788">
        <w:rPr>
          <w:rStyle w:val="BookTitle"/>
        </w:rPr>
        <w:t xml:space="preserve">: </w:t>
      </w:r>
      <w:r>
        <w:rPr>
          <w:rStyle w:val="BookTitle"/>
        </w:rPr>
        <w:t xml:space="preserve">QI </w:t>
      </w:r>
      <w:r w:rsidR="003505E2">
        <w:rPr>
          <w:rStyle w:val="BookTitle"/>
        </w:rPr>
        <w:t>Infrastructure</w:t>
      </w:r>
      <w:r>
        <w:rPr>
          <w:rStyle w:val="BookTitle"/>
        </w:rPr>
        <w:br/>
      </w:r>
      <w:r w:rsidRPr="006A1F31">
        <w:rPr>
          <w:rStyle w:val="TitleChar"/>
          <w:b/>
          <w:color w:val="442551"/>
          <w:sz w:val="36"/>
          <w:szCs w:val="36"/>
        </w:rPr>
        <w:t xml:space="preserve">Sub-Element </w:t>
      </w:r>
      <w:r>
        <w:rPr>
          <w:rStyle w:val="TitleChar"/>
          <w:b/>
          <w:color w:val="442551"/>
          <w:sz w:val="36"/>
          <w:szCs w:val="36"/>
        </w:rPr>
        <w:t>5.1</w:t>
      </w:r>
      <w:r w:rsidRPr="006A1F31">
        <w:rPr>
          <w:rStyle w:val="TitleChar"/>
          <w:b/>
          <w:color w:val="442551"/>
          <w:sz w:val="36"/>
          <w:szCs w:val="36"/>
        </w:rPr>
        <w:t xml:space="preserve">: </w:t>
      </w:r>
      <w:r>
        <w:rPr>
          <w:rStyle w:val="TitleChar"/>
          <w:b/>
          <w:color w:val="442551"/>
          <w:sz w:val="36"/>
          <w:szCs w:val="36"/>
        </w:rPr>
        <w:t>Strategic Planning</w:t>
      </w:r>
    </w:p>
    <w:tbl>
      <w:tblPr>
        <w:tblStyle w:val="TableGrid19"/>
        <w:tblpPr w:leftFromText="180" w:rightFromText="180" w:vertAnchor="page" w:horzAnchor="margin" w:tblpY="1921"/>
        <w:tblW w:w="5000" w:type="pct"/>
        <w:tblCellMar>
          <w:left w:w="72" w:type="dxa"/>
          <w:right w:w="72" w:type="dxa"/>
        </w:tblCellMar>
        <w:tblLook w:val="04A0" w:firstRow="1" w:lastRow="0" w:firstColumn="1" w:lastColumn="0" w:noHBand="0" w:noVBand="1"/>
      </w:tblPr>
      <w:tblGrid>
        <w:gridCol w:w="1214"/>
        <w:gridCol w:w="2664"/>
        <w:gridCol w:w="17"/>
        <w:gridCol w:w="2682"/>
        <w:gridCol w:w="2682"/>
        <w:gridCol w:w="2583"/>
        <w:gridCol w:w="2702"/>
      </w:tblGrid>
      <w:tr w:rsidR="00416AD2" w:rsidRPr="00D4766C" w:rsidTr="00416AD2">
        <w:trPr>
          <w:cantSplit/>
        </w:trPr>
        <w:tc>
          <w:tcPr>
            <w:tcW w:w="417" w:type="pct"/>
            <w:shd w:val="clear" w:color="auto" w:fill="D9D9D9" w:themeFill="background1" w:themeFillShade="D9"/>
            <w:vAlign w:val="center"/>
          </w:tcPr>
          <w:p w:rsidR="00416AD2" w:rsidRPr="00D4766C" w:rsidRDefault="00416AD2" w:rsidP="00416AD2">
            <w:pPr>
              <w:autoSpaceDE w:val="0"/>
              <w:autoSpaceDN w:val="0"/>
              <w:adjustRightInd w:val="0"/>
              <w:jc w:val="center"/>
              <w:rPr>
                <w:rFonts w:cs="Arial"/>
                <w:sz w:val="16"/>
                <w:szCs w:val="16"/>
              </w:rPr>
            </w:pPr>
          </w:p>
        </w:tc>
        <w:tc>
          <w:tcPr>
            <w:tcW w:w="916"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1: No Knowledge of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28" w:type="pct"/>
            <w:gridSpan w:val="2"/>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2: Not Involved with QI Activities</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3: Informal or Ad Hoc QI</w:t>
            </w:r>
          </w:p>
        </w:tc>
        <w:tc>
          <w:tcPr>
            <w:tcW w:w="922"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3: Informal or Ad Hoc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888"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4: Formal QI Implemented in Specific Areas</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5: Formal Agency-Wide QI</w:t>
            </w:r>
          </w:p>
        </w:tc>
        <w:tc>
          <w:tcPr>
            <w:tcW w:w="929"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5: Formal Agency-Wide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416AD2" w:rsidRPr="00D4766C" w:rsidTr="00416AD2">
        <w:trPr>
          <w:cantSplit/>
        </w:trPr>
        <w:tc>
          <w:tcPr>
            <w:tcW w:w="417" w:type="pct"/>
            <w:shd w:val="clear" w:color="auto" w:fill="D9D9D9" w:themeFill="background1" w:themeFillShade="D9"/>
          </w:tcPr>
          <w:p w:rsidR="00416AD2" w:rsidRPr="00D4766C" w:rsidRDefault="00416AD2" w:rsidP="00416AD2">
            <w:pPr>
              <w:snapToGrid w:val="0"/>
              <w:jc w:val="center"/>
              <w:rPr>
                <w:rFonts w:cs="Arial"/>
                <w:b/>
                <w:color w:val="000000" w:themeColor="text1"/>
                <w:sz w:val="16"/>
                <w:szCs w:val="16"/>
              </w:rPr>
            </w:pPr>
            <w:r w:rsidRPr="00D4766C">
              <w:rPr>
                <w:rFonts w:cs="Arial"/>
                <w:b/>
                <w:color w:val="000000" w:themeColor="text1"/>
                <w:sz w:val="16"/>
                <w:szCs w:val="16"/>
              </w:rPr>
              <w:t>Developing the Strategic Plan</w:t>
            </w:r>
          </w:p>
          <w:p w:rsidR="00416AD2" w:rsidRPr="00D4766C" w:rsidRDefault="00416AD2" w:rsidP="00416AD2">
            <w:pPr>
              <w:autoSpaceDE w:val="0"/>
              <w:autoSpaceDN w:val="0"/>
              <w:adjustRightInd w:val="0"/>
              <w:jc w:val="center"/>
              <w:rPr>
                <w:rFonts w:cs="Arial"/>
                <w:b/>
                <w:color w:val="000000" w:themeColor="text1"/>
                <w:sz w:val="16"/>
                <w:szCs w:val="16"/>
              </w:rPr>
            </w:pPr>
          </w:p>
        </w:tc>
        <w:tc>
          <w:tcPr>
            <w:tcW w:w="922" w:type="pct"/>
            <w:gridSpan w:val="2"/>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Become knowledgeable in the concepts, process, and methods used in good strategic planning  </w:t>
            </w:r>
          </w:p>
        </w:tc>
        <w:tc>
          <w:tcPr>
            <w:tcW w:w="922"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Develop a complete inventory of internal and external strategic data</w:t>
            </w:r>
            <w:r>
              <w:rPr>
                <w:rFonts w:cs="Arial"/>
                <w:sz w:val="16"/>
                <w:szCs w:val="16"/>
              </w:rPr>
              <w:t xml:space="preserve"> (environmental scanning)</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Create or update the organization’s vision, mission, and values</w:t>
            </w:r>
          </w:p>
        </w:tc>
        <w:tc>
          <w:tcPr>
            <w:tcW w:w="922"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Organization Leaders form a planning team that represents all areas of the organization</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Perform a complete assessment of customer’s values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Identify and analyze the organization’s core competencies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Obtain health outcome, and program/offering’s performance </w:t>
            </w:r>
            <w:r>
              <w:rPr>
                <w:rFonts w:cs="Arial"/>
                <w:sz w:val="16"/>
                <w:szCs w:val="16"/>
              </w:rPr>
              <w:t>(environment scanning)</w:t>
            </w:r>
            <w:r w:rsidRPr="00D4766C">
              <w:rPr>
                <w:rFonts w:cs="Arial"/>
                <w:sz w:val="16"/>
                <w:szCs w:val="16"/>
              </w:rPr>
              <w:t xml:space="preserve">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Evaluate and prioritize organization and process performance measures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Gather and analyze prior lessons learned from successful and not so successful strategies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Evaluate yourself internally: the organization’s known strengths, weaknesses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Gather and analyze demographics, funding, and legislation trends in customers and environment</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Evaluate yourself externally: the organization’s known opportunities, and threats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Establish strategic drivers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Prioritize evaluated data via the </w:t>
            </w:r>
            <w:r w:rsidR="00B058A5">
              <w:rPr>
                <w:rFonts w:cs="Arial"/>
                <w:sz w:val="16"/>
                <w:szCs w:val="16"/>
              </w:rPr>
              <w:t>SWOT</w:t>
            </w:r>
            <w:r w:rsidRPr="00D4766C">
              <w:rPr>
                <w:rFonts w:cs="Arial"/>
                <w:sz w:val="16"/>
                <w:szCs w:val="16"/>
              </w:rPr>
              <w:t xml:space="preserve"> analysis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Select strategic initiatives for a 3 year planning cycle</w:t>
            </w:r>
          </w:p>
        </w:tc>
        <w:tc>
          <w:tcPr>
            <w:tcW w:w="888"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Gather and analyze prior lessons learned from prior strategic planning; Implement recommendations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Involve external partner organizations in the developing the strategic plan</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Ensure that every annual QI plan is aligned with the strategic plan</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Improve the accuracy and timeliness of data gathering</w:t>
            </w:r>
          </w:p>
        </w:tc>
        <w:tc>
          <w:tcPr>
            <w:tcW w:w="929"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Align the strategic plan with local, state, and federal organizations</w:t>
            </w:r>
          </w:p>
        </w:tc>
      </w:tr>
      <w:tr w:rsidR="00416AD2" w:rsidRPr="00D4766C" w:rsidTr="00416AD2">
        <w:trPr>
          <w:cantSplit/>
        </w:trPr>
        <w:tc>
          <w:tcPr>
            <w:tcW w:w="417" w:type="pct"/>
            <w:shd w:val="clear" w:color="auto" w:fill="D9D9D9" w:themeFill="background1" w:themeFillShade="D9"/>
          </w:tcPr>
          <w:p w:rsidR="00416AD2" w:rsidRPr="00D4766C" w:rsidRDefault="00416AD2" w:rsidP="00416AD2">
            <w:pPr>
              <w:autoSpaceDE w:val="0"/>
              <w:autoSpaceDN w:val="0"/>
              <w:adjustRightInd w:val="0"/>
              <w:jc w:val="center"/>
              <w:rPr>
                <w:rFonts w:cs="Arial"/>
                <w:b/>
                <w:color w:val="000000" w:themeColor="text1"/>
                <w:sz w:val="16"/>
                <w:szCs w:val="16"/>
              </w:rPr>
            </w:pPr>
            <w:r w:rsidRPr="00D4766C">
              <w:rPr>
                <w:rFonts w:cs="Arial"/>
                <w:b/>
                <w:color w:val="000000" w:themeColor="text1"/>
                <w:sz w:val="16"/>
                <w:szCs w:val="16"/>
              </w:rPr>
              <w:t>Achieving Strategic Initiatives</w:t>
            </w:r>
          </w:p>
        </w:tc>
        <w:tc>
          <w:tcPr>
            <w:tcW w:w="922" w:type="pct"/>
            <w:gridSpan w:val="2"/>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Benchmark other strategic plans</w:t>
            </w:r>
          </w:p>
        </w:tc>
        <w:tc>
          <w:tcPr>
            <w:tcW w:w="922"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Communicate the organization’s vision, mission, and values</w:t>
            </w:r>
          </w:p>
        </w:tc>
        <w:tc>
          <w:tcPr>
            <w:tcW w:w="922"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Communicate strategic plan to the entire organization</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Cascade strategic plans to the annual improvement planning and project teams</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Conduct routine progress checks with the leadership team</w:t>
            </w:r>
          </w:p>
        </w:tc>
        <w:tc>
          <w:tcPr>
            <w:tcW w:w="888"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Communicate strategic plan to the entire organization</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Cascade strategic plans to the annual improvement planning and project teams</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Conduct routine progress checks with the leadership team</w:t>
            </w:r>
          </w:p>
        </w:tc>
        <w:tc>
          <w:tcPr>
            <w:tcW w:w="929"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Share the strategic plan with all stakeholders, internal and external customers </w:t>
            </w:r>
          </w:p>
        </w:tc>
      </w:tr>
    </w:tbl>
    <w:p w:rsidR="00056EC8" w:rsidRDefault="00416AD2" w:rsidP="00472BA7">
      <w:pPr>
        <w:spacing w:after="0" w:line="240" w:lineRule="auto"/>
        <w:rPr>
          <w:rFonts w:cs="Arial"/>
          <w:b/>
        </w:rPr>
      </w:pPr>
      <w:r w:rsidRPr="00D4766C">
        <w:rPr>
          <w:rFonts w:cs="Arial"/>
          <w:b/>
        </w:rPr>
        <w:t xml:space="preserve"> </w:t>
      </w:r>
      <w:r w:rsidR="00056EC8" w:rsidRPr="00D4766C">
        <w:rPr>
          <w:rFonts w:cs="Arial"/>
          <w:b/>
        </w:rPr>
        <w:br w:type="page"/>
      </w:r>
    </w:p>
    <w:p w:rsidR="00416AD2" w:rsidRDefault="00416AD2" w:rsidP="00472BA7">
      <w:pPr>
        <w:spacing w:after="0" w:line="240" w:lineRule="auto"/>
        <w:rPr>
          <w:rFonts w:cs="Arial"/>
          <w:b/>
        </w:rPr>
      </w:pPr>
      <w:bookmarkStart w:id="15" w:name="TS52"/>
      <w:bookmarkEnd w:id="15"/>
      <w:r>
        <w:rPr>
          <w:rStyle w:val="BookTitle"/>
        </w:rPr>
        <w:lastRenderedPageBreak/>
        <w:t>Foundational Element 5</w:t>
      </w:r>
      <w:r w:rsidRPr="00C60788">
        <w:rPr>
          <w:rStyle w:val="BookTitle"/>
        </w:rPr>
        <w:t xml:space="preserve">: </w:t>
      </w:r>
      <w:r>
        <w:rPr>
          <w:rStyle w:val="BookTitle"/>
        </w:rPr>
        <w:t>QI Infrastructure</w:t>
      </w:r>
      <w:r>
        <w:rPr>
          <w:rStyle w:val="BookTitle"/>
        </w:rPr>
        <w:br/>
      </w:r>
      <w:r w:rsidRPr="006A1F31">
        <w:rPr>
          <w:rStyle w:val="TitleChar"/>
          <w:b/>
          <w:color w:val="442551"/>
          <w:sz w:val="36"/>
          <w:szCs w:val="36"/>
        </w:rPr>
        <w:t xml:space="preserve">Sub-Element </w:t>
      </w:r>
      <w:r>
        <w:rPr>
          <w:rStyle w:val="TitleChar"/>
          <w:b/>
          <w:color w:val="442551"/>
          <w:sz w:val="36"/>
          <w:szCs w:val="36"/>
        </w:rPr>
        <w:t>5.2</w:t>
      </w:r>
      <w:r w:rsidRPr="006A1F31">
        <w:rPr>
          <w:rStyle w:val="TitleChar"/>
          <w:b/>
          <w:color w:val="442551"/>
          <w:sz w:val="36"/>
          <w:szCs w:val="36"/>
        </w:rPr>
        <w:t xml:space="preserve">: </w:t>
      </w:r>
      <w:r>
        <w:rPr>
          <w:rStyle w:val="TitleChar"/>
          <w:b/>
          <w:color w:val="442551"/>
          <w:sz w:val="36"/>
          <w:szCs w:val="36"/>
        </w:rPr>
        <w:t>Measurement and Use of Data</w:t>
      </w:r>
    </w:p>
    <w:p w:rsidR="00416AD2" w:rsidRDefault="00416AD2" w:rsidP="00472BA7">
      <w:pPr>
        <w:spacing w:after="0" w:line="240" w:lineRule="auto"/>
        <w:rPr>
          <w:rFonts w:cs="Arial"/>
          <w:b/>
        </w:rPr>
      </w:pPr>
    </w:p>
    <w:p w:rsidR="00416AD2" w:rsidRDefault="00416AD2" w:rsidP="00472BA7">
      <w:pPr>
        <w:spacing w:after="0" w:line="240" w:lineRule="auto"/>
        <w:rPr>
          <w:rFonts w:cs="Arial"/>
          <w:b/>
        </w:rPr>
      </w:pPr>
    </w:p>
    <w:tbl>
      <w:tblPr>
        <w:tblStyle w:val="TableGrid17"/>
        <w:tblpPr w:leftFromText="180" w:rightFromText="180" w:vertAnchor="page" w:horzAnchor="margin" w:tblpY="2206"/>
        <w:tblW w:w="5000" w:type="pct"/>
        <w:tblCellMar>
          <w:left w:w="72" w:type="dxa"/>
          <w:right w:w="72" w:type="dxa"/>
        </w:tblCellMar>
        <w:tblLook w:val="04A0" w:firstRow="1" w:lastRow="0" w:firstColumn="1" w:lastColumn="0" w:noHBand="0" w:noVBand="1"/>
      </w:tblPr>
      <w:tblGrid>
        <w:gridCol w:w="1214"/>
        <w:gridCol w:w="2665"/>
        <w:gridCol w:w="2667"/>
        <w:gridCol w:w="2664"/>
        <w:gridCol w:w="2667"/>
        <w:gridCol w:w="2667"/>
      </w:tblGrid>
      <w:tr w:rsidR="00416AD2" w:rsidRPr="00D4766C" w:rsidTr="00416AD2">
        <w:trPr>
          <w:cantSplit/>
        </w:trPr>
        <w:tc>
          <w:tcPr>
            <w:tcW w:w="417" w:type="pct"/>
            <w:shd w:val="clear" w:color="auto" w:fill="D9D9D9" w:themeFill="background1" w:themeFillShade="D9"/>
            <w:vAlign w:val="center"/>
          </w:tcPr>
          <w:p w:rsidR="00416AD2" w:rsidRPr="00D4766C" w:rsidRDefault="00416AD2" w:rsidP="00416AD2">
            <w:pPr>
              <w:autoSpaceDE w:val="0"/>
              <w:autoSpaceDN w:val="0"/>
              <w:adjustRightInd w:val="0"/>
              <w:jc w:val="center"/>
              <w:rPr>
                <w:rFonts w:cs="Arial"/>
                <w:sz w:val="16"/>
                <w:szCs w:val="16"/>
              </w:rPr>
            </w:pPr>
          </w:p>
        </w:tc>
        <w:tc>
          <w:tcPr>
            <w:tcW w:w="916"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1: No Knowledge of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2: Not Involved with QI Activities</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3: Informal or Ad Hoc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4: Formal QI Implemented in Specific Areas</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416AD2" w:rsidRPr="00D4766C" w:rsidRDefault="00416AD2" w:rsidP="00416AD2">
            <w:pPr>
              <w:snapToGrid w:val="0"/>
              <w:jc w:val="center"/>
              <w:rPr>
                <w:rFonts w:cs="Arial"/>
                <w:b/>
                <w:sz w:val="16"/>
                <w:szCs w:val="16"/>
              </w:rPr>
            </w:pPr>
            <w:r w:rsidRPr="00D4766C">
              <w:rPr>
                <w:rFonts w:cs="Arial"/>
                <w:b/>
                <w:sz w:val="16"/>
                <w:szCs w:val="16"/>
              </w:rPr>
              <w:t>PHASE 5: Formal Agency-Wide QI</w:t>
            </w:r>
          </w:p>
          <w:p w:rsidR="00416AD2" w:rsidRPr="00D4766C" w:rsidRDefault="00416AD2" w:rsidP="00416AD2">
            <w:pPr>
              <w:snapToGrid w:val="0"/>
              <w:jc w:val="center"/>
              <w:rPr>
                <w:rFonts w:cs="Arial"/>
                <w:b/>
                <w:sz w:val="16"/>
                <w:szCs w:val="16"/>
              </w:rPr>
            </w:pPr>
            <w:r w:rsidRPr="00D4766C">
              <w:rPr>
                <w:rFonts w:cs="Arial"/>
                <w:b/>
                <w:sz w:val="16"/>
                <w:szCs w:val="16"/>
              </w:rPr>
              <w:sym w:font="Wingdings" w:char="F0E2"/>
            </w:r>
          </w:p>
          <w:p w:rsidR="00416AD2" w:rsidRPr="00D4766C" w:rsidRDefault="00416AD2" w:rsidP="00416AD2">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416AD2" w:rsidRPr="00D4766C" w:rsidTr="00416AD2">
        <w:trPr>
          <w:cantSplit/>
        </w:trPr>
        <w:tc>
          <w:tcPr>
            <w:tcW w:w="417" w:type="pct"/>
            <w:shd w:val="clear" w:color="auto" w:fill="D9D9D9" w:themeFill="background1" w:themeFillShade="D9"/>
          </w:tcPr>
          <w:p w:rsidR="00416AD2" w:rsidRPr="00D4766C" w:rsidRDefault="00416AD2" w:rsidP="00416AD2">
            <w:pPr>
              <w:snapToGrid w:val="0"/>
              <w:jc w:val="center"/>
              <w:rPr>
                <w:rFonts w:cs="Arial"/>
                <w:b/>
                <w:color w:val="000000" w:themeColor="text1"/>
                <w:sz w:val="16"/>
                <w:szCs w:val="16"/>
              </w:rPr>
            </w:pPr>
            <w:r w:rsidRPr="00D4766C">
              <w:rPr>
                <w:rFonts w:cs="Arial"/>
                <w:b/>
                <w:color w:val="000000" w:themeColor="text1"/>
                <w:sz w:val="16"/>
                <w:szCs w:val="16"/>
              </w:rPr>
              <w:t>Selecting Data &amp; Measures</w:t>
            </w:r>
          </w:p>
        </w:tc>
        <w:tc>
          <w:tcPr>
            <w:tcW w:w="916"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Obtain knowledge in the selection of data and measures (perspective, focus, internal/external)</w:t>
            </w:r>
          </w:p>
        </w:tc>
        <w:tc>
          <w:tcPr>
            <w:tcW w:w="917"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Select, define, and use measures in any improvement activity </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Identify measures that provide insight into sources of pain; define and use the measures to guide new  improvement activities</w:t>
            </w:r>
          </w:p>
        </w:tc>
        <w:tc>
          <w:tcPr>
            <w:tcW w:w="916"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Create a scorecard for select areas of the organization); including data and measures that are reliable, believable, encourage responsibility, and elicit positive consequences.</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Establish measures and routine report out of results, including return on investment (ROI) for all QI projects in the specific areas  </w:t>
            </w:r>
          </w:p>
        </w:tc>
        <w:tc>
          <w:tcPr>
            <w:tcW w:w="917"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Define scorecard measures at all levels and areas of the organization, where  all members in the organization understand and see how they can impact measure performance</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Establish measures and routine report out of results, including return on investment (ROI) for all QI projects and improvement activities </w:t>
            </w:r>
          </w:p>
        </w:tc>
        <w:tc>
          <w:tcPr>
            <w:tcW w:w="917"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Use organization scorecards as input to strategic decisions and improvements  </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Align organizational scorecards with external partners (customers, suppliers) </w:t>
            </w:r>
          </w:p>
        </w:tc>
      </w:tr>
      <w:tr w:rsidR="00416AD2" w:rsidRPr="00D4766C" w:rsidTr="00416AD2">
        <w:trPr>
          <w:cantSplit/>
        </w:trPr>
        <w:tc>
          <w:tcPr>
            <w:tcW w:w="417" w:type="pct"/>
            <w:shd w:val="clear" w:color="auto" w:fill="D9D9D9" w:themeFill="background1" w:themeFillShade="D9"/>
          </w:tcPr>
          <w:p w:rsidR="00416AD2" w:rsidRPr="00D4766C" w:rsidRDefault="00416AD2" w:rsidP="00416AD2">
            <w:pPr>
              <w:snapToGrid w:val="0"/>
              <w:jc w:val="center"/>
              <w:rPr>
                <w:rFonts w:cs="Arial"/>
                <w:b/>
                <w:color w:val="000000" w:themeColor="text1"/>
                <w:sz w:val="16"/>
                <w:szCs w:val="16"/>
              </w:rPr>
            </w:pPr>
            <w:r w:rsidRPr="00D4766C">
              <w:rPr>
                <w:rFonts w:cs="Arial"/>
                <w:b/>
                <w:color w:val="000000" w:themeColor="text1"/>
                <w:sz w:val="16"/>
                <w:szCs w:val="16"/>
              </w:rPr>
              <w:t xml:space="preserve">Defining Data &amp; Measures </w:t>
            </w:r>
          </w:p>
        </w:tc>
        <w:tc>
          <w:tcPr>
            <w:tcW w:w="916"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Obtain knowledge on how to properly define and document measures </w:t>
            </w:r>
          </w:p>
        </w:tc>
        <w:tc>
          <w:tcPr>
            <w:tcW w:w="917" w:type="pct"/>
          </w:tcPr>
          <w:p w:rsidR="00416AD2" w:rsidRPr="00D4766C" w:rsidRDefault="00416AD2" w:rsidP="00416AD2">
            <w:pPr>
              <w:numPr>
                <w:ilvl w:val="0"/>
                <w:numId w:val="17"/>
              </w:numPr>
              <w:ind w:left="259" w:hanging="259"/>
              <w:rPr>
                <w:rFonts w:cs="Arial"/>
                <w:sz w:val="16"/>
                <w:szCs w:val="16"/>
              </w:rPr>
            </w:pPr>
            <w:r w:rsidRPr="00D4766C">
              <w:rPr>
                <w:rFonts w:cs="Arial"/>
                <w:sz w:val="16"/>
                <w:szCs w:val="16"/>
              </w:rPr>
              <w:t>Inventory data sources &amp; potential measures</w:t>
            </w:r>
          </w:p>
        </w:tc>
        <w:tc>
          <w:tcPr>
            <w:tcW w:w="916"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Identify &amp;/or develop the reliable sources of data that feed into measures</w:t>
            </w:r>
          </w:p>
        </w:tc>
        <w:tc>
          <w:tcPr>
            <w:tcW w:w="917"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Identify &amp;/or develop the reliable sources of data that feed into measures for the entire organization; ensure that measures are standardized across the organization</w:t>
            </w:r>
          </w:p>
        </w:tc>
        <w:tc>
          <w:tcPr>
            <w:tcW w:w="917"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Establish automatic data generation</w:t>
            </w:r>
          </w:p>
        </w:tc>
      </w:tr>
      <w:tr w:rsidR="00416AD2" w:rsidRPr="00D4766C" w:rsidTr="00416AD2">
        <w:trPr>
          <w:cantSplit/>
        </w:trPr>
        <w:tc>
          <w:tcPr>
            <w:tcW w:w="417" w:type="pct"/>
            <w:shd w:val="clear" w:color="auto" w:fill="D9D9D9" w:themeFill="background1" w:themeFillShade="D9"/>
          </w:tcPr>
          <w:p w:rsidR="00416AD2" w:rsidRPr="00D4766C" w:rsidRDefault="00416AD2" w:rsidP="00416AD2">
            <w:pPr>
              <w:snapToGrid w:val="0"/>
              <w:jc w:val="center"/>
              <w:rPr>
                <w:rFonts w:cs="Arial"/>
                <w:b/>
                <w:color w:val="000000" w:themeColor="text1"/>
                <w:sz w:val="16"/>
                <w:szCs w:val="16"/>
              </w:rPr>
            </w:pPr>
            <w:r w:rsidRPr="00D4766C">
              <w:rPr>
                <w:rFonts w:cs="Arial"/>
                <w:b/>
                <w:color w:val="000000" w:themeColor="text1"/>
                <w:sz w:val="16"/>
                <w:szCs w:val="16"/>
              </w:rPr>
              <w:t>Using Data &amp; Measures</w:t>
            </w:r>
          </w:p>
        </w:tc>
        <w:tc>
          <w:tcPr>
            <w:tcW w:w="916"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Obtain knowledge in basic techniques in representation of data</w:t>
            </w:r>
          </w:p>
        </w:tc>
        <w:tc>
          <w:tcPr>
            <w:tcW w:w="917"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Visually communicate the measured results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Learn to calculate return on investment (ROI) for improvement activities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Initiate improvement directions and actions for underperforming measures</w:t>
            </w:r>
          </w:p>
        </w:tc>
        <w:tc>
          <w:tcPr>
            <w:tcW w:w="916"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Develop improvement plans (strategic &amp; annual &amp; operational) using organization data</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Train individuals to be proficient in statistical tools and analytical methods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Solve select organization problems using gathered and objectively analyzed data (see Sub-Element 6.2)</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Visually communicate scorecards and improvement status in select areas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Extract lessons learned from use of scorecards; adjust measures accordingly</w:t>
            </w:r>
          </w:p>
        </w:tc>
        <w:tc>
          <w:tcPr>
            <w:tcW w:w="917" w:type="pct"/>
          </w:tcPr>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Align all strategic, tactical, and operational measures</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Give individuals the skills to reliably analyze data and measures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Analyze all organization measures during the planning processes  </w:t>
            </w:r>
          </w:p>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Install IT tools in support of defined processes and their measures </w:t>
            </w:r>
          </w:p>
        </w:tc>
        <w:tc>
          <w:tcPr>
            <w:tcW w:w="917" w:type="pct"/>
          </w:tcPr>
          <w:p w:rsidR="00416AD2" w:rsidRPr="00D4766C" w:rsidRDefault="00416AD2" w:rsidP="00416AD2">
            <w:pPr>
              <w:numPr>
                <w:ilvl w:val="0"/>
                <w:numId w:val="17"/>
              </w:numPr>
              <w:tabs>
                <w:tab w:val="center" w:pos="965"/>
              </w:tabs>
              <w:snapToGrid w:val="0"/>
              <w:ind w:left="259" w:hanging="259"/>
              <w:rPr>
                <w:rFonts w:cs="Arial"/>
                <w:sz w:val="16"/>
                <w:szCs w:val="16"/>
              </w:rPr>
            </w:pPr>
            <w:r w:rsidRPr="00D4766C">
              <w:rPr>
                <w:rFonts w:cs="Arial"/>
                <w:sz w:val="16"/>
                <w:szCs w:val="16"/>
              </w:rPr>
              <w:t xml:space="preserve">Align all individual, team, and area measures with Strategic, tactical, and operational measures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 xml:space="preserve">Give every individual the vital few, accurate, useful, and real time data they need to be successful </w:t>
            </w:r>
          </w:p>
          <w:p w:rsidR="00416AD2" w:rsidRPr="00D4766C" w:rsidRDefault="00416AD2" w:rsidP="00416AD2">
            <w:pPr>
              <w:numPr>
                <w:ilvl w:val="0"/>
                <w:numId w:val="17"/>
              </w:numPr>
              <w:snapToGrid w:val="0"/>
              <w:ind w:left="259" w:hanging="259"/>
              <w:rPr>
                <w:rFonts w:cs="Arial"/>
                <w:sz w:val="16"/>
                <w:szCs w:val="16"/>
              </w:rPr>
            </w:pPr>
            <w:r w:rsidRPr="00D4766C">
              <w:rPr>
                <w:rFonts w:cs="Arial"/>
                <w:sz w:val="16"/>
                <w:szCs w:val="16"/>
              </w:rPr>
              <w:t>Use data gathered and objectively analyzed to address all organization problems; fact-based decision making</w:t>
            </w:r>
          </w:p>
        </w:tc>
      </w:tr>
    </w:tbl>
    <w:p w:rsidR="00416AD2" w:rsidRDefault="00416AD2" w:rsidP="00472BA7">
      <w:pPr>
        <w:spacing w:after="0" w:line="240" w:lineRule="auto"/>
        <w:rPr>
          <w:rFonts w:cs="Arial"/>
          <w:b/>
        </w:rPr>
      </w:pPr>
    </w:p>
    <w:p w:rsidR="00416AD2" w:rsidRDefault="00416AD2" w:rsidP="00472BA7">
      <w:pPr>
        <w:spacing w:after="0" w:line="240" w:lineRule="auto"/>
        <w:rPr>
          <w:rFonts w:cs="Arial"/>
          <w:b/>
        </w:rPr>
      </w:pPr>
    </w:p>
    <w:p w:rsidR="00416AD2" w:rsidRDefault="00416AD2" w:rsidP="00472BA7">
      <w:pPr>
        <w:spacing w:after="0" w:line="240" w:lineRule="auto"/>
        <w:rPr>
          <w:rFonts w:cs="Arial"/>
          <w:b/>
        </w:rPr>
      </w:pPr>
    </w:p>
    <w:p w:rsidR="00416AD2" w:rsidRDefault="00416AD2" w:rsidP="00472BA7">
      <w:pPr>
        <w:spacing w:after="0" w:line="240" w:lineRule="auto"/>
        <w:rPr>
          <w:rFonts w:cs="Arial"/>
          <w:b/>
        </w:rPr>
      </w:pPr>
    </w:p>
    <w:p w:rsidR="00416AD2" w:rsidRDefault="00416AD2" w:rsidP="00472BA7">
      <w:pPr>
        <w:spacing w:after="0" w:line="240" w:lineRule="auto"/>
        <w:rPr>
          <w:rFonts w:cs="Arial"/>
          <w:b/>
        </w:rPr>
      </w:pPr>
    </w:p>
    <w:p w:rsidR="00416AD2" w:rsidRDefault="00416AD2" w:rsidP="00472BA7">
      <w:pPr>
        <w:spacing w:after="0" w:line="240" w:lineRule="auto"/>
        <w:rPr>
          <w:rFonts w:cs="Arial"/>
          <w:b/>
        </w:rPr>
      </w:pPr>
    </w:p>
    <w:p w:rsidR="00416AD2" w:rsidRDefault="00416AD2" w:rsidP="00472BA7">
      <w:pPr>
        <w:spacing w:after="0" w:line="240" w:lineRule="auto"/>
        <w:rPr>
          <w:rFonts w:cs="Arial"/>
          <w:b/>
        </w:rPr>
      </w:pPr>
      <w:bookmarkStart w:id="16" w:name="TS53"/>
      <w:bookmarkEnd w:id="16"/>
      <w:r>
        <w:rPr>
          <w:rStyle w:val="BookTitle"/>
        </w:rPr>
        <w:lastRenderedPageBreak/>
        <w:t>Foundational Element 5</w:t>
      </w:r>
      <w:r w:rsidRPr="00C60788">
        <w:rPr>
          <w:rStyle w:val="BookTitle"/>
        </w:rPr>
        <w:t xml:space="preserve">: </w:t>
      </w:r>
      <w:r>
        <w:rPr>
          <w:rStyle w:val="BookTitle"/>
        </w:rPr>
        <w:t>QI Infrastructure</w:t>
      </w:r>
      <w:r>
        <w:rPr>
          <w:rStyle w:val="BookTitle"/>
        </w:rPr>
        <w:br/>
      </w:r>
      <w:r w:rsidRPr="006A1F31">
        <w:rPr>
          <w:rStyle w:val="TitleChar"/>
          <w:b/>
          <w:color w:val="442551"/>
          <w:sz w:val="36"/>
          <w:szCs w:val="36"/>
        </w:rPr>
        <w:t xml:space="preserve">Sub-Element </w:t>
      </w:r>
      <w:r w:rsidR="0085374F">
        <w:rPr>
          <w:rStyle w:val="TitleChar"/>
          <w:b/>
          <w:color w:val="442551"/>
          <w:sz w:val="36"/>
          <w:szCs w:val="36"/>
        </w:rPr>
        <w:t>5.3</w:t>
      </w:r>
      <w:r w:rsidRPr="006A1F31">
        <w:rPr>
          <w:rStyle w:val="TitleChar"/>
          <w:b/>
          <w:color w:val="442551"/>
          <w:sz w:val="36"/>
          <w:szCs w:val="36"/>
        </w:rPr>
        <w:t xml:space="preserve">: </w:t>
      </w:r>
      <w:r w:rsidR="0085374F">
        <w:rPr>
          <w:rStyle w:val="TitleChar"/>
          <w:b/>
          <w:color w:val="442551"/>
          <w:sz w:val="36"/>
          <w:szCs w:val="36"/>
        </w:rPr>
        <w:t xml:space="preserve">Annual Quality Improvement Planning </w:t>
      </w:r>
    </w:p>
    <w:p w:rsidR="00416AD2" w:rsidRDefault="00416AD2" w:rsidP="00472BA7">
      <w:pPr>
        <w:spacing w:after="0" w:line="240" w:lineRule="auto"/>
        <w:rPr>
          <w:rFonts w:cs="Arial"/>
          <w:b/>
        </w:rPr>
      </w:pPr>
    </w:p>
    <w:p w:rsidR="00416AD2" w:rsidRPr="00D4766C" w:rsidRDefault="00416AD2" w:rsidP="00472BA7">
      <w:pPr>
        <w:spacing w:after="0" w:line="240" w:lineRule="auto"/>
        <w:rPr>
          <w:rFonts w:cs="Arial"/>
          <w:b/>
        </w:rPr>
      </w:pPr>
    </w:p>
    <w:tbl>
      <w:tblPr>
        <w:tblStyle w:val="TableGrid18"/>
        <w:tblW w:w="5000" w:type="pct"/>
        <w:tblCellMar>
          <w:left w:w="72" w:type="dxa"/>
          <w:right w:w="72" w:type="dxa"/>
        </w:tblCellMar>
        <w:tblLook w:val="04A0" w:firstRow="1" w:lastRow="0" w:firstColumn="1" w:lastColumn="0" w:noHBand="0" w:noVBand="1"/>
      </w:tblPr>
      <w:tblGrid>
        <w:gridCol w:w="1312"/>
        <w:gridCol w:w="2647"/>
        <w:gridCol w:w="2647"/>
        <w:gridCol w:w="2647"/>
        <w:gridCol w:w="2647"/>
        <w:gridCol w:w="2644"/>
      </w:tblGrid>
      <w:tr w:rsidR="00501560" w:rsidRPr="00D4766C" w:rsidTr="00416AD2">
        <w:trPr>
          <w:cantSplit/>
        </w:trPr>
        <w:tc>
          <w:tcPr>
            <w:tcW w:w="451" w:type="pct"/>
            <w:shd w:val="clear" w:color="auto" w:fill="D9D9D9" w:themeFill="background1" w:themeFillShade="D9"/>
            <w:vAlign w:val="center"/>
          </w:tcPr>
          <w:p w:rsidR="00501560" w:rsidRPr="00D4766C" w:rsidRDefault="00501560" w:rsidP="00472BA7">
            <w:pPr>
              <w:autoSpaceDE w:val="0"/>
              <w:autoSpaceDN w:val="0"/>
              <w:adjustRightInd w:val="0"/>
              <w:jc w:val="center"/>
              <w:rPr>
                <w:rFonts w:cs="Arial"/>
                <w:sz w:val="16"/>
                <w:szCs w:val="16"/>
              </w:rPr>
            </w:pPr>
          </w:p>
        </w:tc>
        <w:tc>
          <w:tcPr>
            <w:tcW w:w="910" w:type="pct"/>
            <w:shd w:val="clear" w:color="auto" w:fill="D9D9D9" w:themeFill="background1" w:themeFillShade="D9"/>
            <w:vAlign w:val="center"/>
          </w:tcPr>
          <w:p w:rsidR="00501560" w:rsidRPr="00D4766C" w:rsidRDefault="00501560" w:rsidP="00472BA7">
            <w:pPr>
              <w:snapToGrid w:val="0"/>
              <w:jc w:val="center"/>
              <w:rPr>
                <w:rFonts w:cs="Arial"/>
                <w:b/>
                <w:sz w:val="16"/>
                <w:szCs w:val="16"/>
              </w:rPr>
            </w:pPr>
            <w:r w:rsidRPr="00D4766C">
              <w:rPr>
                <w:rFonts w:cs="Arial"/>
                <w:b/>
                <w:sz w:val="16"/>
                <w:szCs w:val="16"/>
              </w:rPr>
              <w:t>PHASE 1: No Knowledge of QI</w:t>
            </w:r>
          </w:p>
          <w:p w:rsidR="00501560" w:rsidRPr="00D4766C" w:rsidRDefault="00501560" w:rsidP="00472BA7">
            <w:pPr>
              <w:snapToGrid w:val="0"/>
              <w:jc w:val="center"/>
              <w:rPr>
                <w:rFonts w:cs="Arial"/>
                <w:b/>
                <w:sz w:val="16"/>
                <w:szCs w:val="16"/>
              </w:rPr>
            </w:pPr>
            <w:r w:rsidRPr="00D4766C">
              <w:rPr>
                <w:rFonts w:cs="Arial"/>
                <w:b/>
                <w:sz w:val="16"/>
                <w:szCs w:val="16"/>
              </w:rPr>
              <w:sym w:font="Wingdings" w:char="F0E2"/>
            </w:r>
          </w:p>
          <w:p w:rsidR="00501560" w:rsidRPr="00D4766C" w:rsidRDefault="00501560" w:rsidP="00472BA7">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0" w:type="pct"/>
            <w:shd w:val="clear" w:color="auto" w:fill="D9D9D9" w:themeFill="background1" w:themeFillShade="D9"/>
            <w:vAlign w:val="center"/>
          </w:tcPr>
          <w:p w:rsidR="00501560" w:rsidRPr="00D4766C" w:rsidRDefault="00501560" w:rsidP="00472BA7">
            <w:pPr>
              <w:snapToGrid w:val="0"/>
              <w:jc w:val="center"/>
              <w:rPr>
                <w:rFonts w:cs="Arial"/>
                <w:b/>
                <w:sz w:val="16"/>
                <w:szCs w:val="16"/>
              </w:rPr>
            </w:pPr>
            <w:r w:rsidRPr="00D4766C">
              <w:rPr>
                <w:rFonts w:cs="Arial"/>
                <w:b/>
                <w:sz w:val="16"/>
                <w:szCs w:val="16"/>
              </w:rPr>
              <w:t>PHASE 2: Not Involved with QI Activities</w:t>
            </w:r>
          </w:p>
          <w:p w:rsidR="00501560" w:rsidRPr="00D4766C" w:rsidRDefault="00501560" w:rsidP="00472BA7">
            <w:pPr>
              <w:snapToGrid w:val="0"/>
              <w:jc w:val="center"/>
              <w:rPr>
                <w:rFonts w:cs="Arial"/>
                <w:b/>
                <w:sz w:val="16"/>
                <w:szCs w:val="16"/>
              </w:rPr>
            </w:pPr>
            <w:r w:rsidRPr="00D4766C">
              <w:rPr>
                <w:rFonts w:cs="Arial"/>
                <w:b/>
                <w:sz w:val="16"/>
                <w:szCs w:val="16"/>
              </w:rPr>
              <w:sym w:font="Wingdings" w:char="F0E2"/>
            </w:r>
          </w:p>
          <w:p w:rsidR="00501560" w:rsidRPr="00D4766C" w:rsidRDefault="00501560" w:rsidP="00472BA7">
            <w:pPr>
              <w:autoSpaceDE w:val="0"/>
              <w:autoSpaceDN w:val="0"/>
              <w:adjustRightInd w:val="0"/>
              <w:jc w:val="center"/>
              <w:rPr>
                <w:rFonts w:cs="Arial"/>
                <w:sz w:val="16"/>
                <w:szCs w:val="16"/>
              </w:rPr>
            </w:pPr>
            <w:r w:rsidRPr="00D4766C">
              <w:rPr>
                <w:rFonts w:cs="Arial"/>
                <w:b/>
                <w:sz w:val="16"/>
                <w:szCs w:val="16"/>
              </w:rPr>
              <w:t>PHASE 3: Informal or Ad Hoc QI</w:t>
            </w:r>
          </w:p>
        </w:tc>
        <w:tc>
          <w:tcPr>
            <w:tcW w:w="910" w:type="pct"/>
            <w:shd w:val="clear" w:color="auto" w:fill="D9D9D9" w:themeFill="background1" w:themeFillShade="D9"/>
            <w:vAlign w:val="center"/>
          </w:tcPr>
          <w:p w:rsidR="00501560" w:rsidRPr="00D4766C" w:rsidRDefault="00501560" w:rsidP="00472BA7">
            <w:pPr>
              <w:snapToGrid w:val="0"/>
              <w:jc w:val="center"/>
              <w:rPr>
                <w:rFonts w:cs="Arial"/>
                <w:b/>
                <w:sz w:val="16"/>
                <w:szCs w:val="16"/>
              </w:rPr>
            </w:pPr>
            <w:r w:rsidRPr="00D4766C">
              <w:rPr>
                <w:rFonts w:cs="Arial"/>
                <w:b/>
                <w:sz w:val="16"/>
                <w:szCs w:val="16"/>
              </w:rPr>
              <w:t>PHASE 3: Informal or Ad Hoc QI</w:t>
            </w:r>
          </w:p>
          <w:p w:rsidR="00501560" w:rsidRPr="00D4766C" w:rsidRDefault="00501560" w:rsidP="00472BA7">
            <w:pPr>
              <w:snapToGrid w:val="0"/>
              <w:jc w:val="center"/>
              <w:rPr>
                <w:rFonts w:cs="Arial"/>
                <w:b/>
                <w:sz w:val="16"/>
                <w:szCs w:val="16"/>
              </w:rPr>
            </w:pPr>
            <w:r w:rsidRPr="00D4766C">
              <w:rPr>
                <w:rFonts w:cs="Arial"/>
                <w:b/>
                <w:sz w:val="16"/>
                <w:szCs w:val="16"/>
              </w:rPr>
              <w:sym w:font="Wingdings" w:char="F0E2"/>
            </w:r>
          </w:p>
          <w:p w:rsidR="00501560" w:rsidRPr="00D4766C" w:rsidRDefault="00501560" w:rsidP="00472BA7">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0" w:type="pct"/>
            <w:shd w:val="clear" w:color="auto" w:fill="D9D9D9" w:themeFill="background1" w:themeFillShade="D9"/>
            <w:vAlign w:val="center"/>
          </w:tcPr>
          <w:p w:rsidR="00501560" w:rsidRPr="00D4766C" w:rsidRDefault="00501560" w:rsidP="00472BA7">
            <w:pPr>
              <w:snapToGrid w:val="0"/>
              <w:jc w:val="center"/>
              <w:rPr>
                <w:rFonts w:cs="Arial"/>
                <w:b/>
                <w:sz w:val="16"/>
                <w:szCs w:val="16"/>
              </w:rPr>
            </w:pPr>
            <w:r w:rsidRPr="00D4766C">
              <w:rPr>
                <w:rFonts w:cs="Arial"/>
                <w:b/>
                <w:sz w:val="16"/>
                <w:szCs w:val="16"/>
              </w:rPr>
              <w:t>PHASE 4: Formal QI Implemented in Specific Areas</w:t>
            </w:r>
          </w:p>
          <w:p w:rsidR="00501560" w:rsidRPr="00D4766C" w:rsidRDefault="00501560" w:rsidP="00472BA7">
            <w:pPr>
              <w:snapToGrid w:val="0"/>
              <w:jc w:val="center"/>
              <w:rPr>
                <w:rFonts w:cs="Arial"/>
                <w:b/>
                <w:sz w:val="16"/>
                <w:szCs w:val="16"/>
              </w:rPr>
            </w:pPr>
            <w:r w:rsidRPr="00D4766C">
              <w:rPr>
                <w:rFonts w:cs="Arial"/>
                <w:b/>
                <w:sz w:val="16"/>
                <w:szCs w:val="16"/>
              </w:rPr>
              <w:sym w:font="Wingdings" w:char="F0E2"/>
            </w:r>
          </w:p>
          <w:p w:rsidR="00501560" w:rsidRPr="00D4766C" w:rsidRDefault="00501560" w:rsidP="00472BA7">
            <w:pPr>
              <w:autoSpaceDE w:val="0"/>
              <w:autoSpaceDN w:val="0"/>
              <w:adjustRightInd w:val="0"/>
              <w:jc w:val="center"/>
              <w:rPr>
                <w:rFonts w:cs="Arial"/>
                <w:sz w:val="16"/>
                <w:szCs w:val="16"/>
              </w:rPr>
            </w:pPr>
            <w:r w:rsidRPr="00D4766C">
              <w:rPr>
                <w:rFonts w:cs="Arial"/>
                <w:b/>
                <w:sz w:val="16"/>
                <w:szCs w:val="16"/>
              </w:rPr>
              <w:t>PHASE 5: Formal Agency-Wide QI</w:t>
            </w:r>
          </w:p>
        </w:tc>
        <w:tc>
          <w:tcPr>
            <w:tcW w:w="909" w:type="pct"/>
            <w:shd w:val="clear" w:color="auto" w:fill="D9D9D9" w:themeFill="background1" w:themeFillShade="D9"/>
            <w:vAlign w:val="center"/>
          </w:tcPr>
          <w:p w:rsidR="00501560" w:rsidRPr="00D4766C" w:rsidRDefault="00501560" w:rsidP="00472BA7">
            <w:pPr>
              <w:snapToGrid w:val="0"/>
              <w:jc w:val="center"/>
              <w:rPr>
                <w:rFonts w:cs="Arial"/>
                <w:b/>
                <w:sz w:val="16"/>
                <w:szCs w:val="16"/>
              </w:rPr>
            </w:pPr>
            <w:r w:rsidRPr="00D4766C">
              <w:rPr>
                <w:rFonts w:cs="Arial"/>
                <w:b/>
                <w:sz w:val="16"/>
                <w:szCs w:val="16"/>
              </w:rPr>
              <w:t>PHASE 5: Formal Agency-Wide QI</w:t>
            </w:r>
          </w:p>
          <w:p w:rsidR="00501560" w:rsidRPr="00D4766C" w:rsidRDefault="00501560" w:rsidP="00472BA7">
            <w:pPr>
              <w:snapToGrid w:val="0"/>
              <w:jc w:val="center"/>
              <w:rPr>
                <w:rFonts w:cs="Arial"/>
                <w:b/>
                <w:sz w:val="16"/>
                <w:szCs w:val="16"/>
              </w:rPr>
            </w:pPr>
            <w:r w:rsidRPr="00D4766C">
              <w:rPr>
                <w:rFonts w:cs="Arial"/>
                <w:b/>
                <w:sz w:val="16"/>
                <w:szCs w:val="16"/>
              </w:rPr>
              <w:sym w:font="Wingdings" w:char="F0E2"/>
            </w:r>
          </w:p>
          <w:p w:rsidR="00501560" w:rsidRPr="00D4766C" w:rsidRDefault="00501560" w:rsidP="00472BA7">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501560" w:rsidRPr="00D4766C" w:rsidTr="00416AD2">
        <w:trPr>
          <w:cantSplit/>
        </w:trPr>
        <w:tc>
          <w:tcPr>
            <w:tcW w:w="451" w:type="pct"/>
            <w:shd w:val="clear" w:color="auto" w:fill="D9D9D9" w:themeFill="background1" w:themeFillShade="D9"/>
            <w:tcMar>
              <w:left w:w="43" w:type="dxa"/>
              <w:right w:w="43" w:type="dxa"/>
            </w:tcMar>
          </w:tcPr>
          <w:p w:rsidR="00501560" w:rsidRPr="00D4766C" w:rsidRDefault="00501560" w:rsidP="00472BA7">
            <w:pPr>
              <w:snapToGrid w:val="0"/>
              <w:jc w:val="center"/>
              <w:rPr>
                <w:rFonts w:cs="Arial"/>
                <w:b/>
                <w:color w:val="000000" w:themeColor="text1"/>
                <w:sz w:val="16"/>
                <w:szCs w:val="16"/>
              </w:rPr>
            </w:pPr>
            <w:r w:rsidRPr="00D4766C">
              <w:rPr>
                <w:rFonts w:cs="Arial"/>
                <w:b/>
                <w:color w:val="000000" w:themeColor="text1"/>
                <w:sz w:val="16"/>
                <w:szCs w:val="16"/>
              </w:rPr>
              <w:t>Collecting and Analyzing Data</w:t>
            </w:r>
          </w:p>
        </w:tc>
        <w:tc>
          <w:tcPr>
            <w:tcW w:w="910" w:type="pct"/>
          </w:tcPr>
          <w:p w:rsidR="00501560" w:rsidRPr="00D4766C" w:rsidRDefault="00501560" w:rsidP="00C01142">
            <w:pPr>
              <w:numPr>
                <w:ilvl w:val="0"/>
                <w:numId w:val="17"/>
              </w:numPr>
              <w:tabs>
                <w:tab w:val="center" w:pos="965"/>
              </w:tabs>
              <w:snapToGrid w:val="0"/>
              <w:ind w:left="252" w:hanging="252"/>
              <w:rPr>
                <w:rFonts w:cs="Arial"/>
                <w:sz w:val="16"/>
                <w:szCs w:val="16"/>
              </w:rPr>
            </w:pPr>
            <w:r w:rsidRPr="00D4766C">
              <w:rPr>
                <w:rFonts w:cs="Arial"/>
                <w:sz w:val="16"/>
                <w:szCs w:val="16"/>
              </w:rPr>
              <w:t>Become knowledgeable in the concepts, p</w:t>
            </w:r>
            <w:r w:rsidR="0085374F">
              <w:rPr>
                <w:rFonts w:cs="Arial"/>
                <w:sz w:val="16"/>
                <w:szCs w:val="16"/>
              </w:rPr>
              <w:t>rocess, and methods used in</w:t>
            </w:r>
            <w:r w:rsidRPr="00D4766C">
              <w:rPr>
                <w:rFonts w:cs="Arial"/>
                <w:sz w:val="16"/>
                <w:szCs w:val="16"/>
              </w:rPr>
              <w:t xml:space="preserve"> </w:t>
            </w:r>
            <w:r w:rsidR="00C01142">
              <w:rPr>
                <w:rFonts w:cs="Arial"/>
                <w:sz w:val="16"/>
                <w:szCs w:val="16"/>
              </w:rPr>
              <w:t>annual QI planning efforts</w:t>
            </w:r>
            <w:r w:rsidRPr="00D4766C">
              <w:rPr>
                <w:rFonts w:cs="Arial"/>
                <w:sz w:val="16"/>
                <w:szCs w:val="16"/>
              </w:rPr>
              <w:t xml:space="preserve">  </w:t>
            </w:r>
          </w:p>
        </w:tc>
        <w:tc>
          <w:tcPr>
            <w:tcW w:w="910" w:type="pct"/>
          </w:tcPr>
          <w:p w:rsidR="00501560" w:rsidRPr="00D4766C" w:rsidRDefault="00C01142" w:rsidP="00472BA7">
            <w:pPr>
              <w:numPr>
                <w:ilvl w:val="0"/>
                <w:numId w:val="17"/>
              </w:numPr>
              <w:tabs>
                <w:tab w:val="center" w:pos="965"/>
              </w:tabs>
              <w:snapToGrid w:val="0"/>
              <w:ind w:left="252" w:hanging="252"/>
              <w:rPr>
                <w:rFonts w:cs="Arial"/>
                <w:sz w:val="16"/>
                <w:szCs w:val="16"/>
              </w:rPr>
            </w:pPr>
            <w:r>
              <w:rPr>
                <w:rFonts w:cs="Arial"/>
                <w:sz w:val="16"/>
                <w:szCs w:val="16"/>
              </w:rPr>
              <w:t>Form a QI Leadership Team (e.g. QI Council) representing all areas of the organization to lead and oversee QI plan development and implementation</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Gather </w:t>
            </w:r>
            <w:r w:rsidR="00C01142">
              <w:rPr>
                <w:rFonts w:cs="Arial"/>
                <w:sz w:val="16"/>
                <w:szCs w:val="16"/>
              </w:rPr>
              <w:t>organization leadership’s</w:t>
            </w:r>
            <w:r w:rsidRPr="00D4766C">
              <w:rPr>
                <w:rFonts w:cs="Arial"/>
                <w:sz w:val="16"/>
                <w:szCs w:val="16"/>
              </w:rPr>
              <w:t xml:space="preserve"> priority areas &amp; sources of pain</w:t>
            </w:r>
          </w:p>
          <w:p w:rsidR="00501560" w:rsidRPr="00D4766C" w:rsidRDefault="00C01142" w:rsidP="00472BA7">
            <w:pPr>
              <w:numPr>
                <w:ilvl w:val="0"/>
                <w:numId w:val="17"/>
              </w:numPr>
              <w:tabs>
                <w:tab w:val="center" w:pos="965"/>
              </w:tabs>
              <w:snapToGrid w:val="0"/>
              <w:ind w:left="252" w:hanging="252"/>
              <w:rPr>
                <w:rFonts w:cs="Arial"/>
                <w:sz w:val="16"/>
                <w:szCs w:val="16"/>
              </w:rPr>
            </w:pPr>
            <w:r>
              <w:rPr>
                <w:rFonts w:cs="Arial"/>
                <w:sz w:val="16"/>
                <w:szCs w:val="16"/>
              </w:rPr>
              <w:t xml:space="preserve">Gather quality culture self-assessment results and associated transition strategies. </w:t>
            </w:r>
          </w:p>
        </w:tc>
        <w:tc>
          <w:tcPr>
            <w:tcW w:w="910" w:type="pct"/>
          </w:tcPr>
          <w:p w:rsidR="00501560" w:rsidRPr="00D4766C" w:rsidRDefault="00501560" w:rsidP="00C029A4">
            <w:pPr>
              <w:numPr>
                <w:ilvl w:val="0"/>
                <w:numId w:val="17"/>
              </w:numPr>
              <w:tabs>
                <w:tab w:val="center" w:pos="965"/>
              </w:tabs>
              <w:snapToGrid w:val="0"/>
              <w:ind w:left="252" w:hanging="252"/>
              <w:rPr>
                <w:rFonts w:cs="Arial"/>
                <w:sz w:val="16"/>
                <w:szCs w:val="16"/>
              </w:rPr>
            </w:pPr>
            <w:r w:rsidRPr="00D4766C">
              <w:rPr>
                <w:rFonts w:cs="Arial"/>
                <w:sz w:val="16"/>
                <w:szCs w:val="16"/>
              </w:rPr>
              <w:t xml:space="preserve">QI Leadership team collects &amp; analyzes organization data: Strategic directions, </w:t>
            </w:r>
            <w:r w:rsidR="00C029A4">
              <w:rPr>
                <w:rFonts w:cs="Arial"/>
                <w:sz w:val="16"/>
                <w:szCs w:val="16"/>
              </w:rPr>
              <w:t>quality culture self-assessment results and associated transition strategies</w:t>
            </w:r>
            <w:r w:rsidRPr="00D4766C">
              <w:rPr>
                <w:rFonts w:cs="Arial"/>
                <w:sz w:val="16"/>
                <w:szCs w:val="16"/>
              </w:rPr>
              <w:t xml:space="preserve">, customer data, </w:t>
            </w:r>
            <w:r w:rsidR="00C029A4">
              <w:rPr>
                <w:rFonts w:cs="Arial"/>
                <w:sz w:val="16"/>
                <w:szCs w:val="16"/>
              </w:rPr>
              <w:t>employee</w:t>
            </w:r>
            <w:r w:rsidRPr="00D4766C">
              <w:rPr>
                <w:rFonts w:cs="Arial"/>
                <w:sz w:val="16"/>
                <w:szCs w:val="16"/>
              </w:rPr>
              <w:t xml:space="preserve"> assessment data, </w:t>
            </w:r>
            <w:r w:rsidR="00C029A4">
              <w:rPr>
                <w:rFonts w:cs="Arial"/>
                <w:sz w:val="16"/>
                <w:szCs w:val="16"/>
              </w:rPr>
              <w:t>performance data</w:t>
            </w:r>
            <w:r w:rsidRPr="00D4766C">
              <w:rPr>
                <w:rFonts w:cs="Arial"/>
                <w:sz w:val="16"/>
                <w:szCs w:val="16"/>
              </w:rPr>
              <w:t xml:space="preserve"> &amp; process value stream gaps</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QI Leadership team extracts lessons learned on the planning process; Implement learnings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QI Leadership team collects &amp; analyzes organization data: Strategic directions, lowest scoring QI culture roadmap elements and transition strategies, customer data, team assessment data, organization scorecards &amp; process value stream gaps</w:t>
            </w:r>
          </w:p>
        </w:tc>
        <w:tc>
          <w:tcPr>
            <w:tcW w:w="909"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Expand the planning team and process to include external partner organizations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Collect data and solicit recommended directions from area leaders and all </w:t>
            </w:r>
            <w:r w:rsidR="00C029A4">
              <w:rPr>
                <w:rFonts w:cs="Arial"/>
                <w:sz w:val="16"/>
                <w:szCs w:val="16"/>
              </w:rPr>
              <w:t>employees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Use real time data and data analysis to increase the QI Plan’s quality</w:t>
            </w:r>
          </w:p>
        </w:tc>
      </w:tr>
      <w:tr w:rsidR="00501560" w:rsidRPr="00D4766C" w:rsidTr="00416AD2">
        <w:trPr>
          <w:cantSplit/>
        </w:trPr>
        <w:tc>
          <w:tcPr>
            <w:tcW w:w="451" w:type="pct"/>
            <w:shd w:val="clear" w:color="auto" w:fill="D9D9D9" w:themeFill="background1" w:themeFillShade="D9"/>
            <w:tcMar>
              <w:left w:w="43" w:type="dxa"/>
              <w:right w:w="43" w:type="dxa"/>
            </w:tcMar>
          </w:tcPr>
          <w:p w:rsidR="00501560" w:rsidRPr="00D4766C" w:rsidRDefault="00501560" w:rsidP="00472BA7">
            <w:pPr>
              <w:autoSpaceDE w:val="0"/>
              <w:autoSpaceDN w:val="0"/>
              <w:adjustRightInd w:val="0"/>
              <w:jc w:val="center"/>
              <w:rPr>
                <w:rFonts w:cs="Arial"/>
                <w:b/>
                <w:color w:val="000000" w:themeColor="text1"/>
                <w:sz w:val="16"/>
                <w:szCs w:val="16"/>
              </w:rPr>
            </w:pPr>
            <w:r w:rsidRPr="00D4766C">
              <w:rPr>
                <w:rFonts w:cs="Arial"/>
                <w:b/>
                <w:color w:val="000000" w:themeColor="text1"/>
                <w:sz w:val="16"/>
                <w:szCs w:val="16"/>
              </w:rPr>
              <w:t>Developing the Annual Improvement Plan</w:t>
            </w:r>
          </w:p>
        </w:tc>
        <w:tc>
          <w:tcPr>
            <w:tcW w:w="910" w:type="pct"/>
          </w:tcPr>
          <w:p w:rsidR="00501560" w:rsidRPr="00D4766C" w:rsidRDefault="00501560" w:rsidP="00C01142">
            <w:pPr>
              <w:numPr>
                <w:ilvl w:val="0"/>
                <w:numId w:val="17"/>
              </w:numPr>
              <w:tabs>
                <w:tab w:val="center" w:pos="965"/>
              </w:tabs>
              <w:snapToGrid w:val="0"/>
              <w:ind w:left="252" w:hanging="252"/>
              <w:rPr>
                <w:rFonts w:cs="Arial"/>
                <w:sz w:val="16"/>
                <w:szCs w:val="16"/>
              </w:rPr>
            </w:pPr>
            <w:r w:rsidRPr="00D4766C">
              <w:rPr>
                <w:rFonts w:cs="Arial"/>
                <w:sz w:val="16"/>
                <w:szCs w:val="16"/>
              </w:rPr>
              <w:t xml:space="preserve">Benchmark other </w:t>
            </w:r>
            <w:r w:rsidR="00C01142">
              <w:rPr>
                <w:rFonts w:cs="Arial"/>
                <w:sz w:val="16"/>
                <w:szCs w:val="16"/>
              </w:rPr>
              <w:t xml:space="preserve"> QI</w:t>
            </w:r>
            <w:r w:rsidRPr="00D4766C">
              <w:rPr>
                <w:rFonts w:cs="Arial"/>
                <w:sz w:val="16"/>
                <w:szCs w:val="16"/>
              </w:rPr>
              <w:t xml:space="preserve"> plans</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Prioritize evaluated data; select annual </w:t>
            </w:r>
            <w:r w:rsidR="00C01142">
              <w:rPr>
                <w:rFonts w:cs="Arial"/>
                <w:sz w:val="16"/>
                <w:szCs w:val="16"/>
              </w:rPr>
              <w:t>improvement areas and associated QI projects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Define measure(s), objectives, preliminary tactics, resources for each selected improvement area</w:t>
            </w:r>
          </w:p>
        </w:tc>
        <w:tc>
          <w:tcPr>
            <w:tcW w:w="910" w:type="pct"/>
          </w:tcPr>
          <w:p w:rsidR="00501560" w:rsidRPr="00D4766C" w:rsidRDefault="00501560" w:rsidP="00472BA7">
            <w:pPr>
              <w:tabs>
                <w:tab w:val="center" w:pos="965"/>
              </w:tabs>
              <w:snapToGrid w:val="0"/>
              <w:rPr>
                <w:rFonts w:cs="Arial"/>
                <w:sz w:val="16"/>
                <w:szCs w:val="16"/>
              </w:rPr>
            </w:pPr>
            <w:r w:rsidRPr="00D4766C">
              <w:rPr>
                <w:rFonts w:cs="Arial"/>
                <w:sz w:val="16"/>
                <w:szCs w:val="16"/>
              </w:rPr>
              <w:t xml:space="preserve">For the specific </w:t>
            </w:r>
            <w:r w:rsidR="00C029A4">
              <w:rPr>
                <w:rFonts w:cs="Arial"/>
                <w:sz w:val="16"/>
                <w:szCs w:val="16"/>
              </w:rPr>
              <w:t>areas of the organization</w:t>
            </w:r>
            <w:r w:rsidRPr="00D4766C">
              <w:rPr>
                <w:rFonts w:cs="Arial"/>
                <w:sz w:val="16"/>
                <w:szCs w:val="16"/>
              </w:rPr>
              <w:t>:</w:t>
            </w:r>
          </w:p>
          <w:p w:rsidR="00501560" w:rsidRPr="00D4766C" w:rsidRDefault="00C029A4" w:rsidP="00472BA7">
            <w:pPr>
              <w:numPr>
                <w:ilvl w:val="0"/>
                <w:numId w:val="17"/>
              </w:numPr>
              <w:tabs>
                <w:tab w:val="center" w:pos="965"/>
              </w:tabs>
              <w:snapToGrid w:val="0"/>
              <w:ind w:left="252" w:hanging="252"/>
              <w:rPr>
                <w:rFonts w:cs="Arial"/>
                <w:sz w:val="16"/>
                <w:szCs w:val="16"/>
              </w:rPr>
            </w:pPr>
            <w:r>
              <w:rPr>
                <w:rFonts w:cs="Arial"/>
                <w:sz w:val="16"/>
                <w:szCs w:val="16"/>
              </w:rPr>
              <w:t>E</w:t>
            </w:r>
            <w:r w:rsidR="00501560" w:rsidRPr="00D4766C">
              <w:rPr>
                <w:rFonts w:cs="Arial"/>
                <w:sz w:val="16"/>
                <w:szCs w:val="16"/>
              </w:rPr>
              <w:t xml:space="preserve">stablish annual measures &amp; targets </w:t>
            </w:r>
          </w:p>
          <w:p w:rsidR="00501560" w:rsidRPr="00D4766C" w:rsidRDefault="00C029A4" w:rsidP="00472BA7">
            <w:pPr>
              <w:numPr>
                <w:ilvl w:val="0"/>
                <w:numId w:val="17"/>
              </w:numPr>
              <w:tabs>
                <w:tab w:val="center" w:pos="965"/>
              </w:tabs>
              <w:snapToGrid w:val="0"/>
              <w:ind w:left="252" w:hanging="252"/>
              <w:rPr>
                <w:rFonts w:cs="Arial"/>
                <w:sz w:val="16"/>
                <w:szCs w:val="16"/>
              </w:rPr>
            </w:pPr>
            <w:r>
              <w:rPr>
                <w:rFonts w:cs="Arial"/>
                <w:sz w:val="16"/>
                <w:szCs w:val="16"/>
              </w:rPr>
              <w:t>Prioritize</w:t>
            </w:r>
            <w:r w:rsidR="00501560" w:rsidRPr="00D4766C">
              <w:rPr>
                <w:rFonts w:cs="Arial"/>
                <w:sz w:val="16"/>
                <w:szCs w:val="16"/>
              </w:rPr>
              <w:t xml:space="preserve"> evaluated data, root causes, and solutions; selects annual improvement areas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Define cascaded measure(s), objectives, preliminary tactics, resources for each selected improvement area</w:t>
            </w:r>
          </w:p>
          <w:p w:rsidR="00501560" w:rsidRPr="00D4766C" w:rsidRDefault="00501560" w:rsidP="00C029A4">
            <w:pPr>
              <w:numPr>
                <w:ilvl w:val="0"/>
                <w:numId w:val="17"/>
              </w:numPr>
              <w:tabs>
                <w:tab w:val="center" w:pos="965"/>
              </w:tabs>
              <w:snapToGrid w:val="0"/>
              <w:ind w:left="252" w:hanging="252"/>
              <w:rPr>
                <w:rFonts w:cs="Arial"/>
                <w:sz w:val="16"/>
                <w:szCs w:val="16"/>
              </w:rPr>
            </w:pPr>
            <w:r w:rsidRPr="00D4766C">
              <w:rPr>
                <w:rFonts w:cs="Arial"/>
                <w:sz w:val="16"/>
                <w:szCs w:val="16"/>
              </w:rPr>
              <w:t xml:space="preserve">Create and utilize change management plans, communications plans, and </w:t>
            </w:r>
            <w:r w:rsidR="00C029A4">
              <w:rPr>
                <w:rFonts w:cs="Arial"/>
                <w:sz w:val="16"/>
                <w:szCs w:val="16"/>
              </w:rPr>
              <w:t>training plans</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QI Leadership team establishes organization wide annual measures &amp; targets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QI Leadership team prioritizes all organization evaluated data; select annual improvement areas </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Define cascaded measure(s), objectives, preliminary tactics, resources for the entire organization</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Evaluate the plan for potential failure points (e.g. are the plan’s objectives &amp; tactics aligned to measures, can the plan close the gap/fix the problems; are resources &amp; funding constrained); adjust the plan</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Create and utilize change management plans, communications plans, and targeted stakeholder analysis</w:t>
            </w:r>
          </w:p>
        </w:tc>
        <w:tc>
          <w:tcPr>
            <w:tcW w:w="909"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Align every individual’s goals and measures to the organization’s </w:t>
            </w:r>
            <w:r w:rsidR="00C029A4">
              <w:rPr>
                <w:rFonts w:cs="Arial"/>
                <w:sz w:val="16"/>
                <w:szCs w:val="16"/>
              </w:rPr>
              <w:t xml:space="preserve">QI and other </w:t>
            </w:r>
            <w:r w:rsidRPr="00D4766C">
              <w:rPr>
                <w:rFonts w:cs="Arial"/>
                <w:sz w:val="16"/>
                <w:szCs w:val="16"/>
              </w:rPr>
              <w:t>improvement plans</w:t>
            </w:r>
          </w:p>
        </w:tc>
      </w:tr>
      <w:tr w:rsidR="00501560" w:rsidRPr="00D4766C" w:rsidTr="00416AD2">
        <w:trPr>
          <w:cantSplit/>
        </w:trPr>
        <w:tc>
          <w:tcPr>
            <w:tcW w:w="451" w:type="pct"/>
            <w:shd w:val="clear" w:color="auto" w:fill="D9D9D9" w:themeFill="background1" w:themeFillShade="D9"/>
            <w:tcMar>
              <w:left w:w="43" w:type="dxa"/>
              <w:right w:w="43" w:type="dxa"/>
            </w:tcMar>
          </w:tcPr>
          <w:p w:rsidR="00501560" w:rsidRPr="00D4766C" w:rsidRDefault="00501560" w:rsidP="00472BA7">
            <w:pPr>
              <w:autoSpaceDE w:val="0"/>
              <w:autoSpaceDN w:val="0"/>
              <w:adjustRightInd w:val="0"/>
              <w:jc w:val="center"/>
              <w:rPr>
                <w:rFonts w:cs="Arial"/>
                <w:b/>
                <w:color w:val="000000" w:themeColor="text1"/>
                <w:sz w:val="16"/>
                <w:szCs w:val="16"/>
              </w:rPr>
            </w:pPr>
            <w:r w:rsidRPr="00D4766C">
              <w:rPr>
                <w:rFonts w:cs="Arial"/>
                <w:b/>
                <w:color w:val="000000" w:themeColor="text1"/>
                <w:sz w:val="16"/>
                <w:szCs w:val="16"/>
              </w:rPr>
              <w:lastRenderedPageBreak/>
              <w:t>Achieving Annual Improvements</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Become knowledgeable in the concepts, process, and methods used in good annual improvement plans  </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Communicate improvement plan to all organization members in scope</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Educate project team members &amp; the leader in key QI concepts and methods and their role</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Utilize the Improvement process, improvement methods to achieve project goals (see Element 6)</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Conduct routine project progress checks with the area’s leadership team(s)</w:t>
            </w:r>
          </w:p>
        </w:tc>
        <w:tc>
          <w:tcPr>
            <w:tcW w:w="910" w:type="pct"/>
          </w:tcPr>
          <w:p w:rsidR="00501560" w:rsidRPr="00D4766C" w:rsidRDefault="00501560" w:rsidP="00472BA7">
            <w:pPr>
              <w:tabs>
                <w:tab w:val="center" w:pos="965"/>
              </w:tabs>
              <w:snapToGrid w:val="0"/>
              <w:rPr>
                <w:rFonts w:cs="Arial"/>
                <w:sz w:val="16"/>
                <w:szCs w:val="16"/>
              </w:rPr>
            </w:pPr>
            <w:r w:rsidRPr="00D4766C">
              <w:rPr>
                <w:rFonts w:cs="Arial"/>
                <w:sz w:val="16"/>
                <w:szCs w:val="16"/>
              </w:rPr>
              <w:t>For the specific organization areas in QI Scope:</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Educate project team members &amp; the leaders in key QI concepts and methods and their role</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Utilize the Improvement process, improvement methods to achieve project goals (see Element 6)</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Conduct routine project progress checks with the organization’s leadership team</w:t>
            </w:r>
          </w:p>
        </w:tc>
        <w:tc>
          <w:tcPr>
            <w:tcW w:w="910"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Educate all project team members &amp; all leaders in advanced key QI concepts and methods and their role</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Utilize the Improvement process and improvement methods to achieve all project goals (see Element 6)</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Cascade the annual plan, measures, &amp; targets throughout the entire organization  </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Conduct routine project progress checks with the QI Improvement leadership team </w:t>
            </w:r>
          </w:p>
        </w:tc>
        <w:tc>
          <w:tcPr>
            <w:tcW w:w="909" w:type="pct"/>
          </w:tcPr>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Utilize visual and IT tools to quickly track and communication progress</w:t>
            </w:r>
          </w:p>
          <w:p w:rsidR="00501560" w:rsidRPr="00D4766C" w:rsidRDefault="00501560" w:rsidP="00472BA7">
            <w:pPr>
              <w:numPr>
                <w:ilvl w:val="0"/>
                <w:numId w:val="17"/>
              </w:numPr>
              <w:tabs>
                <w:tab w:val="center" w:pos="965"/>
              </w:tabs>
              <w:snapToGrid w:val="0"/>
              <w:ind w:left="252" w:hanging="252"/>
              <w:rPr>
                <w:rFonts w:cs="Arial"/>
                <w:sz w:val="16"/>
                <w:szCs w:val="16"/>
              </w:rPr>
            </w:pPr>
            <w:r w:rsidRPr="00D4766C">
              <w:rPr>
                <w:rFonts w:cs="Arial"/>
                <w:sz w:val="16"/>
                <w:szCs w:val="16"/>
              </w:rPr>
              <w:t xml:space="preserve">Establish a quick problem escalation system </w:t>
            </w:r>
          </w:p>
        </w:tc>
      </w:tr>
    </w:tbl>
    <w:p w:rsidR="00056EC8" w:rsidRPr="00D4766C" w:rsidRDefault="00056EC8" w:rsidP="00472BA7">
      <w:pPr>
        <w:spacing w:after="0" w:line="240" w:lineRule="auto"/>
        <w:rPr>
          <w:rFonts w:cs="Arial"/>
          <w:b/>
        </w:rPr>
      </w:pPr>
      <w:r w:rsidRPr="00D4766C">
        <w:rPr>
          <w:rFonts w:cs="Arial"/>
          <w:b/>
        </w:rPr>
        <w:br w:type="page"/>
      </w:r>
    </w:p>
    <w:p w:rsidR="0085374F" w:rsidRPr="0085374F" w:rsidRDefault="0085374F" w:rsidP="0085374F">
      <w:pPr>
        <w:spacing w:after="0" w:line="240" w:lineRule="auto"/>
        <w:rPr>
          <w:rFonts w:cs="Arial"/>
          <w:b/>
        </w:rPr>
      </w:pPr>
      <w:bookmarkStart w:id="17" w:name="TS54"/>
      <w:bookmarkEnd w:id="17"/>
      <w:r w:rsidRPr="0085374F">
        <w:rPr>
          <w:b/>
          <w:bCs/>
          <w:smallCaps/>
          <w:spacing w:val="5"/>
        </w:rPr>
        <w:lastRenderedPageBreak/>
        <w:t>Foundational Element 5: QI Infrastructure</w:t>
      </w:r>
      <w:r w:rsidRPr="0085374F">
        <w:rPr>
          <w:b/>
          <w:bCs/>
          <w:smallCaps/>
          <w:spacing w:val="5"/>
        </w:rPr>
        <w:br/>
      </w:r>
      <w:r w:rsidRPr="0085374F">
        <w:rPr>
          <w:rFonts w:asciiTheme="majorHAnsi" w:eastAsiaTheme="majorEastAsia" w:hAnsiTheme="majorHAnsi" w:cstheme="majorBidi"/>
          <w:b/>
          <w:color w:val="442551"/>
          <w:spacing w:val="5"/>
          <w:kern w:val="28"/>
          <w:sz w:val="36"/>
          <w:szCs w:val="36"/>
        </w:rPr>
        <w:t xml:space="preserve">Sub-Element </w:t>
      </w:r>
      <w:r>
        <w:rPr>
          <w:rFonts w:asciiTheme="majorHAnsi" w:eastAsiaTheme="majorEastAsia" w:hAnsiTheme="majorHAnsi" w:cstheme="majorBidi"/>
          <w:b/>
          <w:color w:val="442551"/>
          <w:spacing w:val="5"/>
          <w:kern w:val="28"/>
          <w:sz w:val="36"/>
          <w:szCs w:val="36"/>
        </w:rPr>
        <w:t>5.4</w:t>
      </w:r>
      <w:r w:rsidRPr="0085374F">
        <w:rPr>
          <w:rFonts w:asciiTheme="majorHAnsi" w:eastAsiaTheme="majorEastAsia" w:hAnsiTheme="majorHAnsi" w:cstheme="majorBidi"/>
          <w:b/>
          <w:color w:val="442551"/>
          <w:spacing w:val="5"/>
          <w:kern w:val="28"/>
          <w:sz w:val="36"/>
          <w:szCs w:val="36"/>
        </w:rPr>
        <w:t xml:space="preserve">: </w:t>
      </w:r>
      <w:r>
        <w:rPr>
          <w:rFonts w:asciiTheme="majorHAnsi" w:eastAsiaTheme="majorEastAsia" w:hAnsiTheme="majorHAnsi" w:cstheme="majorBidi"/>
          <w:b/>
          <w:color w:val="442551"/>
          <w:spacing w:val="5"/>
          <w:kern w:val="28"/>
          <w:sz w:val="36"/>
          <w:szCs w:val="36"/>
        </w:rPr>
        <w:t>Administrative &amp; Functional Processes and Systems</w:t>
      </w:r>
      <w:r w:rsidRPr="0085374F">
        <w:rPr>
          <w:rFonts w:asciiTheme="majorHAnsi" w:eastAsiaTheme="majorEastAsia" w:hAnsiTheme="majorHAnsi" w:cstheme="majorBidi"/>
          <w:b/>
          <w:color w:val="442551"/>
          <w:spacing w:val="5"/>
          <w:kern w:val="28"/>
          <w:sz w:val="36"/>
          <w:szCs w:val="36"/>
        </w:rPr>
        <w:t xml:space="preserve"> </w:t>
      </w:r>
    </w:p>
    <w:p w:rsidR="00056EC8" w:rsidRPr="00D4766C" w:rsidRDefault="00056EC8" w:rsidP="00472BA7">
      <w:pPr>
        <w:spacing w:after="0" w:line="240" w:lineRule="auto"/>
        <w:rPr>
          <w:rFonts w:cs="Arial"/>
          <w:b/>
        </w:rPr>
      </w:pPr>
    </w:p>
    <w:tbl>
      <w:tblPr>
        <w:tblStyle w:val="TableGrid20"/>
        <w:tblpPr w:leftFromText="180" w:rightFromText="180" w:tblpY="1230"/>
        <w:tblW w:w="5000" w:type="pct"/>
        <w:tblCellMar>
          <w:left w:w="72" w:type="dxa"/>
          <w:right w:w="72" w:type="dxa"/>
        </w:tblCellMar>
        <w:tblLook w:val="04A0" w:firstRow="1" w:lastRow="0" w:firstColumn="1" w:lastColumn="0" w:noHBand="0" w:noVBand="1"/>
      </w:tblPr>
      <w:tblGrid>
        <w:gridCol w:w="1437"/>
        <w:gridCol w:w="2484"/>
        <w:gridCol w:w="2682"/>
        <w:gridCol w:w="2682"/>
        <w:gridCol w:w="2583"/>
        <w:gridCol w:w="2676"/>
      </w:tblGrid>
      <w:tr w:rsidR="007F2E9D" w:rsidRPr="00D4766C" w:rsidTr="0085374F">
        <w:trPr>
          <w:cantSplit/>
        </w:trPr>
        <w:tc>
          <w:tcPr>
            <w:tcW w:w="494" w:type="pct"/>
            <w:shd w:val="clear" w:color="auto" w:fill="D9D9D9" w:themeFill="background1" w:themeFillShade="D9"/>
            <w:vAlign w:val="center"/>
          </w:tcPr>
          <w:p w:rsidR="007F2E9D" w:rsidRPr="00D4766C" w:rsidRDefault="007F2E9D" w:rsidP="0085374F">
            <w:pPr>
              <w:autoSpaceDE w:val="0"/>
              <w:autoSpaceDN w:val="0"/>
              <w:adjustRightInd w:val="0"/>
              <w:jc w:val="center"/>
              <w:rPr>
                <w:rFonts w:cs="Arial"/>
                <w:b/>
                <w:sz w:val="16"/>
                <w:szCs w:val="16"/>
              </w:rPr>
            </w:pPr>
          </w:p>
        </w:tc>
        <w:tc>
          <w:tcPr>
            <w:tcW w:w="854" w:type="pct"/>
            <w:shd w:val="clear" w:color="auto" w:fill="D9D9D9" w:themeFill="background1" w:themeFillShade="D9"/>
            <w:vAlign w:val="center"/>
          </w:tcPr>
          <w:p w:rsidR="007F2E9D" w:rsidRPr="00D4766C" w:rsidRDefault="007F2E9D" w:rsidP="0085374F">
            <w:pPr>
              <w:snapToGrid w:val="0"/>
              <w:jc w:val="center"/>
              <w:rPr>
                <w:rFonts w:cs="Arial"/>
                <w:b/>
                <w:sz w:val="16"/>
                <w:szCs w:val="16"/>
              </w:rPr>
            </w:pPr>
            <w:r w:rsidRPr="00D4766C">
              <w:rPr>
                <w:rFonts w:cs="Arial"/>
                <w:b/>
                <w:sz w:val="16"/>
                <w:szCs w:val="16"/>
              </w:rPr>
              <w:t>PHASE 1: No Knowledge of QI</w:t>
            </w:r>
          </w:p>
          <w:p w:rsidR="007F2E9D" w:rsidRPr="00D4766C" w:rsidRDefault="007F2E9D" w:rsidP="0085374F">
            <w:pPr>
              <w:snapToGrid w:val="0"/>
              <w:jc w:val="center"/>
              <w:rPr>
                <w:rFonts w:cs="Arial"/>
                <w:b/>
                <w:sz w:val="16"/>
                <w:szCs w:val="16"/>
              </w:rPr>
            </w:pPr>
            <w:r w:rsidRPr="00D4766C">
              <w:rPr>
                <w:rFonts w:cs="Arial"/>
                <w:b/>
                <w:sz w:val="16"/>
                <w:szCs w:val="16"/>
              </w:rPr>
              <w:sym w:font="Wingdings" w:char="F0E2"/>
            </w:r>
          </w:p>
          <w:p w:rsidR="007F2E9D" w:rsidRPr="00D4766C" w:rsidRDefault="007F2E9D" w:rsidP="0085374F">
            <w:pPr>
              <w:autoSpaceDE w:val="0"/>
              <w:autoSpaceDN w:val="0"/>
              <w:adjustRightInd w:val="0"/>
              <w:jc w:val="center"/>
              <w:rPr>
                <w:rFonts w:cs="Arial"/>
                <w:b/>
                <w:sz w:val="16"/>
                <w:szCs w:val="16"/>
              </w:rPr>
            </w:pPr>
            <w:r w:rsidRPr="00D4766C">
              <w:rPr>
                <w:rFonts w:cs="Arial"/>
                <w:b/>
                <w:sz w:val="16"/>
                <w:szCs w:val="16"/>
              </w:rPr>
              <w:t>PHASE 2: Not Involved with QI Activities</w:t>
            </w:r>
          </w:p>
        </w:tc>
        <w:tc>
          <w:tcPr>
            <w:tcW w:w="922" w:type="pct"/>
            <w:shd w:val="clear" w:color="auto" w:fill="D9D9D9" w:themeFill="background1" w:themeFillShade="D9"/>
            <w:vAlign w:val="center"/>
          </w:tcPr>
          <w:p w:rsidR="007F2E9D" w:rsidRPr="00D4766C" w:rsidRDefault="007F2E9D" w:rsidP="0085374F">
            <w:pPr>
              <w:snapToGrid w:val="0"/>
              <w:jc w:val="center"/>
              <w:rPr>
                <w:rFonts w:cs="Arial"/>
                <w:b/>
                <w:sz w:val="16"/>
                <w:szCs w:val="16"/>
              </w:rPr>
            </w:pPr>
            <w:r w:rsidRPr="00D4766C">
              <w:rPr>
                <w:rFonts w:cs="Arial"/>
                <w:b/>
                <w:sz w:val="16"/>
                <w:szCs w:val="16"/>
              </w:rPr>
              <w:t>PHASE 2: Not Involved with QI Activities</w:t>
            </w:r>
          </w:p>
          <w:p w:rsidR="007F2E9D" w:rsidRPr="00D4766C" w:rsidRDefault="007F2E9D" w:rsidP="0085374F">
            <w:pPr>
              <w:snapToGrid w:val="0"/>
              <w:jc w:val="center"/>
              <w:rPr>
                <w:rFonts w:cs="Arial"/>
                <w:b/>
                <w:sz w:val="16"/>
                <w:szCs w:val="16"/>
              </w:rPr>
            </w:pPr>
            <w:r w:rsidRPr="00D4766C">
              <w:rPr>
                <w:rFonts w:cs="Arial"/>
                <w:b/>
                <w:sz w:val="16"/>
                <w:szCs w:val="16"/>
              </w:rPr>
              <w:sym w:font="Wingdings" w:char="F0E2"/>
            </w:r>
          </w:p>
          <w:p w:rsidR="007F2E9D" w:rsidRPr="00D4766C" w:rsidRDefault="007F2E9D" w:rsidP="0085374F">
            <w:pPr>
              <w:autoSpaceDE w:val="0"/>
              <w:autoSpaceDN w:val="0"/>
              <w:adjustRightInd w:val="0"/>
              <w:jc w:val="center"/>
              <w:rPr>
                <w:rFonts w:cs="Arial"/>
                <w:b/>
                <w:sz w:val="16"/>
                <w:szCs w:val="16"/>
              </w:rPr>
            </w:pPr>
            <w:r w:rsidRPr="00D4766C">
              <w:rPr>
                <w:rFonts w:cs="Arial"/>
                <w:b/>
                <w:sz w:val="16"/>
                <w:szCs w:val="16"/>
              </w:rPr>
              <w:t>PHASE 3: Informal or Ad Hoc QI</w:t>
            </w:r>
          </w:p>
        </w:tc>
        <w:tc>
          <w:tcPr>
            <w:tcW w:w="922" w:type="pct"/>
            <w:shd w:val="clear" w:color="auto" w:fill="D9D9D9" w:themeFill="background1" w:themeFillShade="D9"/>
            <w:vAlign w:val="center"/>
          </w:tcPr>
          <w:p w:rsidR="007F2E9D" w:rsidRPr="00D4766C" w:rsidRDefault="007F2E9D" w:rsidP="0085374F">
            <w:pPr>
              <w:snapToGrid w:val="0"/>
              <w:jc w:val="center"/>
              <w:rPr>
                <w:rFonts w:cs="Arial"/>
                <w:b/>
                <w:sz w:val="16"/>
                <w:szCs w:val="16"/>
              </w:rPr>
            </w:pPr>
            <w:r w:rsidRPr="00D4766C">
              <w:rPr>
                <w:rFonts w:cs="Arial"/>
                <w:b/>
                <w:sz w:val="16"/>
                <w:szCs w:val="16"/>
              </w:rPr>
              <w:t>PHASE 3: Informal or Ad Hoc QI</w:t>
            </w:r>
          </w:p>
          <w:p w:rsidR="007F2E9D" w:rsidRPr="00D4766C" w:rsidRDefault="007F2E9D" w:rsidP="0085374F">
            <w:pPr>
              <w:snapToGrid w:val="0"/>
              <w:jc w:val="center"/>
              <w:rPr>
                <w:rFonts w:cs="Arial"/>
                <w:b/>
                <w:sz w:val="16"/>
                <w:szCs w:val="16"/>
              </w:rPr>
            </w:pPr>
            <w:r w:rsidRPr="00D4766C">
              <w:rPr>
                <w:rFonts w:cs="Arial"/>
                <w:b/>
                <w:sz w:val="16"/>
                <w:szCs w:val="16"/>
              </w:rPr>
              <w:sym w:font="Wingdings" w:char="F0E2"/>
            </w:r>
          </w:p>
          <w:p w:rsidR="007F2E9D" w:rsidRPr="00D4766C" w:rsidRDefault="007F2E9D" w:rsidP="0085374F">
            <w:pPr>
              <w:autoSpaceDE w:val="0"/>
              <w:autoSpaceDN w:val="0"/>
              <w:adjustRightInd w:val="0"/>
              <w:jc w:val="center"/>
              <w:rPr>
                <w:rFonts w:cs="Arial"/>
                <w:b/>
                <w:sz w:val="16"/>
                <w:szCs w:val="16"/>
              </w:rPr>
            </w:pPr>
            <w:r w:rsidRPr="00D4766C">
              <w:rPr>
                <w:rFonts w:cs="Arial"/>
                <w:b/>
                <w:sz w:val="16"/>
                <w:szCs w:val="16"/>
              </w:rPr>
              <w:t>PHASE 4: Formal QI Implemented in Specific Areas</w:t>
            </w:r>
          </w:p>
        </w:tc>
        <w:tc>
          <w:tcPr>
            <w:tcW w:w="888" w:type="pct"/>
            <w:shd w:val="clear" w:color="auto" w:fill="D9D9D9" w:themeFill="background1" w:themeFillShade="D9"/>
            <w:vAlign w:val="center"/>
          </w:tcPr>
          <w:p w:rsidR="007F2E9D" w:rsidRPr="00D4766C" w:rsidRDefault="007F2E9D" w:rsidP="0085374F">
            <w:pPr>
              <w:snapToGrid w:val="0"/>
              <w:jc w:val="center"/>
              <w:rPr>
                <w:rFonts w:cs="Arial"/>
                <w:b/>
                <w:sz w:val="16"/>
                <w:szCs w:val="16"/>
              </w:rPr>
            </w:pPr>
            <w:r w:rsidRPr="00D4766C">
              <w:rPr>
                <w:rFonts w:cs="Arial"/>
                <w:b/>
                <w:sz w:val="16"/>
                <w:szCs w:val="16"/>
              </w:rPr>
              <w:t>PHASE 4: Formal QI Implemented in Specific Areas</w:t>
            </w:r>
          </w:p>
          <w:p w:rsidR="007F2E9D" w:rsidRPr="00D4766C" w:rsidRDefault="007F2E9D" w:rsidP="0085374F">
            <w:pPr>
              <w:snapToGrid w:val="0"/>
              <w:jc w:val="center"/>
              <w:rPr>
                <w:rFonts w:cs="Arial"/>
                <w:b/>
                <w:sz w:val="16"/>
                <w:szCs w:val="16"/>
              </w:rPr>
            </w:pPr>
            <w:r w:rsidRPr="00D4766C">
              <w:rPr>
                <w:rFonts w:cs="Arial"/>
                <w:b/>
                <w:sz w:val="16"/>
                <w:szCs w:val="16"/>
              </w:rPr>
              <w:sym w:font="Wingdings" w:char="F0E2"/>
            </w:r>
          </w:p>
          <w:p w:rsidR="007F2E9D" w:rsidRPr="00D4766C" w:rsidRDefault="007F2E9D" w:rsidP="0085374F">
            <w:pPr>
              <w:autoSpaceDE w:val="0"/>
              <w:autoSpaceDN w:val="0"/>
              <w:adjustRightInd w:val="0"/>
              <w:jc w:val="center"/>
              <w:rPr>
                <w:rFonts w:cs="Arial"/>
                <w:b/>
                <w:sz w:val="16"/>
                <w:szCs w:val="16"/>
              </w:rPr>
            </w:pPr>
            <w:r w:rsidRPr="00D4766C">
              <w:rPr>
                <w:rFonts w:cs="Arial"/>
                <w:b/>
                <w:sz w:val="16"/>
                <w:szCs w:val="16"/>
              </w:rPr>
              <w:t>PHASE 5: Formal Agency-Wide QI</w:t>
            </w:r>
          </w:p>
        </w:tc>
        <w:tc>
          <w:tcPr>
            <w:tcW w:w="920" w:type="pct"/>
            <w:shd w:val="clear" w:color="auto" w:fill="D9D9D9" w:themeFill="background1" w:themeFillShade="D9"/>
            <w:vAlign w:val="center"/>
          </w:tcPr>
          <w:p w:rsidR="007F2E9D" w:rsidRPr="00D4766C" w:rsidRDefault="007F2E9D" w:rsidP="0085374F">
            <w:pPr>
              <w:snapToGrid w:val="0"/>
              <w:jc w:val="center"/>
              <w:rPr>
                <w:rFonts w:cs="Arial"/>
                <w:b/>
                <w:sz w:val="16"/>
                <w:szCs w:val="16"/>
              </w:rPr>
            </w:pPr>
            <w:r w:rsidRPr="00D4766C">
              <w:rPr>
                <w:rFonts w:cs="Arial"/>
                <w:b/>
                <w:sz w:val="16"/>
                <w:szCs w:val="16"/>
              </w:rPr>
              <w:t>PHASE 5: Formal Agency-Wide QI</w:t>
            </w:r>
          </w:p>
          <w:p w:rsidR="007F2E9D" w:rsidRPr="00D4766C" w:rsidRDefault="007F2E9D" w:rsidP="0085374F">
            <w:pPr>
              <w:snapToGrid w:val="0"/>
              <w:jc w:val="center"/>
              <w:rPr>
                <w:rFonts w:cs="Arial"/>
                <w:b/>
                <w:sz w:val="16"/>
                <w:szCs w:val="16"/>
              </w:rPr>
            </w:pPr>
            <w:r w:rsidRPr="00D4766C">
              <w:rPr>
                <w:rFonts w:cs="Arial"/>
                <w:b/>
                <w:sz w:val="16"/>
                <w:szCs w:val="16"/>
              </w:rPr>
              <w:sym w:font="Wingdings" w:char="F0E2"/>
            </w:r>
          </w:p>
          <w:p w:rsidR="007F2E9D" w:rsidRPr="00D4766C" w:rsidRDefault="007F2E9D" w:rsidP="0085374F">
            <w:pPr>
              <w:autoSpaceDE w:val="0"/>
              <w:autoSpaceDN w:val="0"/>
              <w:adjustRightInd w:val="0"/>
              <w:jc w:val="center"/>
              <w:rPr>
                <w:rFonts w:cs="Arial"/>
                <w:b/>
                <w:sz w:val="16"/>
                <w:szCs w:val="16"/>
              </w:rPr>
            </w:pPr>
            <w:r w:rsidRPr="00D4766C">
              <w:rPr>
                <w:rFonts w:cs="Arial"/>
                <w:b/>
                <w:sz w:val="16"/>
                <w:szCs w:val="16"/>
              </w:rPr>
              <w:t>PHASE 6: Organization Wide Culture of QI</w:t>
            </w:r>
          </w:p>
        </w:tc>
      </w:tr>
      <w:tr w:rsidR="007F2E9D" w:rsidRPr="00D4766C" w:rsidTr="0085374F">
        <w:trPr>
          <w:cantSplit/>
        </w:trPr>
        <w:tc>
          <w:tcPr>
            <w:tcW w:w="494" w:type="pct"/>
            <w:shd w:val="clear" w:color="auto" w:fill="D9D9D9" w:themeFill="background1" w:themeFillShade="D9"/>
          </w:tcPr>
          <w:p w:rsidR="007F2E9D" w:rsidRPr="00D4766C" w:rsidRDefault="007F2E9D" w:rsidP="0085374F">
            <w:pPr>
              <w:snapToGrid w:val="0"/>
              <w:jc w:val="center"/>
              <w:rPr>
                <w:rFonts w:cs="Arial"/>
                <w:b/>
                <w:color w:val="000000" w:themeColor="text1"/>
                <w:sz w:val="16"/>
                <w:szCs w:val="16"/>
              </w:rPr>
            </w:pPr>
            <w:r w:rsidRPr="00D4766C">
              <w:rPr>
                <w:rFonts w:cs="Arial"/>
                <w:b/>
                <w:color w:val="000000" w:themeColor="text1"/>
                <w:sz w:val="16"/>
                <w:szCs w:val="16"/>
              </w:rPr>
              <w:t xml:space="preserve">Understanding the Impact of </w:t>
            </w:r>
            <w:r w:rsidR="004C65E3">
              <w:rPr>
                <w:rFonts w:cs="Arial"/>
                <w:b/>
                <w:color w:val="000000" w:themeColor="text1"/>
                <w:sz w:val="16"/>
                <w:szCs w:val="16"/>
              </w:rPr>
              <w:t xml:space="preserve">Administrative and </w:t>
            </w:r>
            <w:r w:rsidR="00D314EA">
              <w:rPr>
                <w:rFonts w:cs="Arial"/>
                <w:b/>
                <w:color w:val="000000" w:themeColor="text1"/>
                <w:sz w:val="16"/>
                <w:szCs w:val="16"/>
              </w:rPr>
              <w:t>Functional</w:t>
            </w:r>
            <w:r w:rsidR="00D314EA" w:rsidRPr="00D4766C">
              <w:rPr>
                <w:rFonts w:cs="Arial"/>
                <w:b/>
                <w:color w:val="000000" w:themeColor="text1"/>
                <w:sz w:val="16"/>
                <w:szCs w:val="16"/>
              </w:rPr>
              <w:t xml:space="preserve"> </w:t>
            </w:r>
            <w:r w:rsidRPr="00D4766C">
              <w:rPr>
                <w:rFonts w:cs="Arial"/>
                <w:b/>
                <w:color w:val="000000" w:themeColor="text1"/>
                <w:sz w:val="16"/>
                <w:szCs w:val="16"/>
              </w:rPr>
              <w:t>Systems &amp; Processes</w:t>
            </w:r>
          </w:p>
        </w:tc>
        <w:tc>
          <w:tcPr>
            <w:tcW w:w="854" w:type="pct"/>
          </w:tcPr>
          <w:p w:rsidR="007F2E9D" w:rsidRDefault="003F1FF2" w:rsidP="003F1FF2">
            <w:pPr>
              <w:numPr>
                <w:ilvl w:val="0"/>
                <w:numId w:val="17"/>
              </w:numPr>
              <w:tabs>
                <w:tab w:val="center" w:pos="965"/>
              </w:tabs>
              <w:snapToGrid w:val="0"/>
              <w:ind w:left="273" w:hanging="252"/>
              <w:rPr>
                <w:rFonts w:cs="Arial"/>
                <w:sz w:val="16"/>
                <w:szCs w:val="16"/>
              </w:rPr>
            </w:pPr>
            <w:r>
              <w:rPr>
                <w:rFonts w:cs="Arial"/>
                <w:sz w:val="16"/>
                <w:szCs w:val="16"/>
              </w:rPr>
              <w:t>Organization l</w:t>
            </w:r>
            <w:r w:rsidRPr="00D4766C">
              <w:rPr>
                <w:rFonts w:cs="Arial"/>
                <w:sz w:val="16"/>
                <w:szCs w:val="16"/>
              </w:rPr>
              <w:t xml:space="preserve">eaders </w:t>
            </w:r>
            <w:r>
              <w:rPr>
                <w:rFonts w:cs="Arial"/>
                <w:sz w:val="16"/>
                <w:szCs w:val="16"/>
              </w:rPr>
              <w:t xml:space="preserve"> understand and </w:t>
            </w:r>
            <w:r w:rsidRPr="00D4766C">
              <w:rPr>
                <w:rFonts w:cs="Arial"/>
                <w:sz w:val="16"/>
                <w:szCs w:val="16"/>
              </w:rPr>
              <w:t xml:space="preserve">identify the </w:t>
            </w:r>
            <w:r>
              <w:rPr>
                <w:rFonts w:cs="Arial"/>
                <w:sz w:val="16"/>
                <w:szCs w:val="16"/>
              </w:rPr>
              <w:t>administrative and functional</w:t>
            </w:r>
            <w:r w:rsidRPr="00D4766C">
              <w:rPr>
                <w:rFonts w:cs="Arial"/>
                <w:sz w:val="16"/>
                <w:szCs w:val="16"/>
              </w:rPr>
              <w:t xml:space="preserve"> process</w:t>
            </w:r>
            <w:r>
              <w:rPr>
                <w:rFonts w:cs="Arial"/>
                <w:sz w:val="16"/>
                <w:szCs w:val="16"/>
              </w:rPr>
              <w:t>es</w:t>
            </w:r>
          </w:p>
          <w:p w:rsidR="003F1FF2" w:rsidRPr="00D4766C" w:rsidRDefault="003F1FF2" w:rsidP="003F1FF2">
            <w:pPr>
              <w:numPr>
                <w:ilvl w:val="0"/>
                <w:numId w:val="17"/>
              </w:numPr>
              <w:tabs>
                <w:tab w:val="center" w:pos="965"/>
              </w:tabs>
              <w:snapToGrid w:val="0"/>
              <w:ind w:left="273" w:hanging="252"/>
              <w:rPr>
                <w:rFonts w:cs="Arial"/>
                <w:sz w:val="16"/>
                <w:szCs w:val="16"/>
              </w:rPr>
            </w:pPr>
            <w:r w:rsidRPr="00D4766C">
              <w:rPr>
                <w:rFonts w:cs="Arial"/>
                <w:sz w:val="16"/>
                <w:szCs w:val="16"/>
              </w:rPr>
              <w:t xml:space="preserve">Establish </w:t>
            </w:r>
            <w:r>
              <w:rPr>
                <w:rFonts w:cs="Arial"/>
                <w:sz w:val="16"/>
                <w:szCs w:val="16"/>
              </w:rPr>
              <w:t>administrative and functional</w:t>
            </w:r>
            <w:r w:rsidRPr="00D4766C">
              <w:rPr>
                <w:rFonts w:cs="Arial"/>
                <w:sz w:val="16"/>
                <w:szCs w:val="16"/>
              </w:rPr>
              <w:t xml:space="preserve"> process ownership</w:t>
            </w:r>
            <w:r>
              <w:rPr>
                <w:rFonts w:cs="Arial"/>
                <w:sz w:val="16"/>
                <w:szCs w:val="16"/>
              </w:rPr>
              <w:t>.</w:t>
            </w:r>
          </w:p>
        </w:tc>
        <w:tc>
          <w:tcPr>
            <w:tcW w:w="922" w:type="pct"/>
          </w:tcPr>
          <w:p w:rsidR="003F1FF2" w:rsidRPr="00D4766C" w:rsidRDefault="003F1FF2" w:rsidP="003F1FF2">
            <w:pPr>
              <w:numPr>
                <w:ilvl w:val="0"/>
                <w:numId w:val="17"/>
              </w:numPr>
              <w:tabs>
                <w:tab w:val="center" w:pos="965"/>
              </w:tabs>
              <w:snapToGrid w:val="0"/>
              <w:ind w:left="273" w:hanging="252"/>
              <w:rPr>
                <w:rFonts w:cs="Arial"/>
                <w:sz w:val="16"/>
                <w:szCs w:val="16"/>
              </w:rPr>
            </w:pPr>
            <w:r>
              <w:rPr>
                <w:rFonts w:cs="Arial"/>
                <w:sz w:val="16"/>
                <w:szCs w:val="16"/>
              </w:rPr>
              <w:t>Administrative and functional</w:t>
            </w:r>
            <w:r w:rsidRPr="00D4766C">
              <w:rPr>
                <w:rFonts w:cs="Arial"/>
                <w:sz w:val="16"/>
                <w:szCs w:val="16"/>
              </w:rPr>
              <w:t xml:space="preserve"> </w:t>
            </w:r>
            <w:r>
              <w:rPr>
                <w:rFonts w:cs="Arial"/>
                <w:sz w:val="16"/>
                <w:szCs w:val="16"/>
              </w:rPr>
              <w:t>process l</w:t>
            </w:r>
            <w:r w:rsidRPr="00D4766C">
              <w:rPr>
                <w:rFonts w:cs="Arial"/>
                <w:sz w:val="16"/>
                <w:szCs w:val="16"/>
              </w:rPr>
              <w:t xml:space="preserve">eaders and teams begin defining </w:t>
            </w:r>
            <w:r>
              <w:rPr>
                <w:rFonts w:cs="Arial"/>
                <w:sz w:val="16"/>
                <w:szCs w:val="16"/>
              </w:rPr>
              <w:t>administrative and functional process</w:t>
            </w:r>
            <w:r w:rsidRPr="00D4766C">
              <w:rPr>
                <w:rFonts w:cs="Arial"/>
                <w:sz w:val="16"/>
                <w:szCs w:val="16"/>
              </w:rPr>
              <w:t xml:space="preserve"> value stream</w:t>
            </w:r>
            <w:r>
              <w:rPr>
                <w:rFonts w:cs="Arial"/>
                <w:sz w:val="16"/>
                <w:szCs w:val="16"/>
              </w:rPr>
              <w:t>s</w:t>
            </w:r>
            <w:r w:rsidRPr="00D4766C">
              <w:rPr>
                <w:rFonts w:cs="Arial"/>
                <w:sz w:val="16"/>
                <w:szCs w:val="16"/>
              </w:rPr>
              <w:t xml:space="preserve"> (process input, suppliers, steps, process output, customers, measures scorecard, owner, system technology, and deficits)</w:t>
            </w:r>
          </w:p>
          <w:p w:rsidR="007F2E9D" w:rsidRPr="00D4766C" w:rsidRDefault="007F2E9D" w:rsidP="00C01142">
            <w:pPr>
              <w:tabs>
                <w:tab w:val="center" w:pos="965"/>
              </w:tabs>
              <w:snapToGrid w:val="0"/>
              <w:ind w:left="273"/>
              <w:rPr>
                <w:rFonts w:cs="Arial"/>
                <w:sz w:val="16"/>
                <w:szCs w:val="16"/>
              </w:rPr>
            </w:pPr>
          </w:p>
        </w:tc>
        <w:tc>
          <w:tcPr>
            <w:tcW w:w="922" w:type="pct"/>
          </w:tcPr>
          <w:p w:rsidR="007F2E9D" w:rsidRPr="00D4766C" w:rsidRDefault="007F2E9D" w:rsidP="0085374F">
            <w:pPr>
              <w:numPr>
                <w:ilvl w:val="0"/>
                <w:numId w:val="17"/>
              </w:numPr>
              <w:tabs>
                <w:tab w:val="center" w:pos="965"/>
              </w:tabs>
              <w:snapToGrid w:val="0"/>
              <w:ind w:left="273" w:hanging="252"/>
              <w:rPr>
                <w:rFonts w:cs="Arial"/>
                <w:sz w:val="16"/>
                <w:szCs w:val="16"/>
              </w:rPr>
            </w:pPr>
            <w:r w:rsidRPr="00D4766C">
              <w:rPr>
                <w:rFonts w:cs="Arial"/>
                <w:sz w:val="16"/>
                <w:szCs w:val="16"/>
              </w:rPr>
              <w:t xml:space="preserve">Identify how the </w:t>
            </w:r>
            <w:r w:rsidR="004C65E3">
              <w:rPr>
                <w:rFonts w:cs="Arial"/>
                <w:sz w:val="16"/>
                <w:szCs w:val="16"/>
              </w:rPr>
              <w:t>administrative and functional</w:t>
            </w:r>
            <w:r w:rsidR="00D314EA" w:rsidRPr="00D4766C">
              <w:rPr>
                <w:rFonts w:cs="Arial"/>
                <w:sz w:val="16"/>
                <w:szCs w:val="16"/>
              </w:rPr>
              <w:t xml:space="preserve"> </w:t>
            </w:r>
            <w:r w:rsidRPr="00D4766C">
              <w:rPr>
                <w:rFonts w:cs="Arial"/>
                <w:sz w:val="16"/>
                <w:szCs w:val="16"/>
              </w:rPr>
              <w:t>processes impact customer satisfaction (directly or indirectl</w:t>
            </w:r>
            <w:r w:rsidR="003F1FF2">
              <w:rPr>
                <w:rFonts w:cs="Arial"/>
                <w:sz w:val="16"/>
                <w:szCs w:val="16"/>
              </w:rPr>
              <w:t>y th</w:t>
            </w:r>
            <w:r w:rsidRPr="00D4766C">
              <w:rPr>
                <w:rFonts w:cs="Arial"/>
                <w:sz w:val="16"/>
                <w:szCs w:val="16"/>
              </w:rPr>
              <w:t>rough others)</w:t>
            </w:r>
          </w:p>
          <w:p w:rsidR="007F2E9D" w:rsidRPr="00D4766C" w:rsidRDefault="007F2E9D" w:rsidP="0085374F">
            <w:pPr>
              <w:numPr>
                <w:ilvl w:val="0"/>
                <w:numId w:val="17"/>
              </w:numPr>
              <w:tabs>
                <w:tab w:val="center" w:pos="965"/>
              </w:tabs>
              <w:snapToGrid w:val="0"/>
              <w:ind w:left="273" w:hanging="252"/>
              <w:rPr>
                <w:rFonts w:cs="Arial"/>
                <w:sz w:val="16"/>
                <w:szCs w:val="16"/>
              </w:rPr>
            </w:pPr>
            <w:r w:rsidRPr="00D4766C">
              <w:rPr>
                <w:rFonts w:cs="Arial"/>
                <w:sz w:val="16"/>
                <w:szCs w:val="16"/>
              </w:rPr>
              <w:t>Solve and install 1 or more custo</w:t>
            </w:r>
            <w:r w:rsidR="00871B34">
              <w:rPr>
                <w:rFonts w:cs="Arial"/>
                <w:sz w:val="16"/>
                <w:szCs w:val="16"/>
              </w:rPr>
              <w:t>mer focused process improvement(s)</w:t>
            </w:r>
          </w:p>
        </w:tc>
        <w:tc>
          <w:tcPr>
            <w:tcW w:w="888" w:type="pct"/>
          </w:tcPr>
          <w:p w:rsidR="007F2E9D" w:rsidRPr="00D4766C" w:rsidRDefault="004C65E3" w:rsidP="0085374F">
            <w:pPr>
              <w:numPr>
                <w:ilvl w:val="0"/>
                <w:numId w:val="17"/>
              </w:numPr>
              <w:tabs>
                <w:tab w:val="center" w:pos="965"/>
              </w:tabs>
              <w:snapToGrid w:val="0"/>
              <w:ind w:left="273" w:hanging="252"/>
              <w:rPr>
                <w:rFonts w:cs="Arial"/>
                <w:sz w:val="16"/>
                <w:szCs w:val="16"/>
              </w:rPr>
            </w:pPr>
            <w:r>
              <w:rPr>
                <w:rFonts w:cs="Arial"/>
                <w:sz w:val="16"/>
                <w:szCs w:val="16"/>
              </w:rPr>
              <w:t>Administrative f</w:t>
            </w:r>
            <w:r w:rsidR="00D314EA">
              <w:rPr>
                <w:rFonts w:cs="Arial"/>
                <w:sz w:val="16"/>
                <w:szCs w:val="16"/>
              </w:rPr>
              <w:t>unctional</w:t>
            </w:r>
            <w:r w:rsidR="00D314EA" w:rsidRPr="00D4766C">
              <w:rPr>
                <w:rFonts w:cs="Arial"/>
                <w:sz w:val="16"/>
                <w:szCs w:val="16"/>
              </w:rPr>
              <w:t xml:space="preserve"> </w:t>
            </w:r>
            <w:r w:rsidR="00D314EA">
              <w:rPr>
                <w:rFonts w:cs="Arial"/>
                <w:sz w:val="16"/>
                <w:szCs w:val="16"/>
              </w:rPr>
              <w:t>p</w:t>
            </w:r>
            <w:r w:rsidR="005D066F">
              <w:rPr>
                <w:rFonts w:cs="Arial"/>
                <w:sz w:val="16"/>
                <w:szCs w:val="16"/>
              </w:rPr>
              <w:t>rocess l</w:t>
            </w:r>
            <w:r w:rsidR="007F2E9D" w:rsidRPr="00D4766C">
              <w:rPr>
                <w:rFonts w:cs="Arial"/>
                <w:sz w:val="16"/>
                <w:szCs w:val="16"/>
              </w:rPr>
              <w:t>eaders define all processes</w:t>
            </w:r>
            <w:r w:rsidR="00D314EA">
              <w:rPr>
                <w:rFonts w:cs="Arial"/>
                <w:sz w:val="16"/>
                <w:szCs w:val="16"/>
              </w:rPr>
              <w:t>’</w:t>
            </w:r>
            <w:r w:rsidR="007F2E9D" w:rsidRPr="00D4766C">
              <w:rPr>
                <w:rFonts w:cs="Arial"/>
                <w:sz w:val="16"/>
                <w:szCs w:val="16"/>
              </w:rPr>
              <w:t xml:space="preserve"> value streams (process input, suppliers, steps, process output, customers, measures scorecard, owner, system technology, and deficits)</w:t>
            </w:r>
          </w:p>
          <w:p w:rsidR="007F2E9D" w:rsidRPr="00D4766C" w:rsidRDefault="003F1FF2" w:rsidP="0085374F">
            <w:pPr>
              <w:numPr>
                <w:ilvl w:val="0"/>
                <w:numId w:val="17"/>
              </w:numPr>
              <w:tabs>
                <w:tab w:val="center" w:pos="965"/>
              </w:tabs>
              <w:snapToGrid w:val="0"/>
              <w:ind w:left="273" w:hanging="252"/>
              <w:rPr>
                <w:rFonts w:cs="Arial"/>
                <w:sz w:val="16"/>
                <w:szCs w:val="16"/>
              </w:rPr>
            </w:pPr>
            <w:r>
              <w:rPr>
                <w:rFonts w:cs="Arial"/>
                <w:sz w:val="16"/>
                <w:szCs w:val="16"/>
              </w:rPr>
              <w:t xml:space="preserve">Incorporate </w:t>
            </w:r>
            <w:r w:rsidR="004C65E3">
              <w:rPr>
                <w:rFonts w:cs="Arial"/>
                <w:sz w:val="16"/>
                <w:szCs w:val="16"/>
              </w:rPr>
              <w:t>administrative and functional</w:t>
            </w:r>
            <w:r w:rsidR="00D314EA" w:rsidRPr="00D4766C">
              <w:rPr>
                <w:rFonts w:cs="Arial"/>
                <w:sz w:val="16"/>
                <w:szCs w:val="16"/>
              </w:rPr>
              <w:t xml:space="preserve"> </w:t>
            </w:r>
            <w:r>
              <w:rPr>
                <w:rFonts w:cs="Arial"/>
                <w:sz w:val="16"/>
                <w:szCs w:val="16"/>
              </w:rPr>
              <w:t xml:space="preserve">processes into annual QI planning efforts.  </w:t>
            </w:r>
          </w:p>
          <w:p w:rsidR="007F2E9D" w:rsidRPr="00D4766C" w:rsidRDefault="007F2E9D" w:rsidP="0085374F">
            <w:pPr>
              <w:numPr>
                <w:ilvl w:val="0"/>
                <w:numId w:val="17"/>
              </w:numPr>
              <w:tabs>
                <w:tab w:val="center" w:pos="965"/>
              </w:tabs>
              <w:snapToGrid w:val="0"/>
              <w:ind w:left="273" w:hanging="252"/>
              <w:rPr>
                <w:rFonts w:cs="Arial"/>
                <w:sz w:val="16"/>
                <w:szCs w:val="16"/>
              </w:rPr>
            </w:pPr>
            <w:r w:rsidRPr="00D4766C">
              <w:rPr>
                <w:rFonts w:cs="Arial"/>
                <w:sz w:val="16"/>
                <w:szCs w:val="16"/>
              </w:rPr>
              <w:t>Drive process improvement system changes rather than conforming processes to fit the technical system(s)</w:t>
            </w:r>
          </w:p>
        </w:tc>
        <w:tc>
          <w:tcPr>
            <w:tcW w:w="920" w:type="pct"/>
          </w:tcPr>
          <w:p w:rsidR="007F2E9D" w:rsidRPr="00D4766C" w:rsidRDefault="007F2E9D" w:rsidP="0085374F">
            <w:pPr>
              <w:numPr>
                <w:ilvl w:val="0"/>
                <w:numId w:val="17"/>
              </w:numPr>
              <w:tabs>
                <w:tab w:val="center" w:pos="965"/>
              </w:tabs>
              <w:snapToGrid w:val="0"/>
              <w:ind w:left="273" w:hanging="252"/>
              <w:rPr>
                <w:rFonts w:cs="Arial"/>
                <w:sz w:val="16"/>
                <w:szCs w:val="16"/>
              </w:rPr>
            </w:pPr>
            <w:r w:rsidRPr="00D4766C">
              <w:rPr>
                <w:rFonts w:cs="Arial"/>
                <w:sz w:val="16"/>
                <w:szCs w:val="16"/>
              </w:rPr>
              <w:t xml:space="preserve">Evaluate, root cause, and modify  the </w:t>
            </w:r>
            <w:r w:rsidR="004C65E3">
              <w:rPr>
                <w:rFonts w:cs="Arial"/>
                <w:sz w:val="16"/>
                <w:szCs w:val="16"/>
              </w:rPr>
              <w:t>administrative and functional</w:t>
            </w:r>
            <w:r w:rsidR="00D314EA" w:rsidRPr="00D4766C">
              <w:rPr>
                <w:rFonts w:cs="Arial"/>
                <w:sz w:val="16"/>
                <w:szCs w:val="16"/>
              </w:rPr>
              <w:t xml:space="preserve"> </w:t>
            </w:r>
            <w:r w:rsidRPr="00D4766C">
              <w:rPr>
                <w:rFonts w:cs="Arial"/>
                <w:sz w:val="16"/>
                <w:szCs w:val="16"/>
              </w:rPr>
              <w:t>systems and processes to support the organizational structure</w:t>
            </w:r>
          </w:p>
          <w:p w:rsidR="007F2E9D" w:rsidRPr="00D4766C" w:rsidRDefault="005D066F" w:rsidP="0085374F">
            <w:pPr>
              <w:numPr>
                <w:ilvl w:val="0"/>
                <w:numId w:val="17"/>
              </w:numPr>
              <w:tabs>
                <w:tab w:val="center" w:pos="965"/>
              </w:tabs>
              <w:snapToGrid w:val="0"/>
              <w:ind w:left="273" w:hanging="252"/>
              <w:rPr>
                <w:rFonts w:cs="Arial"/>
                <w:sz w:val="16"/>
                <w:szCs w:val="16"/>
              </w:rPr>
            </w:pPr>
            <w:r>
              <w:rPr>
                <w:rFonts w:cs="Arial"/>
                <w:sz w:val="16"/>
                <w:szCs w:val="16"/>
              </w:rPr>
              <w:t>Identify</w:t>
            </w:r>
            <w:r w:rsidR="007F2E9D" w:rsidRPr="00D4766C">
              <w:rPr>
                <w:rFonts w:cs="Arial"/>
                <w:sz w:val="16"/>
                <w:szCs w:val="16"/>
              </w:rPr>
              <w:t xml:space="preserve"> all</w:t>
            </w:r>
            <w:r>
              <w:rPr>
                <w:rFonts w:cs="Arial"/>
                <w:sz w:val="16"/>
                <w:szCs w:val="16"/>
              </w:rPr>
              <w:t xml:space="preserve"> necessary</w:t>
            </w:r>
            <w:r w:rsidR="007F2E9D" w:rsidRPr="00D4766C">
              <w:rPr>
                <w:rFonts w:cs="Arial"/>
                <w:sz w:val="16"/>
                <w:szCs w:val="16"/>
              </w:rPr>
              <w:t xml:space="preserve"> IT system changes from </w:t>
            </w:r>
            <w:r>
              <w:rPr>
                <w:rFonts w:cs="Arial"/>
                <w:sz w:val="16"/>
                <w:szCs w:val="16"/>
              </w:rPr>
              <w:t>process</w:t>
            </w:r>
            <w:r w:rsidR="007F2E9D" w:rsidRPr="00D4766C">
              <w:rPr>
                <w:rFonts w:cs="Arial"/>
                <w:sz w:val="16"/>
                <w:szCs w:val="16"/>
              </w:rPr>
              <w:t xml:space="preserve"> value stream</w:t>
            </w:r>
            <w:r>
              <w:rPr>
                <w:rFonts w:cs="Arial"/>
                <w:sz w:val="16"/>
                <w:szCs w:val="16"/>
              </w:rPr>
              <w:t>s</w:t>
            </w:r>
            <w:r w:rsidR="007F2E9D" w:rsidRPr="00D4766C">
              <w:rPr>
                <w:rFonts w:cs="Arial"/>
                <w:sz w:val="16"/>
                <w:szCs w:val="16"/>
              </w:rPr>
              <w:t xml:space="preserve"> and customer requirements  </w:t>
            </w:r>
          </w:p>
          <w:p w:rsidR="007F2E9D" w:rsidRPr="00D4766C" w:rsidRDefault="007F2E9D" w:rsidP="0085374F">
            <w:pPr>
              <w:tabs>
                <w:tab w:val="center" w:pos="965"/>
              </w:tabs>
              <w:snapToGrid w:val="0"/>
              <w:ind w:left="273"/>
              <w:rPr>
                <w:rFonts w:cs="Arial"/>
                <w:sz w:val="16"/>
                <w:szCs w:val="16"/>
              </w:rPr>
            </w:pPr>
          </w:p>
        </w:tc>
      </w:tr>
      <w:tr w:rsidR="007F2E9D" w:rsidRPr="00D4766C" w:rsidTr="0085374F">
        <w:trPr>
          <w:cantSplit/>
        </w:trPr>
        <w:tc>
          <w:tcPr>
            <w:tcW w:w="494" w:type="pct"/>
            <w:shd w:val="clear" w:color="auto" w:fill="D9D9D9" w:themeFill="background1" w:themeFillShade="D9"/>
          </w:tcPr>
          <w:p w:rsidR="007F2E9D" w:rsidRPr="00D4766C" w:rsidRDefault="007F2E9D" w:rsidP="0085374F">
            <w:pPr>
              <w:snapToGrid w:val="0"/>
              <w:jc w:val="center"/>
              <w:rPr>
                <w:rFonts w:cs="Arial"/>
                <w:b/>
                <w:color w:val="000000" w:themeColor="text1"/>
                <w:sz w:val="16"/>
                <w:szCs w:val="16"/>
              </w:rPr>
            </w:pPr>
            <w:r w:rsidRPr="00D4766C">
              <w:rPr>
                <w:rFonts w:cs="Arial"/>
                <w:b/>
                <w:color w:val="000000" w:themeColor="text1"/>
                <w:sz w:val="16"/>
                <w:szCs w:val="16"/>
              </w:rPr>
              <w:t>Supporting QI Strategies</w:t>
            </w:r>
          </w:p>
          <w:p w:rsidR="007F2E9D" w:rsidRPr="00D4766C" w:rsidRDefault="007F2E9D" w:rsidP="0085374F">
            <w:pPr>
              <w:autoSpaceDE w:val="0"/>
              <w:autoSpaceDN w:val="0"/>
              <w:adjustRightInd w:val="0"/>
              <w:jc w:val="center"/>
              <w:rPr>
                <w:rFonts w:cs="Arial"/>
                <w:b/>
                <w:color w:val="000000" w:themeColor="text1"/>
                <w:sz w:val="16"/>
                <w:szCs w:val="16"/>
                <w:shd w:val="clear" w:color="auto" w:fill="BFBFBF" w:themeFill="background1" w:themeFillShade="BF"/>
              </w:rPr>
            </w:pPr>
          </w:p>
        </w:tc>
        <w:tc>
          <w:tcPr>
            <w:tcW w:w="854" w:type="pct"/>
          </w:tcPr>
          <w:p w:rsidR="003F1FF2" w:rsidRPr="003F1FF2" w:rsidRDefault="003F1FF2" w:rsidP="003F1FF2">
            <w:pPr>
              <w:pStyle w:val="ListParagraph"/>
              <w:numPr>
                <w:ilvl w:val="0"/>
                <w:numId w:val="17"/>
              </w:numPr>
              <w:ind w:left="273" w:hanging="270"/>
              <w:rPr>
                <w:rFonts w:cs="Arial"/>
                <w:sz w:val="16"/>
                <w:szCs w:val="16"/>
              </w:rPr>
            </w:pPr>
            <w:r w:rsidRPr="003F1FF2">
              <w:rPr>
                <w:rFonts w:cs="Arial"/>
                <w:sz w:val="16"/>
                <w:szCs w:val="16"/>
              </w:rPr>
              <w:t xml:space="preserve">Administrative and functional process owners obtain QI training </w:t>
            </w:r>
          </w:p>
          <w:p w:rsidR="007F2E9D" w:rsidRPr="00D4766C" w:rsidRDefault="003F1FF2" w:rsidP="0085374F">
            <w:pPr>
              <w:numPr>
                <w:ilvl w:val="0"/>
                <w:numId w:val="17"/>
              </w:numPr>
              <w:tabs>
                <w:tab w:val="center" w:pos="965"/>
              </w:tabs>
              <w:snapToGrid w:val="0"/>
              <w:ind w:left="273" w:hanging="252"/>
              <w:rPr>
                <w:rFonts w:cs="Arial"/>
                <w:sz w:val="16"/>
                <w:szCs w:val="16"/>
              </w:rPr>
            </w:pPr>
            <w:r>
              <w:rPr>
                <w:rFonts w:cs="Arial"/>
                <w:sz w:val="16"/>
                <w:szCs w:val="16"/>
              </w:rPr>
              <w:t>Administrative and functional process owners o</w:t>
            </w:r>
            <w:r w:rsidRPr="00D4766C">
              <w:rPr>
                <w:rFonts w:cs="Arial"/>
                <w:sz w:val="16"/>
                <w:szCs w:val="16"/>
              </w:rPr>
              <w:t xml:space="preserve">btain  </w:t>
            </w:r>
            <w:r>
              <w:rPr>
                <w:rFonts w:cs="Arial"/>
                <w:sz w:val="16"/>
                <w:szCs w:val="16"/>
              </w:rPr>
              <w:t xml:space="preserve">Value </w:t>
            </w:r>
            <w:r w:rsidRPr="00D4766C">
              <w:rPr>
                <w:rFonts w:cs="Arial"/>
                <w:sz w:val="16"/>
                <w:szCs w:val="16"/>
              </w:rPr>
              <w:t>Stream training</w:t>
            </w:r>
          </w:p>
        </w:tc>
        <w:tc>
          <w:tcPr>
            <w:tcW w:w="922" w:type="pct"/>
          </w:tcPr>
          <w:p w:rsidR="007F2E9D" w:rsidRPr="00D4766C" w:rsidRDefault="004C65E3" w:rsidP="003F1FF2">
            <w:pPr>
              <w:numPr>
                <w:ilvl w:val="0"/>
                <w:numId w:val="17"/>
              </w:numPr>
              <w:tabs>
                <w:tab w:val="center" w:pos="965"/>
              </w:tabs>
              <w:snapToGrid w:val="0"/>
              <w:ind w:left="273" w:hanging="252"/>
              <w:rPr>
                <w:rFonts w:cs="Arial"/>
                <w:sz w:val="16"/>
                <w:szCs w:val="16"/>
              </w:rPr>
            </w:pPr>
            <w:r>
              <w:rPr>
                <w:rFonts w:cs="Arial"/>
                <w:sz w:val="16"/>
                <w:szCs w:val="16"/>
              </w:rPr>
              <w:t>Administrative and f</w:t>
            </w:r>
            <w:r w:rsidR="00D314EA">
              <w:rPr>
                <w:rFonts w:cs="Arial"/>
                <w:sz w:val="16"/>
                <w:szCs w:val="16"/>
              </w:rPr>
              <w:t>unctional p</w:t>
            </w:r>
            <w:r w:rsidR="007F2E9D" w:rsidRPr="00D4766C">
              <w:rPr>
                <w:rFonts w:cs="Arial"/>
                <w:sz w:val="16"/>
                <w:szCs w:val="16"/>
              </w:rPr>
              <w:t xml:space="preserve">rocess </w:t>
            </w:r>
            <w:r w:rsidR="003F1FF2">
              <w:rPr>
                <w:rFonts w:cs="Arial"/>
                <w:sz w:val="16"/>
                <w:szCs w:val="16"/>
              </w:rPr>
              <w:t>owners</w:t>
            </w:r>
            <w:r w:rsidR="007F2E9D" w:rsidRPr="00D4766C">
              <w:rPr>
                <w:rFonts w:cs="Arial"/>
                <w:sz w:val="16"/>
                <w:szCs w:val="16"/>
              </w:rPr>
              <w:t xml:space="preserve"> </w:t>
            </w:r>
            <w:r w:rsidR="003F1FF2">
              <w:rPr>
                <w:rFonts w:cs="Arial"/>
                <w:sz w:val="16"/>
                <w:szCs w:val="16"/>
              </w:rPr>
              <w:t>contribute to</w:t>
            </w:r>
            <w:r w:rsidR="007F2E9D" w:rsidRPr="00D4766C">
              <w:rPr>
                <w:rFonts w:cs="Arial"/>
                <w:sz w:val="16"/>
                <w:szCs w:val="16"/>
              </w:rPr>
              <w:t xml:space="preserve"> other organization </w:t>
            </w:r>
            <w:r w:rsidR="003F1FF2">
              <w:rPr>
                <w:rFonts w:cs="Arial"/>
                <w:sz w:val="16"/>
                <w:szCs w:val="16"/>
              </w:rPr>
              <w:t>QI</w:t>
            </w:r>
            <w:r w:rsidR="007F2E9D" w:rsidRPr="00D4766C">
              <w:rPr>
                <w:rFonts w:cs="Arial"/>
                <w:sz w:val="16"/>
                <w:szCs w:val="16"/>
              </w:rPr>
              <w:t xml:space="preserve"> </w:t>
            </w:r>
            <w:r w:rsidR="003F1FF2">
              <w:rPr>
                <w:rFonts w:cs="Arial"/>
                <w:sz w:val="16"/>
                <w:szCs w:val="16"/>
              </w:rPr>
              <w:t>projects</w:t>
            </w:r>
            <w:r w:rsidR="007F2E9D" w:rsidRPr="00D4766C">
              <w:rPr>
                <w:rFonts w:cs="Arial"/>
                <w:sz w:val="16"/>
                <w:szCs w:val="16"/>
              </w:rPr>
              <w:t xml:space="preserve"> as a process or system subject matter expert</w:t>
            </w:r>
          </w:p>
        </w:tc>
        <w:tc>
          <w:tcPr>
            <w:tcW w:w="922" w:type="pct"/>
          </w:tcPr>
          <w:p w:rsidR="007F2E9D" w:rsidRPr="00D4766C" w:rsidRDefault="004C65E3" w:rsidP="003F1FF2">
            <w:pPr>
              <w:numPr>
                <w:ilvl w:val="0"/>
                <w:numId w:val="17"/>
              </w:numPr>
              <w:tabs>
                <w:tab w:val="center" w:pos="965"/>
              </w:tabs>
              <w:snapToGrid w:val="0"/>
              <w:ind w:left="273" w:hanging="252"/>
              <w:rPr>
                <w:rFonts w:cs="Arial"/>
                <w:sz w:val="16"/>
                <w:szCs w:val="16"/>
              </w:rPr>
            </w:pPr>
            <w:r>
              <w:rPr>
                <w:rFonts w:cs="Arial"/>
                <w:sz w:val="16"/>
                <w:szCs w:val="16"/>
              </w:rPr>
              <w:t>Administrative and f</w:t>
            </w:r>
            <w:r w:rsidR="00D314EA">
              <w:rPr>
                <w:rFonts w:cs="Arial"/>
                <w:sz w:val="16"/>
                <w:szCs w:val="16"/>
              </w:rPr>
              <w:t>unctional p</w:t>
            </w:r>
            <w:r w:rsidR="007F2E9D" w:rsidRPr="00D4766C">
              <w:rPr>
                <w:rFonts w:cs="Arial"/>
                <w:sz w:val="16"/>
                <w:szCs w:val="16"/>
              </w:rPr>
              <w:t xml:space="preserve">rocess team members </w:t>
            </w:r>
            <w:r w:rsidR="003F1FF2">
              <w:rPr>
                <w:rFonts w:cs="Arial"/>
                <w:sz w:val="16"/>
                <w:szCs w:val="16"/>
              </w:rPr>
              <w:t>contribute to</w:t>
            </w:r>
            <w:r w:rsidR="007F2E9D" w:rsidRPr="00D4766C">
              <w:rPr>
                <w:rFonts w:cs="Arial"/>
                <w:sz w:val="16"/>
                <w:szCs w:val="16"/>
              </w:rPr>
              <w:t xml:space="preserve"> other organization </w:t>
            </w:r>
            <w:r w:rsidR="003F1FF2">
              <w:rPr>
                <w:rFonts w:cs="Arial"/>
                <w:sz w:val="16"/>
                <w:szCs w:val="16"/>
              </w:rPr>
              <w:t>QI</w:t>
            </w:r>
            <w:r w:rsidR="007F2E9D" w:rsidRPr="00D4766C">
              <w:rPr>
                <w:rFonts w:cs="Arial"/>
                <w:sz w:val="16"/>
                <w:szCs w:val="16"/>
              </w:rPr>
              <w:t xml:space="preserve"> </w:t>
            </w:r>
            <w:r w:rsidR="003F1FF2">
              <w:rPr>
                <w:rFonts w:cs="Arial"/>
                <w:sz w:val="16"/>
                <w:szCs w:val="16"/>
              </w:rPr>
              <w:t xml:space="preserve">projects </w:t>
            </w:r>
            <w:r w:rsidR="007F2E9D" w:rsidRPr="00D4766C">
              <w:rPr>
                <w:rFonts w:cs="Arial"/>
                <w:sz w:val="16"/>
                <w:szCs w:val="16"/>
              </w:rPr>
              <w:t>as a process or system subject matter expert</w:t>
            </w:r>
          </w:p>
        </w:tc>
        <w:tc>
          <w:tcPr>
            <w:tcW w:w="888" w:type="pct"/>
          </w:tcPr>
          <w:p w:rsidR="007F2E9D" w:rsidRPr="00D4766C" w:rsidRDefault="007F2E9D" w:rsidP="003F1FF2">
            <w:pPr>
              <w:numPr>
                <w:ilvl w:val="0"/>
                <w:numId w:val="17"/>
              </w:numPr>
              <w:tabs>
                <w:tab w:val="center" w:pos="965"/>
              </w:tabs>
              <w:snapToGrid w:val="0"/>
              <w:ind w:left="273" w:hanging="252"/>
              <w:rPr>
                <w:rFonts w:cs="Arial"/>
                <w:sz w:val="16"/>
                <w:szCs w:val="16"/>
              </w:rPr>
            </w:pPr>
            <w:r w:rsidRPr="00D4766C">
              <w:rPr>
                <w:rFonts w:cs="Arial"/>
                <w:sz w:val="16"/>
                <w:szCs w:val="16"/>
              </w:rPr>
              <w:t xml:space="preserve">Customers and other organization members participate in </w:t>
            </w:r>
            <w:r w:rsidR="004C65E3">
              <w:rPr>
                <w:rFonts w:cs="Arial"/>
                <w:sz w:val="16"/>
                <w:szCs w:val="16"/>
              </w:rPr>
              <w:t xml:space="preserve">administrative and </w:t>
            </w:r>
            <w:r w:rsidR="00D314EA">
              <w:rPr>
                <w:rFonts w:cs="Arial"/>
                <w:sz w:val="16"/>
                <w:szCs w:val="16"/>
              </w:rPr>
              <w:t>functional</w:t>
            </w:r>
            <w:r w:rsidR="00D314EA" w:rsidRPr="00D4766C">
              <w:rPr>
                <w:rFonts w:cs="Arial"/>
                <w:sz w:val="16"/>
                <w:szCs w:val="16"/>
              </w:rPr>
              <w:t xml:space="preserve"> </w:t>
            </w:r>
            <w:r w:rsidR="003F1FF2">
              <w:rPr>
                <w:rFonts w:cs="Arial"/>
                <w:sz w:val="16"/>
                <w:szCs w:val="16"/>
              </w:rPr>
              <w:t>QI</w:t>
            </w:r>
            <w:r w:rsidRPr="00D4766C">
              <w:rPr>
                <w:rFonts w:cs="Arial"/>
                <w:sz w:val="16"/>
                <w:szCs w:val="16"/>
              </w:rPr>
              <w:t xml:space="preserve"> </w:t>
            </w:r>
            <w:r w:rsidR="003F1FF2">
              <w:rPr>
                <w:rFonts w:cs="Arial"/>
                <w:sz w:val="16"/>
                <w:szCs w:val="16"/>
              </w:rPr>
              <w:t>projects</w:t>
            </w:r>
          </w:p>
        </w:tc>
        <w:tc>
          <w:tcPr>
            <w:tcW w:w="920" w:type="pct"/>
          </w:tcPr>
          <w:p w:rsidR="007F2E9D" w:rsidRPr="00D4766C" w:rsidRDefault="007F2E9D" w:rsidP="003F1FF2">
            <w:pPr>
              <w:numPr>
                <w:ilvl w:val="0"/>
                <w:numId w:val="17"/>
              </w:numPr>
              <w:tabs>
                <w:tab w:val="center" w:pos="965"/>
              </w:tabs>
              <w:snapToGrid w:val="0"/>
              <w:ind w:left="273" w:hanging="252"/>
              <w:rPr>
                <w:rFonts w:cs="Arial"/>
                <w:sz w:val="16"/>
                <w:szCs w:val="16"/>
              </w:rPr>
            </w:pPr>
            <w:r w:rsidRPr="00D4766C">
              <w:rPr>
                <w:rFonts w:cs="Arial"/>
                <w:sz w:val="16"/>
                <w:szCs w:val="16"/>
              </w:rPr>
              <w:t xml:space="preserve">Incorporate all </w:t>
            </w:r>
            <w:r w:rsidR="004C65E3">
              <w:rPr>
                <w:rFonts w:cs="Arial"/>
                <w:sz w:val="16"/>
                <w:szCs w:val="16"/>
              </w:rPr>
              <w:t xml:space="preserve">administrative and </w:t>
            </w:r>
            <w:r w:rsidR="00D314EA">
              <w:rPr>
                <w:rFonts w:cs="Arial"/>
                <w:sz w:val="16"/>
                <w:szCs w:val="16"/>
              </w:rPr>
              <w:t>functional</w:t>
            </w:r>
            <w:r w:rsidR="00D314EA" w:rsidRPr="00D4766C">
              <w:rPr>
                <w:rFonts w:cs="Arial"/>
                <w:sz w:val="16"/>
                <w:szCs w:val="16"/>
              </w:rPr>
              <w:t xml:space="preserve"> </w:t>
            </w:r>
            <w:r w:rsidRPr="00D4766C">
              <w:rPr>
                <w:rFonts w:cs="Arial"/>
                <w:sz w:val="16"/>
                <w:szCs w:val="16"/>
              </w:rPr>
              <w:t xml:space="preserve">processes </w:t>
            </w:r>
            <w:r w:rsidR="00871B34">
              <w:rPr>
                <w:rFonts w:cs="Arial"/>
                <w:sz w:val="16"/>
                <w:szCs w:val="16"/>
              </w:rPr>
              <w:t xml:space="preserve">into </w:t>
            </w:r>
            <w:r w:rsidRPr="00D4766C">
              <w:rPr>
                <w:rFonts w:cs="Arial"/>
                <w:sz w:val="16"/>
                <w:szCs w:val="16"/>
              </w:rPr>
              <w:t xml:space="preserve">organizational strategic and </w:t>
            </w:r>
            <w:r w:rsidR="003F1FF2">
              <w:rPr>
                <w:rFonts w:cs="Arial"/>
                <w:sz w:val="16"/>
                <w:szCs w:val="16"/>
              </w:rPr>
              <w:t>QI</w:t>
            </w:r>
            <w:r w:rsidRPr="00D4766C">
              <w:rPr>
                <w:rFonts w:cs="Arial"/>
                <w:sz w:val="16"/>
                <w:szCs w:val="16"/>
              </w:rPr>
              <w:t xml:space="preserve"> planning processes </w:t>
            </w:r>
          </w:p>
        </w:tc>
      </w:tr>
    </w:tbl>
    <w:p w:rsidR="00056EC8" w:rsidRPr="00D4766C" w:rsidRDefault="00056EC8" w:rsidP="00472BA7">
      <w:pPr>
        <w:spacing w:after="0" w:line="240" w:lineRule="auto"/>
        <w:rPr>
          <w:rFonts w:cs="Arial"/>
          <w:b/>
        </w:rPr>
      </w:pPr>
      <w:r w:rsidRPr="00D4766C">
        <w:rPr>
          <w:rFonts w:cs="Arial"/>
          <w:b/>
        </w:rPr>
        <w:br w:type="page"/>
      </w:r>
    </w:p>
    <w:p w:rsidR="00622674" w:rsidRPr="0085374F" w:rsidRDefault="00622674" w:rsidP="00622674">
      <w:pPr>
        <w:spacing w:after="0" w:line="240" w:lineRule="auto"/>
        <w:rPr>
          <w:rFonts w:cs="Arial"/>
          <w:b/>
        </w:rPr>
      </w:pPr>
      <w:bookmarkStart w:id="18" w:name="TS61"/>
      <w:bookmarkEnd w:id="18"/>
      <w:r w:rsidRPr="0085374F">
        <w:rPr>
          <w:b/>
          <w:bCs/>
          <w:smallCaps/>
          <w:spacing w:val="5"/>
        </w:rPr>
        <w:lastRenderedPageBreak/>
        <w:t xml:space="preserve">Foundational Element </w:t>
      </w:r>
      <w:r>
        <w:rPr>
          <w:b/>
          <w:bCs/>
          <w:smallCaps/>
          <w:spacing w:val="5"/>
        </w:rPr>
        <w:t>6</w:t>
      </w:r>
      <w:r w:rsidRPr="0085374F">
        <w:rPr>
          <w:b/>
          <w:bCs/>
          <w:smallCaps/>
          <w:spacing w:val="5"/>
        </w:rPr>
        <w:t xml:space="preserve">: </w:t>
      </w:r>
      <w:r>
        <w:rPr>
          <w:b/>
          <w:bCs/>
          <w:smallCaps/>
          <w:spacing w:val="5"/>
        </w:rPr>
        <w:t>Continuous Process Improvement</w:t>
      </w:r>
      <w:r w:rsidRPr="0085374F">
        <w:rPr>
          <w:b/>
          <w:bCs/>
          <w:smallCaps/>
          <w:spacing w:val="5"/>
        </w:rPr>
        <w:br/>
      </w:r>
      <w:r w:rsidRPr="0085374F">
        <w:rPr>
          <w:rFonts w:asciiTheme="majorHAnsi" w:eastAsiaTheme="majorEastAsia" w:hAnsiTheme="majorHAnsi" w:cstheme="majorBidi"/>
          <w:b/>
          <w:color w:val="442551"/>
          <w:spacing w:val="5"/>
          <w:kern w:val="28"/>
          <w:sz w:val="36"/>
          <w:szCs w:val="36"/>
        </w:rPr>
        <w:t xml:space="preserve">Sub-Element </w:t>
      </w:r>
      <w:r>
        <w:rPr>
          <w:rFonts w:asciiTheme="majorHAnsi" w:eastAsiaTheme="majorEastAsia" w:hAnsiTheme="majorHAnsi" w:cstheme="majorBidi"/>
          <w:b/>
          <w:color w:val="442551"/>
          <w:spacing w:val="5"/>
          <w:kern w:val="28"/>
          <w:sz w:val="36"/>
          <w:szCs w:val="36"/>
        </w:rPr>
        <w:t>6.1</w:t>
      </w:r>
      <w:r w:rsidRPr="0085374F">
        <w:rPr>
          <w:rFonts w:asciiTheme="majorHAnsi" w:eastAsiaTheme="majorEastAsia" w:hAnsiTheme="majorHAnsi" w:cstheme="majorBidi"/>
          <w:b/>
          <w:color w:val="442551"/>
          <w:spacing w:val="5"/>
          <w:kern w:val="28"/>
          <w:sz w:val="36"/>
          <w:szCs w:val="36"/>
        </w:rPr>
        <w:t xml:space="preserve">: </w:t>
      </w:r>
      <w:r>
        <w:rPr>
          <w:rFonts w:asciiTheme="majorHAnsi" w:eastAsiaTheme="majorEastAsia" w:hAnsiTheme="majorHAnsi" w:cstheme="majorBidi"/>
          <w:b/>
          <w:color w:val="442551"/>
          <w:spacing w:val="5"/>
          <w:kern w:val="28"/>
          <w:sz w:val="36"/>
          <w:szCs w:val="36"/>
        </w:rPr>
        <w:t>Selecting and Applying QI Methods</w:t>
      </w:r>
      <w:r w:rsidRPr="0085374F">
        <w:rPr>
          <w:rFonts w:asciiTheme="majorHAnsi" w:eastAsiaTheme="majorEastAsia" w:hAnsiTheme="majorHAnsi" w:cstheme="majorBidi"/>
          <w:b/>
          <w:color w:val="442551"/>
          <w:spacing w:val="5"/>
          <w:kern w:val="28"/>
          <w:sz w:val="36"/>
          <w:szCs w:val="36"/>
        </w:rPr>
        <w:t xml:space="preserve"> </w:t>
      </w:r>
    </w:p>
    <w:tbl>
      <w:tblPr>
        <w:tblStyle w:val="TableGrid22"/>
        <w:tblpPr w:leftFromText="180" w:rightFromText="180" w:vertAnchor="page" w:horzAnchor="margin" w:tblpY="2101"/>
        <w:tblW w:w="5000" w:type="pct"/>
        <w:tblCellMar>
          <w:left w:w="72" w:type="dxa"/>
          <w:right w:w="72" w:type="dxa"/>
        </w:tblCellMar>
        <w:tblLook w:val="04A0" w:firstRow="1" w:lastRow="0" w:firstColumn="1" w:lastColumn="0" w:noHBand="0" w:noVBand="1"/>
      </w:tblPr>
      <w:tblGrid>
        <w:gridCol w:w="1412"/>
        <w:gridCol w:w="2467"/>
        <w:gridCol w:w="2667"/>
        <w:gridCol w:w="2664"/>
        <w:gridCol w:w="2667"/>
        <w:gridCol w:w="2667"/>
      </w:tblGrid>
      <w:tr w:rsidR="00622674" w:rsidRPr="00D4766C" w:rsidTr="00622674">
        <w:trPr>
          <w:cantSplit/>
        </w:trPr>
        <w:tc>
          <w:tcPr>
            <w:tcW w:w="485" w:type="pct"/>
            <w:shd w:val="clear" w:color="auto" w:fill="D9D9D9" w:themeFill="background1" w:themeFillShade="D9"/>
            <w:vAlign w:val="center"/>
          </w:tcPr>
          <w:p w:rsidR="00622674" w:rsidRPr="00D4766C" w:rsidRDefault="00622674" w:rsidP="00622674">
            <w:pPr>
              <w:autoSpaceDE w:val="0"/>
              <w:autoSpaceDN w:val="0"/>
              <w:adjustRightInd w:val="0"/>
              <w:jc w:val="center"/>
              <w:rPr>
                <w:rFonts w:cs="Arial"/>
                <w:sz w:val="16"/>
                <w:szCs w:val="16"/>
              </w:rPr>
            </w:pPr>
          </w:p>
        </w:tc>
        <w:tc>
          <w:tcPr>
            <w:tcW w:w="848" w:type="pct"/>
            <w:shd w:val="clear" w:color="auto" w:fill="D9D9D9" w:themeFill="background1" w:themeFillShade="D9"/>
            <w:vAlign w:val="center"/>
          </w:tcPr>
          <w:p w:rsidR="00622674" w:rsidRPr="00D4766C" w:rsidRDefault="00622674" w:rsidP="00622674">
            <w:pPr>
              <w:snapToGrid w:val="0"/>
              <w:jc w:val="center"/>
              <w:rPr>
                <w:rFonts w:cs="Arial"/>
                <w:b/>
                <w:sz w:val="16"/>
                <w:szCs w:val="16"/>
              </w:rPr>
            </w:pPr>
            <w:r w:rsidRPr="00D4766C">
              <w:rPr>
                <w:rFonts w:cs="Arial"/>
                <w:b/>
                <w:sz w:val="16"/>
                <w:szCs w:val="16"/>
              </w:rPr>
              <w:t>PHASE 1: No Knowledge of QI</w:t>
            </w:r>
          </w:p>
          <w:p w:rsidR="00622674" w:rsidRPr="00D4766C" w:rsidRDefault="00622674" w:rsidP="00622674">
            <w:pPr>
              <w:snapToGrid w:val="0"/>
              <w:jc w:val="center"/>
              <w:rPr>
                <w:rFonts w:cs="Arial"/>
                <w:b/>
                <w:sz w:val="16"/>
                <w:szCs w:val="16"/>
              </w:rPr>
            </w:pPr>
            <w:r w:rsidRPr="00D4766C">
              <w:rPr>
                <w:rFonts w:cs="Arial"/>
                <w:b/>
                <w:sz w:val="16"/>
                <w:szCs w:val="16"/>
              </w:rPr>
              <w:sym w:font="Wingdings" w:char="F0E2"/>
            </w:r>
          </w:p>
          <w:p w:rsidR="00622674" w:rsidRPr="00D4766C" w:rsidRDefault="00622674" w:rsidP="00622674">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622674" w:rsidRPr="00D4766C" w:rsidRDefault="00622674" w:rsidP="00622674">
            <w:pPr>
              <w:snapToGrid w:val="0"/>
              <w:jc w:val="center"/>
              <w:rPr>
                <w:rFonts w:cs="Arial"/>
                <w:b/>
                <w:sz w:val="16"/>
                <w:szCs w:val="16"/>
              </w:rPr>
            </w:pPr>
            <w:r w:rsidRPr="00D4766C">
              <w:rPr>
                <w:rFonts w:cs="Arial"/>
                <w:b/>
                <w:sz w:val="16"/>
                <w:szCs w:val="16"/>
              </w:rPr>
              <w:t>PHASE 2: Not Involved with QI Activities</w:t>
            </w:r>
          </w:p>
          <w:p w:rsidR="00622674" w:rsidRPr="00D4766C" w:rsidRDefault="00622674" w:rsidP="00622674">
            <w:pPr>
              <w:snapToGrid w:val="0"/>
              <w:jc w:val="center"/>
              <w:rPr>
                <w:rFonts w:cs="Arial"/>
                <w:b/>
                <w:sz w:val="16"/>
                <w:szCs w:val="16"/>
              </w:rPr>
            </w:pPr>
            <w:r w:rsidRPr="00D4766C">
              <w:rPr>
                <w:rFonts w:cs="Arial"/>
                <w:b/>
                <w:sz w:val="16"/>
                <w:szCs w:val="16"/>
              </w:rPr>
              <w:sym w:font="Wingdings" w:char="F0E2"/>
            </w:r>
          </w:p>
          <w:p w:rsidR="00622674" w:rsidRPr="00D4766C" w:rsidRDefault="00622674" w:rsidP="00622674">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622674" w:rsidRPr="00D4766C" w:rsidRDefault="00622674" w:rsidP="00622674">
            <w:pPr>
              <w:snapToGrid w:val="0"/>
              <w:jc w:val="center"/>
              <w:rPr>
                <w:rFonts w:cs="Arial"/>
                <w:b/>
                <w:sz w:val="16"/>
                <w:szCs w:val="16"/>
              </w:rPr>
            </w:pPr>
            <w:r w:rsidRPr="00D4766C">
              <w:rPr>
                <w:rFonts w:cs="Arial"/>
                <w:b/>
                <w:sz w:val="16"/>
                <w:szCs w:val="16"/>
              </w:rPr>
              <w:t>PHASE 3: Informal or Ad Hoc QI</w:t>
            </w:r>
          </w:p>
          <w:p w:rsidR="00622674" w:rsidRPr="00D4766C" w:rsidRDefault="00622674" w:rsidP="00622674">
            <w:pPr>
              <w:snapToGrid w:val="0"/>
              <w:jc w:val="center"/>
              <w:rPr>
                <w:rFonts w:cs="Arial"/>
                <w:b/>
                <w:sz w:val="16"/>
                <w:szCs w:val="16"/>
              </w:rPr>
            </w:pPr>
            <w:r w:rsidRPr="00D4766C">
              <w:rPr>
                <w:rFonts w:cs="Arial"/>
                <w:b/>
                <w:sz w:val="16"/>
                <w:szCs w:val="16"/>
              </w:rPr>
              <w:sym w:font="Wingdings" w:char="F0E2"/>
            </w:r>
          </w:p>
          <w:p w:rsidR="00622674" w:rsidRPr="00D4766C" w:rsidRDefault="00622674" w:rsidP="00622674">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622674" w:rsidRPr="00D4766C" w:rsidRDefault="00622674" w:rsidP="00622674">
            <w:pPr>
              <w:snapToGrid w:val="0"/>
              <w:jc w:val="center"/>
              <w:rPr>
                <w:rFonts w:cs="Arial"/>
                <w:b/>
                <w:sz w:val="16"/>
                <w:szCs w:val="16"/>
              </w:rPr>
            </w:pPr>
            <w:r w:rsidRPr="00D4766C">
              <w:rPr>
                <w:rFonts w:cs="Arial"/>
                <w:b/>
                <w:sz w:val="16"/>
                <w:szCs w:val="16"/>
              </w:rPr>
              <w:t>PHASE 4: Formal QI Implemented in Specific Areas</w:t>
            </w:r>
          </w:p>
          <w:p w:rsidR="00622674" w:rsidRPr="00D4766C" w:rsidRDefault="00622674" w:rsidP="00622674">
            <w:pPr>
              <w:snapToGrid w:val="0"/>
              <w:jc w:val="center"/>
              <w:rPr>
                <w:rFonts w:cs="Arial"/>
                <w:b/>
                <w:sz w:val="16"/>
                <w:szCs w:val="16"/>
              </w:rPr>
            </w:pPr>
            <w:r w:rsidRPr="00D4766C">
              <w:rPr>
                <w:rFonts w:cs="Arial"/>
                <w:b/>
                <w:sz w:val="16"/>
                <w:szCs w:val="16"/>
              </w:rPr>
              <w:sym w:font="Wingdings" w:char="F0E2"/>
            </w:r>
          </w:p>
          <w:p w:rsidR="00622674" w:rsidRPr="00D4766C" w:rsidRDefault="00622674" w:rsidP="00622674">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622674" w:rsidRPr="00D4766C" w:rsidRDefault="00622674" w:rsidP="00622674">
            <w:pPr>
              <w:snapToGrid w:val="0"/>
              <w:jc w:val="center"/>
              <w:rPr>
                <w:rFonts w:cs="Arial"/>
                <w:b/>
                <w:sz w:val="16"/>
                <w:szCs w:val="16"/>
              </w:rPr>
            </w:pPr>
            <w:r w:rsidRPr="00D4766C">
              <w:rPr>
                <w:rFonts w:cs="Arial"/>
                <w:b/>
                <w:sz w:val="16"/>
                <w:szCs w:val="16"/>
              </w:rPr>
              <w:t>PHASE 5: Formal Agency-Wide QI</w:t>
            </w:r>
          </w:p>
          <w:p w:rsidR="00622674" w:rsidRPr="00D4766C" w:rsidRDefault="00622674" w:rsidP="00622674">
            <w:pPr>
              <w:snapToGrid w:val="0"/>
              <w:jc w:val="center"/>
              <w:rPr>
                <w:rFonts w:cs="Arial"/>
                <w:b/>
                <w:sz w:val="16"/>
                <w:szCs w:val="16"/>
              </w:rPr>
            </w:pPr>
            <w:r w:rsidRPr="00D4766C">
              <w:rPr>
                <w:rFonts w:cs="Arial"/>
                <w:b/>
                <w:sz w:val="16"/>
                <w:szCs w:val="16"/>
              </w:rPr>
              <w:sym w:font="Wingdings" w:char="F0E2"/>
            </w:r>
          </w:p>
          <w:p w:rsidR="00622674" w:rsidRPr="00D4766C" w:rsidRDefault="00622674" w:rsidP="00622674">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622674" w:rsidRPr="00D4766C" w:rsidTr="00622674">
        <w:trPr>
          <w:cantSplit/>
        </w:trPr>
        <w:tc>
          <w:tcPr>
            <w:tcW w:w="485" w:type="pct"/>
            <w:shd w:val="clear" w:color="auto" w:fill="D9D9D9" w:themeFill="background1" w:themeFillShade="D9"/>
          </w:tcPr>
          <w:p w:rsidR="00622674" w:rsidRPr="00D4766C" w:rsidRDefault="00622674" w:rsidP="00622674">
            <w:pPr>
              <w:snapToGrid w:val="0"/>
              <w:jc w:val="center"/>
              <w:rPr>
                <w:rFonts w:cs="Arial"/>
                <w:b/>
                <w:color w:val="000000" w:themeColor="text1"/>
                <w:sz w:val="16"/>
                <w:szCs w:val="16"/>
              </w:rPr>
            </w:pPr>
            <w:r w:rsidRPr="00D4766C">
              <w:rPr>
                <w:rFonts w:cs="Arial"/>
                <w:b/>
                <w:sz w:val="16"/>
                <w:szCs w:val="16"/>
              </w:rPr>
              <w:t>Selecting Appropriate QI Methods</w:t>
            </w:r>
          </w:p>
        </w:tc>
        <w:tc>
          <w:tcPr>
            <w:tcW w:w="848"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Gain knowledge of value, waste, and key forms of waste.</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Gain knowledge of various problem solving and improvement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Learn how to develop effective goal statements.</w:t>
            </w:r>
          </w:p>
        </w:tc>
        <w:tc>
          <w:tcPr>
            <w:tcW w:w="917"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Identify an area for improvement and develop a goal statement.</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Get an external expert</w:t>
            </w:r>
            <w:r w:rsidR="00B625F3">
              <w:rPr>
                <w:rFonts w:cs="Arial"/>
                <w:sz w:val="16"/>
                <w:szCs w:val="16"/>
              </w:rPr>
              <w:t xml:space="preserve"> or develop internal expertise</w:t>
            </w:r>
            <w:r w:rsidRPr="00D4766C">
              <w:rPr>
                <w:rFonts w:cs="Arial"/>
                <w:sz w:val="16"/>
                <w:szCs w:val="16"/>
              </w:rPr>
              <w:t xml:space="preserve"> to help identify appropriate QI methods.</w:t>
            </w:r>
          </w:p>
        </w:tc>
        <w:tc>
          <w:tcPr>
            <w:tcW w:w="916"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 xml:space="preserve">Train QI team members how to distinguish between value and waste, the forms of waste, and </w:t>
            </w:r>
            <w:r w:rsidR="008026E1">
              <w:rPr>
                <w:rFonts w:cs="Arial"/>
                <w:sz w:val="16"/>
                <w:szCs w:val="16"/>
              </w:rPr>
              <w:t xml:space="preserve">how to select </w:t>
            </w:r>
            <w:r w:rsidRPr="00D4766C">
              <w:rPr>
                <w:rFonts w:cs="Arial"/>
                <w:sz w:val="16"/>
                <w:szCs w:val="16"/>
              </w:rPr>
              <w:t>appropriate improvement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Adopt a standard set of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Document how to select a QI method based on an understanding of a) the improvement goal or target state, and b) the type of waste(s) present.</w:t>
            </w:r>
          </w:p>
        </w:tc>
        <w:tc>
          <w:tcPr>
            <w:tcW w:w="917"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Establish a mentoring system to coach QI team members in the selection of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Spread the use of QI methods to all areas of the organization.</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Train all organization members in basic understanding of the standard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Build skills in advanced tools (e.g., Flow, Mistake Proofing).</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Involve all organization members in the development of gaps, goals, and the selection of QI methods.</w:t>
            </w:r>
          </w:p>
        </w:tc>
        <w:tc>
          <w:tcPr>
            <w:tcW w:w="917"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Develop internal expertise (or utilize external expertise) to provide coaching on selection and application of improvement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Engage a majority of organization members in the identification of waste, development of improvement goals in alignment with QI plans, and selection of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Integrate standard QI methods into all aspects of organizational improvement.</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Internal experts audit for proper QI method use.</w:t>
            </w:r>
          </w:p>
        </w:tc>
      </w:tr>
      <w:tr w:rsidR="00622674" w:rsidRPr="00D4766C" w:rsidTr="00622674">
        <w:trPr>
          <w:cantSplit/>
        </w:trPr>
        <w:tc>
          <w:tcPr>
            <w:tcW w:w="485" w:type="pct"/>
            <w:shd w:val="clear" w:color="auto" w:fill="D9D9D9" w:themeFill="background1" w:themeFillShade="D9"/>
          </w:tcPr>
          <w:p w:rsidR="00622674" w:rsidRPr="00D4766C" w:rsidRDefault="00622674" w:rsidP="00622674">
            <w:pPr>
              <w:snapToGrid w:val="0"/>
              <w:jc w:val="center"/>
              <w:rPr>
                <w:rFonts w:cs="Arial"/>
                <w:b/>
                <w:color w:val="000000" w:themeColor="text1"/>
                <w:sz w:val="16"/>
                <w:szCs w:val="16"/>
              </w:rPr>
            </w:pPr>
            <w:r w:rsidRPr="00D4766C">
              <w:rPr>
                <w:rFonts w:cs="Arial"/>
                <w:b/>
                <w:sz w:val="16"/>
                <w:szCs w:val="16"/>
              </w:rPr>
              <w:t>Applying QI Methods Effectively</w:t>
            </w:r>
            <w:r w:rsidRPr="00D4766C">
              <w:rPr>
                <w:rFonts w:cs="Arial"/>
                <w:b/>
                <w:color w:val="000000" w:themeColor="text1"/>
                <w:sz w:val="16"/>
                <w:szCs w:val="16"/>
              </w:rPr>
              <w:t xml:space="preserve"> </w:t>
            </w:r>
          </w:p>
        </w:tc>
        <w:tc>
          <w:tcPr>
            <w:tcW w:w="848"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Gain knowledge in the basic principles and practices of proven, reliable QI methods.</w:t>
            </w:r>
          </w:p>
        </w:tc>
        <w:tc>
          <w:tcPr>
            <w:tcW w:w="917" w:type="pct"/>
          </w:tcPr>
          <w:p w:rsidR="00622674" w:rsidRPr="00D4766C" w:rsidRDefault="00B625F3" w:rsidP="00622674">
            <w:pPr>
              <w:numPr>
                <w:ilvl w:val="0"/>
                <w:numId w:val="11"/>
              </w:numPr>
              <w:suppressAutoHyphens/>
              <w:snapToGrid w:val="0"/>
              <w:ind w:left="216" w:hanging="216"/>
              <w:rPr>
                <w:rFonts w:cs="Arial"/>
                <w:sz w:val="16"/>
                <w:szCs w:val="16"/>
              </w:rPr>
            </w:pPr>
            <w:r>
              <w:rPr>
                <w:rFonts w:cs="Arial"/>
                <w:sz w:val="16"/>
                <w:szCs w:val="16"/>
              </w:rPr>
              <w:t>Implement a small QI project with a high likelihood for success</w:t>
            </w:r>
            <w:r w:rsidR="00622674" w:rsidRPr="00D4766C">
              <w:rPr>
                <w:rFonts w:cs="Arial"/>
                <w:sz w:val="16"/>
                <w:szCs w:val="16"/>
              </w:rPr>
              <w:t xml:space="preserve"> – following a standard methodology – to gain understanding and proficiency in basic improvement.</w:t>
            </w:r>
          </w:p>
        </w:tc>
        <w:tc>
          <w:tcPr>
            <w:tcW w:w="916"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Establish a mentorship relationship with an external expert to coach QI leaders on effectively applying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Train QI team members how to apply basic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Develop greater understanding of QI methods through repetitive applications and after-action learning.</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Implement measures to track post-improvement results.</w:t>
            </w:r>
          </w:p>
        </w:tc>
        <w:tc>
          <w:tcPr>
            <w:tcW w:w="917"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Establish a mentoring system to coach QI team members in the use of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Involve all organization members in the application of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Provide opportunities for QI team members to apply improvement methods more than 25% of their available time.</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Make measures of post-improvement results and lessons learned available to all work team members.</w:t>
            </w:r>
          </w:p>
        </w:tc>
        <w:tc>
          <w:tcPr>
            <w:tcW w:w="917" w:type="pct"/>
          </w:tcPr>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Engage a majority of organization members in leading the application of formal QI methods.</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Drive sharing and learning of applications of QI methods throughout the organization.</w:t>
            </w:r>
          </w:p>
          <w:p w:rsidR="00622674" w:rsidRPr="00D4766C" w:rsidRDefault="00622674" w:rsidP="00622674">
            <w:pPr>
              <w:numPr>
                <w:ilvl w:val="0"/>
                <w:numId w:val="11"/>
              </w:numPr>
              <w:suppressAutoHyphens/>
              <w:snapToGrid w:val="0"/>
              <w:ind w:left="216" w:hanging="216"/>
              <w:rPr>
                <w:rFonts w:cs="Arial"/>
                <w:sz w:val="16"/>
                <w:szCs w:val="16"/>
              </w:rPr>
            </w:pPr>
            <w:r w:rsidRPr="00D4766C">
              <w:rPr>
                <w:rFonts w:cs="Arial"/>
                <w:sz w:val="16"/>
                <w:szCs w:val="16"/>
              </w:rPr>
              <w:t>Provide opportunities for QI team members to apply QI methods more than 50% of their available time.</w:t>
            </w:r>
          </w:p>
        </w:tc>
      </w:tr>
    </w:tbl>
    <w:p w:rsidR="007F2E9D" w:rsidRPr="00D4766C" w:rsidRDefault="007F2E9D" w:rsidP="00472BA7">
      <w:pPr>
        <w:spacing w:after="0" w:line="240" w:lineRule="auto"/>
        <w:rPr>
          <w:rFonts w:cs="Arial"/>
          <w:b/>
        </w:rPr>
      </w:pPr>
      <w:r w:rsidRPr="00D4766C">
        <w:rPr>
          <w:rFonts w:cs="Arial"/>
          <w:b/>
        </w:rPr>
        <w:br w:type="page"/>
      </w:r>
    </w:p>
    <w:p w:rsidR="008026E1" w:rsidRPr="00C60788" w:rsidRDefault="008026E1" w:rsidP="008026E1">
      <w:pPr>
        <w:spacing w:after="0" w:line="240" w:lineRule="auto"/>
        <w:rPr>
          <w:rStyle w:val="BookTitle"/>
        </w:rPr>
      </w:pPr>
      <w:bookmarkStart w:id="19" w:name="TS62"/>
      <w:bookmarkEnd w:id="19"/>
      <w:r>
        <w:rPr>
          <w:rStyle w:val="BookTitle"/>
        </w:rPr>
        <w:lastRenderedPageBreak/>
        <w:t>Foundational Element 6</w:t>
      </w:r>
      <w:r w:rsidRPr="00C60788">
        <w:rPr>
          <w:rStyle w:val="BookTitle"/>
        </w:rPr>
        <w:t xml:space="preserve">: </w:t>
      </w:r>
      <w:r>
        <w:rPr>
          <w:rStyle w:val="BookTitle"/>
        </w:rPr>
        <w:t>Continuous Process Improvement</w:t>
      </w:r>
    </w:p>
    <w:tbl>
      <w:tblPr>
        <w:tblStyle w:val="TableGrid23"/>
        <w:tblpPr w:leftFromText="180" w:rightFromText="180" w:vertAnchor="page" w:horzAnchor="margin" w:tblpY="2056"/>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8026E1" w:rsidRPr="00D4766C" w:rsidTr="008026E1">
        <w:trPr>
          <w:cantSplit/>
        </w:trPr>
        <w:tc>
          <w:tcPr>
            <w:tcW w:w="519" w:type="pct"/>
            <w:shd w:val="clear" w:color="auto" w:fill="D9D9D9" w:themeFill="background1" w:themeFillShade="D9"/>
            <w:vAlign w:val="center"/>
          </w:tcPr>
          <w:p w:rsidR="008026E1" w:rsidRPr="00D4766C" w:rsidRDefault="008026E1" w:rsidP="008026E1">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8026E1" w:rsidRPr="00D4766C" w:rsidRDefault="008026E1" w:rsidP="008026E1">
            <w:pPr>
              <w:snapToGrid w:val="0"/>
              <w:jc w:val="center"/>
              <w:rPr>
                <w:rFonts w:cs="Arial"/>
                <w:b/>
                <w:sz w:val="16"/>
                <w:szCs w:val="16"/>
              </w:rPr>
            </w:pPr>
            <w:r w:rsidRPr="00D4766C">
              <w:rPr>
                <w:rFonts w:cs="Arial"/>
                <w:b/>
                <w:sz w:val="16"/>
                <w:szCs w:val="16"/>
              </w:rPr>
              <w:t>PHASE 1: No Knowledge of QI</w:t>
            </w:r>
          </w:p>
          <w:p w:rsidR="008026E1" w:rsidRPr="00D4766C" w:rsidRDefault="008026E1" w:rsidP="008026E1">
            <w:pPr>
              <w:snapToGrid w:val="0"/>
              <w:jc w:val="center"/>
              <w:rPr>
                <w:rFonts w:cs="Arial"/>
                <w:b/>
                <w:sz w:val="16"/>
                <w:szCs w:val="16"/>
              </w:rPr>
            </w:pPr>
            <w:r w:rsidRPr="00D4766C">
              <w:rPr>
                <w:rFonts w:cs="Arial"/>
                <w:b/>
                <w:sz w:val="16"/>
                <w:szCs w:val="16"/>
              </w:rPr>
              <w:sym w:font="Wingdings" w:char="F0E2"/>
            </w:r>
          </w:p>
          <w:p w:rsidR="008026E1" w:rsidRPr="00D4766C" w:rsidRDefault="008026E1" w:rsidP="008026E1">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8026E1" w:rsidRPr="00D4766C" w:rsidRDefault="008026E1" w:rsidP="008026E1">
            <w:pPr>
              <w:snapToGrid w:val="0"/>
              <w:jc w:val="center"/>
              <w:rPr>
                <w:rFonts w:cs="Arial"/>
                <w:b/>
                <w:sz w:val="16"/>
                <w:szCs w:val="16"/>
              </w:rPr>
            </w:pPr>
            <w:r w:rsidRPr="00D4766C">
              <w:rPr>
                <w:rFonts w:cs="Arial"/>
                <w:b/>
                <w:sz w:val="16"/>
                <w:szCs w:val="16"/>
              </w:rPr>
              <w:t>PHASE 2: Not Involved with QI Activities</w:t>
            </w:r>
          </w:p>
          <w:p w:rsidR="008026E1" w:rsidRPr="00D4766C" w:rsidRDefault="008026E1" w:rsidP="008026E1">
            <w:pPr>
              <w:snapToGrid w:val="0"/>
              <w:jc w:val="center"/>
              <w:rPr>
                <w:rFonts w:cs="Arial"/>
                <w:b/>
                <w:sz w:val="16"/>
                <w:szCs w:val="16"/>
              </w:rPr>
            </w:pPr>
            <w:r w:rsidRPr="00D4766C">
              <w:rPr>
                <w:rFonts w:cs="Arial"/>
                <w:b/>
                <w:sz w:val="16"/>
                <w:szCs w:val="16"/>
              </w:rPr>
              <w:sym w:font="Wingdings" w:char="F0E2"/>
            </w:r>
          </w:p>
          <w:p w:rsidR="008026E1" w:rsidRPr="00D4766C" w:rsidRDefault="008026E1" w:rsidP="008026E1">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8026E1" w:rsidRPr="00D4766C" w:rsidRDefault="008026E1" w:rsidP="008026E1">
            <w:pPr>
              <w:snapToGrid w:val="0"/>
              <w:jc w:val="center"/>
              <w:rPr>
                <w:rFonts w:cs="Arial"/>
                <w:b/>
                <w:sz w:val="16"/>
                <w:szCs w:val="16"/>
              </w:rPr>
            </w:pPr>
            <w:r w:rsidRPr="00D4766C">
              <w:rPr>
                <w:rFonts w:cs="Arial"/>
                <w:b/>
                <w:sz w:val="16"/>
                <w:szCs w:val="16"/>
              </w:rPr>
              <w:t>PHASE 3: Informal or Ad Hoc QI</w:t>
            </w:r>
          </w:p>
          <w:p w:rsidR="008026E1" w:rsidRPr="00D4766C" w:rsidRDefault="008026E1" w:rsidP="008026E1">
            <w:pPr>
              <w:snapToGrid w:val="0"/>
              <w:jc w:val="center"/>
              <w:rPr>
                <w:rFonts w:cs="Arial"/>
                <w:b/>
                <w:sz w:val="16"/>
                <w:szCs w:val="16"/>
              </w:rPr>
            </w:pPr>
            <w:r w:rsidRPr="00D4766C">
              <w:rPr>
                <w:rFonts w:cs="Arial"/>
                <w:b/>
                <w:sz w:val="16"/>
                <w:szCs w:val="16"/>
              </w:rPr>
              <w:sym w:font="Wingdings" w:char="F0E2"/>
            </w:r>
          </w:p>
          <w:p w:rsidR="008026E1" w:rsidRPr="00D4766C" w:rsidRDefault="008026E1" w:rsidP="008026E1">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8026E1" w:rsidRPr="00D4766C" w:rsidRDefault="008026E1" w:rsidP="008026E1">
            <w:pPr>
              <w:snapToGrid w:val="0"/>
              <w:jc w:val="center"/>
              <w:rPr>
                <w:rFonts w:cs="Arial"/>
                <w:b/>
                <w:sz w:val="16"/>
                <w:szCs w:val="16"/>
              </w:rPr>
            </w:pPr>
            <w:r w:rsidRPr="00D4766C">
              <w:rPr>
                <w:rFonts w:cs="Arial"/>
                <w:b/>
                <w:sz w:val="16"/>
                <w:szCs w:val="16"/>
              </w:rPr>
              <w:t>PHASE 4: Formal QI Implemented in Specific Areas</w:t>
            </w:r>
          </w:p>
          <w:p w:rsidR="008026E1" w:rsidRPr="00D4766C" w:rsidRDefault="008026E1" w:rsidP="008026E1">
            <w:pPr>
              <w:snapToGrid w:val="0"/>
              <w:jc w:val="center"/>
              <w:rPr>
                <w:rFonts w:cs="Arial"/>
                <w:b/>
                <w:sz w:val="16"/>
                <w:szCs w:val="16"/>
              </w:rPr>
            </w:pPr>
            <w:r w:rsidRPr="00D4766C">
              <w:rPr>
                <w:rFonts w:cs="Arial"/>
                <w:b/>
                <w:sz w:val="16"/>
                <w:szCs w:val="16"/>
              </w:rPr>
              <w:sym w:font="Wingdings" w:char="F0E2"/>
            </w:r>
          </w:p>
          <w:p w:rsidR="008026E1" w:rsidRPr="00D4766C" w:rsidRDefault="008026E1" w:rsidP="008026E1">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8026E1" w:rsidRPr="00D4766C" w:rsidRDefault="008026E1" w:rsidP="008026E1">
            <w:pPr>
              <w:snapToGrid w:val="0"/>
              <w:jc w:val="center"/>
              <w:rPr>
                <w:rFonts w:cs="Arial"/>
                <w:b/>
                <w:sz w:val="16"/>
                <w:szCs w:val="16"/>
              </w:rPr>
            </w:pPr>
            <w:r w:rsidRPr="00D4766C">
              <w:rPr>
                <w:rFonts w:cs="Arial"/>
                <w:b/>
                <w:sz w:val="16"/>
                <w:szCs w:val="16"/>
              </w:rPr>
              <w:t>PHASE 5: Formal Agency-Wide QI</w:t>
            </w:r>
          </w:p>
          <w:p w:rsidR="008026E1" w:rsidRPr="00D4766C" w:rsidRDefault="008026E1" w:rsidP="008026E1">
            <w:pPr>
              <w:snapToGrid w:val="0"/>
              <w:jc w:val="center"/>
              <w:rPr>
                <w:rFonts w:cs="Arial"/>
                <w:b/>
                <w:sz w:val="16"/>
                <w:szCs w:val="16"/>
              </w:rPr>
            </w:pPr>
            <w:r w:rsidRPr="00D4766C">
              <w:rPr>
                <w:rFonts w:cs="Arial"/>
                <w:b/>
                <w:sz w:val="16"/>
                <w:szCs w:val="16"/>
              </w:rPr>
              <w:sym w:font="Wingdings" w:char="F0E2"/>
            </w:r>
          </w:p>
          <w:p w:rsidR="008026E1" w:rsidRPr="00D4766C" w:rsidRDefault="008026E1" w:rsidP="008026E1">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8026E1" w:rsidRPr="00D4766C" w:rsidTr="008026E1">
        <w:trPr>
          <w:cantSplit/>
        </w:trPr>
        <w:tc>
          <w:tcPr>
            <w:tcW w:w="519" w:type="pct"/>
            <w:shd w:val="clear" w:color="auto" w:fill="D9D9D9" w:themeFill="background1" w:themeFillShade="D9"/>
          </w:tcPr>
          <w:p w:rsidR="008026E1" w:rsidRPr="00D4766C" w:rsidRDefault="008026E1" w:rsidP="008026E1">
            <w:pPr>
              <w:snapToGrid w:val="0"/>
              <w:jc w:val="center"/>
              <w:rPr>
                <w:rFonts w:cs="Arial"/>
                <w:b/>
                <w:color w:val="000000" w:themeColor="text1"/>
                <w:sz w:val="16"/>
                <w:szCs w:val="16"/>
              </w:rPr>
            </w:pPr>
            <w:r w:rsidRPr="00D4766C">
              <w:rPr>
                <w:rFonts w:cs="Arial"/>
                <w:b/>
                <w:sz w:val="16"/>
                <w:szCs w:val="16"/>
              </w:rPr>
              <w:t>Defining Improvement Objectives</w:t>
            </w:r>
          </w:p>
        </w:tc>
        <w:tc>
          <w:tcPr>
            <w:tcW w:w="814"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Gain knowledge of how to measure process performance and establish improvement objectives.</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Select a process that has “pain points” and document performance gaps and targets.</w:t>
            </w:r>
          </w:p>
        </w:tc>
        <w:tc>
          <w:tcPr>
            <w:tcW w:w="916"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Begin all process improvement efforts by documenting in a standard format current performance, gaps, targets, and improvement approach.</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Utilize annual improvement planning and formal process management to prioritize process improvement efforts.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Utilize a standard format throughout the organization for defining process improvement objectives.</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Engage a majority of organization members in using a standard format for defining process improvement objectives.</w:t>
            </w:r>
          </w:p>
        </w:tc>
      </w:tr>
      <w:tr w:rsidR="008026E1" w:rsidRPr="00D4766C" w:rsidTr="008026E1">
        <w:trPr>
          <w:cantSplit/>
        </w:trPr>
        <w:tc>
          <w:tcPr>
            <w:tcW w:w="519" w:type="pct"/>
            <w:shd w:val="clear" w:color="auto" w:fill="D9D9D9" w:themeFill="background1" w:themeFillShade="D9"/>
          </w:tcPr>
          <w:p w:rsidR="008026E1" w:rsidRPr="00D4766C" w:rsidRDefault="008026E1" w:rsidP="008026E1">
            <w:pPr>
              <w:snapToGrid w:val="0"/>
              <w:jc w:val="center"/>
              <w:rPr>
                <w:rFonts w:cs="Arial"/>
                <w:b/>
                <w:color w:val="000000" w:themeColor="text1"/>
                <w:sz w:val="16"/>
                <w:szCs w:val="16"/>
              </w:rPr>
            </w:pPr>
            <w:r w:rsidRPr="00D4766C">
              <w:rPr>
                <w:rFonts w:cs="Arial"/>
                <w:b/>
                <w:sz w:val="16"/>
                <w:szCs w:val="16"/>
              </w:rPr>
              <w:t>Analyzing Work Processes</w:t>
            </w:r>
            <w:r w:rsidRPr="00D4766C">
              <w:rPr>
                <w:rFonts w:cs="Arial"/>
                <w:b/>
                <w:color w:val="000000" w:themeColor="text1"/>
                <w:sz w:val="16"/>
                <w:szCs w:val="16"/>
              </w:rPr>
              <w:t xml:space="preserve"> </w:t>
            </w:r>
          </w:p>
        </w:tc>
        <w:tc>
          <w:tcPr>
            <w:tcW w:w="814"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Gain knowledge of process mapping and analysis techniques.</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Map a current state work process.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Gather process performance data.</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Conduct waste analysis of the process.</w:t>
            </w:r>
          </w:p>
        </w:tc>
        <w:tc>
          <w:tcPr>
            <w:tcW w:w="916"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Provide skills and coaching in effective Cause and Effect Analysis.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Begin all process analysis by observing the actual work process where it is performed.</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Engage those who do the work in mapping the process, providing and analyzing performance data.</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Follow a standard method for mapping processes and conducting process data and waste analysis.</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 xml:space="preserve">Utilize a standard format throughout the organization for conducting process data and waste analysis. </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Utilize enhanced data analysis techniques (e.g., statistical analysis) in process analysis to understand causal relationships.</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Provide skills and coaching to organizations members at all levels to effectively document processes and use data to analyze processes utilizing a standard method.</w:t>
            </w:r>
          </w:p>
        </w:tc>
      </w:tr>
      <w:tr w:rsidR="008026E1" w:rsidRPr="00D4766C" w:rsidTr="008026E1">
        <w:trPr>
          <w:cantSplit/>
        </w:trPr>
        <w:tc>
          <w:tcPr>
            <w:tcW w:w="519" w:type="pct"/>
            <w:shd w:val="clear" w:color="auto" w:fill="D9D9D9" w:themeFill="background1" w:themeFillShade="D9"/>
          </w:tcPr>
          <w:p w:rsidR="008026E1" w:rsidRPr="00D4766C" w:rsidRDefault="008026E1" w:rsidP="008026E1">
            <w:pPr>
              <w:snapToGrid w:val="0"/>
              <w:jc w:val="center"/>
              <w:rPr>
                <w:rFonts w:cs="Arial"/>
                <w:b/>
                <w:sz w:val="16"/>
                <w:szCs w:val="16"/>
              </w:rPr>
            </w:pPr>
            <w:r w:rsidRPr="00D4766C">
              <w:rPr>
                <w:rFonts w:cs="Arial"/>
                <w:b/>
                <w:sz w:val="16"/>
                <w:szCs w:val="16"/>
              </w:rPr>
              <w:t>Developing Proposed Work Process Improvements</w:t>
            </w:r>
          </w:p>
        </w:tc>
        <w:tc>
          <w:tcPr>
            <w:tcW w:w="814"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Gain knowledge of what ideal, low-waste processes look like.</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Identify potential improvements by looking for ways to Eliminate, Combine, Re-sequence, or Simplify process steps (ECRS).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Map a proposed future state work process.</w:t>
            </w:r>
          </w:p>
        </w:tc>
        <w:tc>
          <w:tcPr>
            <w:tcW w:w="916"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 xml:space="preserve">Investigate other processes in the area to identify approaches and solutions that can be replicated. </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Engage those who do the work in developing process improvements.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Prioritize potential solutions based on their expected impact on achieving the stated goal and the organization’s ability to implement the solution.</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Investigate other processes throughout the organization to identify approaches and solutions that can be replicated.</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Analyze proposed future state processes for impacts to other areas of the value stream.</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Implement advanced improvement techniques such as Flow to drive higher process Value Added Ratio.</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Analyze proposed future state processes for potential human error and apply mistake-proofing techniques to minimize errors.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Structure all proposed solutions as experiments which must be tested and validated.</w:t>
            </w:r>
          </w:p>
        </w:tc>
        <w:tc>
          <w:tcPr>
            <w:tcW w:w="917" w:type="pct"/>
          </w:tcPr>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Research solutions for potential replication from external and non-similar applications.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Conduct predictive analysis (FMEA) of proposed future state processes to identify potential failure points.</w:t>
            </w:r>
          </w:p>
          <w:p w:rsidR="008026E1" w:rsidRPr="00D4766C" w:rsidRDefault="008026E1" w:rsidP="008026E1">
            <w:pPr>
              <w:numPr>
                <w:ilvl w:val="0"/>
                <w:numId w:val="11"/>
              </w:numPr>
              <w:suppressAutoHyphens/>
              <w:snapToGrid w:val="0"/>
              <w:ind w:left="216" w:hanging="216"/>
              <w:rPr>
                <w:rFonts w:cs="Arial"/>
                <w:sz w:val="16"/>
                <w:szCs w:val="16"/>
              </w:rPr>
            </w:pPr>
            <w:r w:rsidRPr="00D4766C">
              <w:rPr>
                <w:rFonts w:cs="Arial"/>
                <w:sz w:val="16"/>
                <w:szCs w:val="16"/>
              </w:rPr>
              <w:t>Provide skills and coaching to organization members at all levels to effectively mistake-proof work processes.</w:t>
            </w:r>
          </w:p>
        </w:tc>
      </w:tr>
    </w:tbl>
    <w:p w:rsidR="007F2E9D" w:rsidRPr="008026E1" w:rsidRDefault="008026E1" w:rsidP="00472BA7">
      <w:pPr>
        <w:spacing w:after="0" w:line="240" w:lineRule="auto"/>
        <w:rPr>
          <w:rFonts w:cs="Arial"/>
          <w:sz w:val="18"/>
          <w:szCs w:val="18"/>
        </w:rPr>
      </w:pPr>
      <w:r>
        <w:rPr>
          <w:rStyle w:val="TitleChar"/>
          <w:b/>
          <w:color w:val="442551"/>
          <w:sz w:val="36"/>
          <w:szCs w:val="36"/>
        </w:rPr>
        <w:t>Sub-Element 6.2</w:t>
      </w:r>
      <w:r w:rsidRPr="006A1F31">
        <w:rPr>
          <w:rStyle w:val="TitleChar"/>
          <w:b/>
          <w:color w:val="442551"/>
          <w:sz w:val="36"/>
          <w:szCs w:val="36"/>
        </w:rPr>
        <w:t xml:space="preserve">: </w:t>
      </w:r>
      <w:r>
        <w:rPr>
          <w:rStyle w:val="TitleChar"/>
          <w:b/>
          <w:color w:val="442551"/>
          <w:sz w:val="36"/>
          <w:szCs w:val="36"/>
        </w:rPr>
        <w:t>Planning for Process Improvements</w:t>
      </w:r>
      <w:r w:rsidR="007F2E9D" w:rsidRPr="00D4766C">
        <w:rPr>
          <w:rFonts w:cs="Arial"/>
          <w:b/>
        </w:rPr>
        <w:br w:type="page"/>
      </w:r>
    </w:p>
    <w:tbl>
      <w:tblPr>
        <w:tblStyle w:val="TableGrid24"/>
        <w:tblpPr w:leftFromText="180" w:rightFromText="180" w:vertAnchor="page" w:horzAnchor="margin" w:tblpY="2176"/>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3B77A4" w:rsidRPr="00D4766C" w:rsidTr="00276304">
        <w:trPr>
          <w:cantSplit/>
        </w:trPr>
        <w:tc>
          <w:tcPr>
            <w:tcW w:w="519" w:type="pct"/>
            <w:shd w:val="clear" w:color="auto" w:fill="D9D9D9" w:themeFill="background1" w:themeFillShade="D9"/>
            <w:vAlign w:val="center"/>
          </w:tcPr>
          <w:p w:rsidR="003B77A4" w:rsidRPr="00D4766C" w:rsidRDefault="003B77A4" w:rsidP="00276304">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1: No Knowledge of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2: Not Involved with QI Activities</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3: Informal or Ad Hoc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4: Formal QI Implemented in Specific Areas</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5: Formal Agency-Wide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3B77A4" w:rsidRPr="00D4766C" w:rsidTr="00276304">
        <w:trPr>
          <w:cantSplit/>
        </w:trPr>
        <w:tc>
          <w:tcPr>
            <w:tcW w:w="519" w:type="pct"/>
            <w:shd w:val="clear" w:color="auto" w:fill="D9D9D9" w:themeFill="background1" w:themeFillShade="D9"/>
          </w:tcPr>
          <w:p w:rsidR="003B77A4" w:rsidRPr="00D4766C" w:rsidRDefault="003B77A4" w:rsidP="00276304">
            <w:pPr>
              <w:snapToGrid w:val="0"/>
              <w:jc w:val="center"/>
              <w:rPr>
                <w:rFonts w:cs="Arial"/>
                <w:b/>
                <w:color w:val="000000" w:themeColor="text1"/>
                <w:sz w:val="16"/>
                <w:szCs w:val="16"/>
              </w:rPr>
            </w:pPr>
            <w:r w:rsidRPr="00D4766C">
              <w:rPr>
                <w:rFonts w:cs="Arial"/>
                <w:b/>
                <w:sz w:val="16"/>
                <w:szCs w:val="16"/>
              </w:rPr>
              <w:t>Preparing for Testing</w:t>
            </w:r>
          </w:p>
        </w:tc>
        <w:tc>
          <w:tcPr>
            <w:tcW w:w="814"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Gain knowledge of what are effective tests, how to write a hypothesis statement, and how to develop test plans.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Promote the perspective that proposed solutions are tests which must be tested and validated.</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Educate QI team members on how to develop a statistically valid test.</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Begin developing hypotheses and test plans as part of improvement activities.</w:t>
            </w:r>
          </w:p>
        </w:tc>
        <w:tc>
          <w:tcPr>
            <w:tcW w:w="916"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Develop standardized work for defining hypotheses and creating test plans.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Train QI team members in basic statistical concepts and how to develop effective hypotheses and test plans.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Guide QI teams in the development of test plans for proposed solutions within all major improvement projects.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Spread the use of standardized work for defining hypotheses and developing test plans throughout the organization. </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Build skills in statistical analysis techniques to improve the effectiveness of test plans.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Conduct Measurement System Analysis to validate the ability to accurately measure test results. </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Require that all proposed solutions – for all improvement activities – have a documented hypothesis and test plan prior to testing or implementing.</w:t>
            </w:r>
          </w:p>
        </w:tc>
      </w:tr>
      <w:tr w:rsidR="003B77A4" w:rsidRPr="00D4766C" w:rsidTr="00276304">
        <w:trPr>
          <w:cantSplit/>
        </w:trPr>
        <w:tc>
          <w:tcPr>
            <w:tcW w:w="519" w:type="pct"/>
            <w:shd w:val="clear" w:color="auto" w:fill="D9D9D9" w:themeFill="background1" w:themeFillShade="D9"/>
          </w:tcPr>
          <w:p w:rsidR="003B77A4" w:rsidRPr="00D4766C" w:rsidRDefault="003B77A4" w:rsidP="00276304">
            <w:pPr>
              <w:snapToGrid w:val="0"/>
              <w:jc w:val="center"/>
              <w:rPr>
                <w:rFonts w:cs="Arial"/>
                <w:b/>
                <w:color w:val="000000" w:themeColor="text1"/>
                <w:sz w:val="16"/>
                <w:szCs w:val="16"/>
              </w:rPr>
            </w:pPr>
            <w:r w:rsidRPr="00D4766C">
              <w:rPr>
                <w:rFonts w:cs="Arial"/>
                <w:b/>
                <w:sz w:val="16"/>
                <w:szCs w:val="16"/>
              </w:rPr>
              <w:t>Conducting Testing</w:t>
            </w:r>
          </w:p>
        </w:tc>
        <w:tc>
          <w:tcPr>
            <w:tcW w:w="814"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Gain knowledge on how to effectively and efficiently conduct tests.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Conduct several tests and measure the results.</w:t>
            </w:r>
          </w:p>
        </w:tc>
        <w:tc>
          <w:tcPr>
            <w:tcW w:w="916"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Train QI team members in how to effectively conduct tests, measure results, and analyze causes.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Develop standardized work for conducting tests.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Conduct tests for proposed solutions within all major improvement projects.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Spread the use of conducting tests using standardized work throughout the organization.</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Enable all organization members and leaders to test as frequently as possible.</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Build the habit of conducting tests for all proposed solutions within all improvement activities.</w:t>
            </w:r>
          </w:p>
        </w:tc>
      </w:tr>
      <w:tr w:rsidR="003B77A4" w:rsidRPr="00D4766C" w:rsidTr="00276304">
        <w:trPr>
          <w:cantSplit/>
        </w:trPr>
        <w:tc>
          <w:tcPr>
            <w:tcW w:w="519" w:type="pct"/>
            <w:shd w:val="clear" w:color="auto" w:fill="D9D9D9" w:themeFill="background1" w:themeFillShade="D9"/>
          </w:tcPr>
          <w:p w:rsidR="003B77A4" w:rsidRPr="00D4766C" w:rsidRDefault="003B77A4" w:rsidP="00276304">
            <w:pPr>
              <w:snapToGrid w:val="0"/>
              <w:jc w:val="center"/>
              <w:rPr>
                <w:rFonts w:cs="Arial"/>
                <w:b/>
                <w:sz w:val="16"/>
                <w:szCs w:val="16"/>
              </w:rPr>
            </w:pPr>
            <w:r w:rsidRPr="00D4766C">
              <w:rPr>
                <w:rFonts w:cs="Arial"/>
                <w:b/>
                <w:sz w:val="16"/>
                <w:szCs w:val="16"/>
              </w:rPr>
              <w:t>Following-up After Testing</w:t>
            </w:r>
          </w:p>
        </w:tc>
        <w:tc>
          <w:tcPr>
            <w:tcW w:w="814"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Gain knowledge on how to interpret test results and validate conclusions.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Engage QI team members in reviewing test results.</w:t>
            </w:r>
          </w:p>
        </w:tc>
        <w:tc>
          <w:tcPr>
            <w:tcW w:w="916"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Require documentation of results and detailed action plans (what, how, who, when) as a deliverable from every test.</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Develop standardized work for reporting test results.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Train QI team members in how to effectively interpret and respond to test results.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Spread the use of reporting test results using standardized work throughout the organization.</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Conduct Cause and Effect Analysis on the gap between predicted and actual results.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Share test results and learnings on how to test throughout the organization. </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Measure and track the correlation between predicted and actual results.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Use test results to guide learning, modification, and installation of proposed solutions.</w:t>
            </w:r>
          </w:p>
        </w:tc>
      </w:tr>
    </w:tbl>
    <w:p w:rsidR="00276304" w:rsidRPr="00C60788" w:rsidRDefault="00276304" w:rsidP="00276304">
      <w:pPr>
        <w:spacing w:after="0" w:line="240" w:lineRule="auto"/>
        <w:rPr>
          <w:rStyle w:val="BookTitle"/>
        </w:rPr>
      </w:pPr>
      <w:bookmarkStart w:id="20" w:name="TS63"/>
      <w:bookmarkEnd w:id="20"/>
      <w:r>
        <w:rPr>
          <w:rStyle w:val="BookTitle"/>
        </w:rPr>
        <w:t>Foundational Element 6</w:t>
      </w:r>
      <w:r w:rsidRPr="00C60788">
        <w:rPr>
          <w:rStyle w:val="BookTitle"/>
        </w:rPr>
        <w:t xml:space="preserve">: </w:t>
      </w:r>
      <w:r>
        <w:rPr>
          <w:rStyle w:val="BookTitle"/>
        </w:rPr>
        <w:t>Continuous Process Improvement</w:t>
      </w:r>
    </w:p>
    <w:p w:rsidR="00276304" w:rsidRPr="006A1F31" w:rsidRDefault="00276304" w:rsidP="00276304">
      <w:pPr>
        <w:spacing w:after="0" w:line="240" w:lineRule="auto"/>
        <w:rPr>
          <w:rFonts w:cs="Arial"/>
          <w:sz w:val="18"/>
          <w:szCs w:val="18"/>
        </w:rPr>
      </w:pPr>
      <w:r>
        <w:rPr>
          <w:rStyle w:val="TitleChar"/>
          <w:b/>
          <w:color w:val="442551"/>
          <w:sz w:val="36"/>
          <w:szCs w:val="36"/>
        </w:rPr>
        <w:t>Sub-Element 6.3</w:t>
      </w:r>
      <w:r w:rsidRPr="006A1F31">
        <w:rPr>
          <w:rStyle w:val="TitleChar"/>
          <w:b/>
          <w:color w:val="442551"/>
          <w:sz w:val="36"/>
          <w:szCs w:val="36"/>
        </w:rPr>
        <w:t xml:space="preserve">: </w:t>
      </w:r>
      <w:r>
        <w:rPr>
          <w:rStyle w:val="TitleChar"/>
          <w:b/>
          <w:color w:val="442551"/>
          <w:sz w:val="36"/>
          <w:szCs w:val="36"/>
        </w:rPr>
        <w:t>Testing Proposed Solutions</w:t>
      </w:r>
    </w:p>
    <w:p w:rsidR="007F2E9D" w:rsidRPr="00D4766C" w:rsidRDefault="007F2E9D" w:rsidP="00472BA7">
      <w:pPr>
        <w:spacing w:after="0" w:line="240" w:lineRule="auto"/>
        <w:rPr>
          <w:rFonts w:cs="Arial"/>
          <w:b/>
        </w:rPr>
      </w:pPr>
      <w:r w:rsidRPr="00D4766C">
        <w:rPr>
          <w:rFonts w:cs="Arial"/>
          <w:b/>
        </w:rPr>
        <w:br w:type="page"/>
      </w:r>
    </w:p>
    <w:tbl>
      <w:tblPr>
        <w:tblStyle w:val="TableGrid25"/>
        <w:tblpPr w:leftFromText="180" w:rightFromText="180" w:tblpY="1200"/>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3B77A4" w:rsidRPr="00D4766C" w:rsidTr="00276304">
        <w:trPr>
          <w:cantSplit/>
        </w:trPr>
        <w:tc>
          <w:tcPr>
            <w:tcW w:w="519" w:type="pct"/>
            <w:shd w:val="clear" w:color="auto" w:fill="D9D9D9" w:themeFill="background1" w:themeFillShade="D9"/>
            <w:vAlign w:val="center"/>
          </w:tcPr>
          <w:p w:rsidR="003B77A4" w:rsidRPr="00D4766C" w:rsidRDefault="003B77A4" w:rsidP="00276304">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1: No Knowledge of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2: Not Involved with QI Activities</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3: Informal or Ad Hoc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4: Formal QI Implemented in Specific Areas</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3B77A4" w:rsidRPr="00D4766C" w:rsidRDefault="003B77A4" w:rsidP="00276304">
            <w:pPr>
              <w:snapToGrid w:val="0"/>
              <w:jc w:val="center"/>
              <w:rPr>
                <w:rFonts w:cs="Arial"/>
                <w:b/>
                <w:sz w:val="16"/>
                <w:szCs w:val="16"/>
              </w:rPr>
            </w:pPr>
            <w:r w:rsidRPr="00D4766C">
              <w:rPr>
                <w:rFonts w:cs="Arial"/>
                <w:b/>
                <w:sz w:val="16"/>
                <w:szCs w:val="16"/>
              </w:rPr>
              <w:t>PHASE 5: Formal Agency-Wide QI</w:t>
            </w:r>
          </w:p>
          <w:p w:rsidR="003B77A4" w:rsidRPr="00D4766C" w:rsidRDefault="003B77A4" w:rsidP="00276304">
            <w:pPr>
              <w:snapToGrid w:val="0"/>
              <w:jc w:val="center"/>
              <w:rPr>
                <w:rFonts w:cs="Arial"/>
                <w:b/>
                <w:sz w:val="16"/>
                <w:szCs w:val="16"/>
              </w:rPr>
            </w:pPr>
            <w:r w:rsidRPr="00D4766C">
              <w:rPr>
                <w:rFonts w:cs="Arial"/>
                <w:b/>
                <w:sz w:val="16"/>
                <w:szCs w:val="16"/>
              </w:rPr>
              <w:sym w:font="Wingdings" w:char="F0E2"/>
            </w:r>
          </w:p>
          <w:p w:rsidR="003B77A4" w:rsidRPr="00D4766C" w:rsidRDefault="003B77A4" w:rsidP="00276304">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3B77A4" w:rsidRPr="00D4766C" w:rsidTr="00276304">
        <w:trPr>
          <w:cantSplit/>
        </w:trPr>
        <w:tc>
          <w:tcPr>
            <w:tcW w:w="519" w:type="pct"/>
            <w:shd w:val="clear" w:color="auto" w:fill="D9D9D9" w:themeFill="background1" w:themeFillShade="D9"/>
          </w:tcPr>
          <w:p w:rsidR="003B77A4" w:rsidRPr="00D4766C" w:rsidRDefault="003B77A4" w:rsidP="00276304">
            <w:pPr>
              <w:snapToGrid w:val="0"/>
              <w:jc w:val="center"/>
              <w:rPr>
                <w:rFonts w:cs="Arial"/>
                <w:b/>
                <w:color w:val="000000" w:themeColor="text1"/>
                <w:sz w:val="16"/>
                <w:szCs w:val="16"/>
              </w:rPr>
            </w:pPr>
            <w:r w:rsidRPr="00D4766C">
              <w:rPr>
                <w:rFonts w:cs="Arial"/>
                <w:b/>
                <w:sz w:val="16"/>
                <w:szCs w:val="16"/>
              </w:rPr>
              <w:t>Extracting Learning from Experience</w:t>
            </w:r>
          </w:p>
        </w:tc>
        <w:tc>
          <w:tcPr>
            <w:tcW w:w="814" w:type="pct"/>
          </w:tcPr>
          <w:p w:rsidR="003B77A4" w:rsidRDefault="003B77A4" w:rsidP="00276304">
            <w:pPr>
              <w:numPr>
                <w:ilvl w:val="0"/>
                <w:numId w:val="11"/>
              </w:numPr>
              <w:suppressAutoHyphens/>
              <w:snapToGrid w:val="0"/>
              <w:ind w:left="216" w:hanging="216"/>
              <w:rPr>
                <w:rFonts w:cs="Arial"/>
                <w:sz w:val="16"/>
                <w:szCs w:val="16"/>
              </w:rPr>
            </w:pPr>
            <w:r w:rsidRPr="00D4766C">
              <w:rPr>
                <w:rFonts w:cs="Arial"/>
                <w:sz w:val="16"/>
                <w:szCs w:val="16"/>
              </w:rPr>
              <w:t>Gain knowledge in effective ways to extract learning (e.g., SRLD</w:t>
            </w:r>
            <w:r w:rsidRPr="00D4766C">
              <w:rPr>
                <w:rFonts w:cs="Arial"/>
                <w:sz w:val="16"/>
                <w:szCs w:val="16"/>
                <w:vertAlign w:val="superscript"/>
              </w:rPr>
              <w:t>®</w:t>
            </w:r>
            <w:r w:rsidRPr="00D4766C">
              <w:rPr>
                <w:rFonts w:cs="Arial"/>
                <w:sz w:val="16"/>
                <w:szCs w:val="16"/>
              </w:rPr>
              <w:t>, After Action Reports)</w:t>
            </w:r>
          </w:p>
          <w:p w:rsidR="00B35F1E" w:rsidRPr="00D4766C" w:rsidRDefault="00B35F1E" w:rsidP="00276304">
            <w:pPr>
              <w:numPr>
                <w:ilvl w:val="0"/>
                <w:numId w:val="11"/>
              </w:numPr>
              <w:suppressAutoHyphens/>
              <w:snapToGrid w:val="0"/>
              <w:ind w:left="216" w:hanging="216"/>
              <w:rPr>
                <w:rFonts w:cs="Arial"/>
                <w:sz w:val="16"/>
                <w:szCs w:val="16"/>
              </w:rPr>
            </w:pPr>
            <w:r w:rsidRPr="00D4766C">
              <w:rPr>
                <w:rFonts w:cs="Arial"/>
                <w:sz w:val="16"/>
                <w:szCs w:val="16"/>
              </w:rPr>
              <w:t>Gain knowledge in gathering practical knowledge from others and capturing it with standardized work.</w:t>
            </w:r>
          </w:p>
        </w:tc>
        <w:tc>
          <w:tcPr>
            <w:tcW w:w="917" w:type="pct"/>
          </w:tcPr>
          <w:p w:rsidR="003B77A4" w:rsidRDefault="003B77A4" w:rsidP="00276304">
            <w:pPr>
              <w:numPr>
                <w:ilvl w:val="0"/>
                <w:numId w:val="11"/>
              </w:numPr>
              <w:suppressAutoHyphens/>
              <w:snapToGrid w:val="0"/>
              <w:ind w:left="216" w:hanging="216"/>
              <w:rPr>
                <w:rFonts w:cs="Arial"/>
                <w:sz w:val="16"/>
                <w:szCs w:val="16"/>
              </w:rPr>
            </w:pPr>
            <w:r w:rsidRPr="00D4766C">
              <w:rPr>
                <w:rFonts w:cs="Arial"/>
                <w:sz w:val="16"/>
                <w:szCs w:val="16"/>
              </w:rPr>
              <w:t>Begin to use methods in extracting learnings from initial improvement projects and problem situations.</w:t>
            </w:r>
          </w:p>
          <w:p w:rsidR="00B35F1E" w:rsidRPr="00D4766C" w:rsidRDefault="00B35F1E" w:rsidP="00276304">
            <w:pPr>
              <w:numPr>
                <w:ilvl w:val="0"/>
                <w:numId w:val="11"/>
              </w:numPr>
              <w:suppressAutoHyphens/>
              <w:snapToGrid w:val="0"/>
              <w:ind w:left="216" w:hanging="216"/>
              <w:rPr>
                <w:rFonts w:cs="Arial"/>
                <w:sz w:val="16"/>
                <w:szCs w:val="16"/>
              </w:rPr>
            </w:pPr>
            <w:r w:rsidRPr="00D4766C">
              <w:rPr>
                <w:rFonts w:cs="Arial"/>
                <w:sz w:val="16"/>
                <w:szCs w:val="16"/>
              </w:rPr>
              <w:t>Begin to document relevant work knowledge from subject matter experts.</w:t>
            </w:r>
          </w:p>
        </w:tc>
        <w:tc>
          <w:tcPr>
            <w:tcW w:w="916"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Adopt a process for extracting learning.</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Educate QI team members how to extract learnings using standardized work.</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Capture learnings from testing proposed solutions, prior to rollout of the solution.</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Conduct formal lessons learned as part of the closure of improvement projects.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Spread lessons learned process to all areas of the organization including </w:t>
            </w:r>
            <w:r w:rsidR="004C65E3">
              <w:rPr>
                <w:rFonts w:cs="Arial"/>
                <w:sz w:val="16"/>
                <w:szCs w:val="16"/>
              </w:rPr>
              <w:t xml:space="preserve">administrative and </w:t>
            </w:r>
            <w:r w:rsidR="00D314EA">
              <w:rPr>
                <w:rFonts w:cs="Arial"/>
                <w:sz w:val="16"/>
                <w:szCs w:val="16"/>
              </w:rPr>
              <w:t>functional</w:t>
            </w:r>
            <w:r w:rsidR="00D314EA" w:rsidRPr="00D4766C">
              <w:rPr>
                <w:rFonts w:cs="Arial"/>
                <w:sz w:val="16"/>
                <w:szCs w:val="16"/>
              </w:rPr>
              <w:t xml:space="preserve"> </w:t>
            </w:r>
            <w:r w:rsidRPr="00D4766C">
              <w:rPr>
                <w:rFonts w:cs="Arial"/>
                <w:sz w:val="16"/>
                <w:szCs w:val="16"/>
              </w:rPr>
              <w:t>processes.</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Increase the frequency with which lessons learned are captured. </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Require the use of lessons learned after all improvement activities (e.g., improvement projects, strategic/annual planning).</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Enable all organization members to be skilled in participating and conducting lessons learned.</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Incorporate routine reflection and learning into all daily work processes.</w:t>
            </w:r>
          </w:p>
          <w:p w:rsidR="003B77A4" w:rsidRDefault="003B77A4" w:rsidP="00276304">
            <w:pPr>
              <w:numPr>
                <w:ilvl w:val="0"/>
                <w:numId w:val="11"/>
              </w:numPr>
              <w:suppressAutoHyphens/>
              <w:snapToGrid w:val="0"/>
              <w:ind w:left="216" w:hanging="216"/>
              <w:rPr>
                <w:rFonts w:cs="Arial"/>
                <w:sz w:val="16"/>
                <w:szCs w:val="16"/>
              </w:rPr>
            </w:pPr>
            <w:r w:rsidRPr="00D4766C">
              <w:rPr>
                <w:rFonts w:cs="Arial"/>
                <w:sz w:val="16"/>
                <w:szCs w:val="16"/>
              </w:rPr>
              <w:t>Encourage open, on-the-job individual and team learning.</w:t>
            </w:r>
          </w:p>
          <w:p w:rsidR="00B35F1E" w:rsidRPr="00D4766C" w:rsidRDefault="00B35F1E" w:rsidP="00276304">
            <w:pPr>
              <w:numPr>
                <w:ilvl w:val="0"/>
                <w:numId w:val="11"/>
              </w:numPr>
              <w:suppressAutoHyphens/>
              <w:snapToGrid w:val="0"/>
              <w:ind w:left="216" w:hanging="216"/>
              <w:rPr>
                <w:rFonts w:cs="Arial"/>
                <w:sz w:val="16"/>
                <w:szCs w:val="16"/>
              </w:rPr>
            </w:pPr>
            <w:r w:rsidRPr="00D4766C">
              <w:rPr>
                <w:rFonts w:cs="Arial"/>
                <w:sz w:val="16"/>
                <w:szCs w:val="16"/>
              </w:rPr>
              <w:t>Drive knowledge retention, transfer, and training by documenting knowledge from subject matter experts in all areas of the organization.</w:t>
            </w:r>
          </w:p>
        </w:tc>
      </w:tr>
      <w:tr w:rsidR="003B77A4" w:rsidRPr="00D4766C" w:rsidTr="00276304">
        <w:trPr>
          <w:cantSplit/>
        </w:trPr>
        <w:tc>
          <w:tcPr>
            <w:tcW w:w="519" w:type="pct"/>
            <w:shd w:val="clear" w:color="auto" w:fill="D9D9D9" w:themeFill="background1" w:themeFillShade="D9"/>
          </w:tcPr>
          <w:p w:rsidR="003B77A4" w:rsidRPr="00D4766C" w:rsidRDefault="003B77A4" w:rsidP="00276304">
            <w:pPr>
              <w:snapToGrid w:val="0"/>
              <w:jc w:val="center"/>
              <w:rPr>
                <w:rFonts w:cs="Arial"/>
                <w:b/>
                <w:sz w:val="16"/>
                <w:szCs w:val="16"/>
              </w:rPr>
            </w:pPr>
            <w:r w:rsidRPr="00D4766C">
              <w:rPr>
                <w:rFonts w:cs="Arial"/>
                <w:b/>
                <w:sz w:val="16"/>
                <w:szCs w:val="16"/>
              </w:rPr>
              <w:t>Implementing and Sharing Learning</w:t>
            </w:r>
          </w:p>
        </w:tc>
        <w:tc>
          <w:tcPr>
            <w:tcW w:w="814"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Gain knowledge in effective ways to share learning.</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Identify simple methods for sharing learnings (e.g., email, face-to-face, website)</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Gather and use learnings from others.</w:t>
            </w:r>
          </w:p>
        </w:tc>
        <w:tc>
          <w:tcPr>
            <w:tcW w:w="916"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Require the development of detailed action plans (what, who, when, how) for implementing actions resulting from lessons learned.</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Develop a process and system for storing and sharing learnings; teach QI team members in their use.</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Audit how well QI team members implement and share learnings (i.e., conduct Lessons Learned on the Lessons Learned process).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Make lessons learned sharing system usable throughout the organization.</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 xml:space="preserve">Establish (or participate in) a </w:t>
            </w:r>
            <w:r w:rsidR="00B35F1E">
              <w:rPr>
                <w:rFonts w:cs="Arial"/>
                <w:sz w:val="16"/>
                <w:szCs w:val="16"/>
              </w:rPr>
              <w:t>learning communities</w:t>
            </w:r>
            <w:r w:rsidRPr="00D4766C">
              <w:rPr>
                <w:rFonts w:cs="Arial"/>
                <w:sz w:val="16"/>
                <w:szCs w:val="16"/>
              </w:rPr>
              <w:t xml:space="preserve"> (see Sub-Element 2.2). </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Track results from implementing actions from lessons learned.</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Integrate into all improvement efforts researching lessons learned and best practices for potential application.</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Reward and recognize organization members for sharing both positive and negative learnings.</w:t>
            </w:r>
          </w:p>
        </w:tc>
        <w:tc>
          <w:tcPr>
            <w:tcW w:w="917" w:type="pct"/>
          </w:tcPr>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Track repeat problems and address causes of re-occurrence.</w:t>
            </w:r>
          </w:p>
          <w:p w:rsidR="003B77A4" w:rsidRPr="00D4766C" w:rsidRDefault="003B77A4" w:rsidP="00276304">
            <w:pPr>
              <w:numPr>
                <w:ilvl w:val="0"/>
                <w:numId w:val="11"/>
              </w:numPr>
              <w:suppressAutoHyphens/>
              <w:snapToGrid w:val="0"/>
              <w:ind w:left="216" w:hanging="216"/>
              <w:rPr>
                <w:rFonts w:cs="Arial"/>
                <w:sz w:val="16"/>
                <w:szCs w:val="16"/>
              </w:rPr>
            </w:pPr>
            <w:r w:rsidRPr="00D4766C">
              <w:rPr>
                <w:rFonts w:cs="Arial"/>
                <w:sz w:val="16"/>
                <w:szCs w:val="16"/>
              </w:rPr>
              <w:t>Share learnings externally with other organizations.</w:t>
            </w:r>
          </w:p>
        </w:tc>
      </w:tr>
    </w:tbl>
    <w:p w:rsidR="00276304" w:rsidRPr="00276304" w:rsidRDefault="00276304" w:rsidP="00276304">
      <w:pPr>
        <w:spacing w:after="0" w:line="240" w:lineRule="auto"/>
        <w:ind w:hanging="36"/>
        <w:jc w:val="both"/>
        <w:rPr>
          <w:b/>
          <w:bCs/>
          <w:smallCaps/>
          <w:spacing w:val="5"/>
        </w:rPr>
      </w:pPr>
      <w:bookmarkStart w:id="21" w:name="TS64"/>
      <w:bookmarkEnd w:id="21"/>
      <w:r w:rsidRPr="00276304">
        <w:rPr>
          <w:b/>
          <w:bCs/>
          <w:smallCaps/>
          <w:spacing w:val="5"/>
        </w:rPr>
        <w:t>Foundational Element 6: Continuous Process Improvement</w:t>
      </w:r>
    </w:p>
    <w:p w:rsidR="00276304" w:rsidRPr="00276304" w:rsidRDefault="00276304" w:rsidP="00276304">
      <w:pPr>
        <w:spacing w:after="0" w:line="240" w:lineRule="auto"/>
        <w:rPr>
          <w:rFonts w:cs="Arial"/>
          <w:sz w:val="18"/>
          <w:szCs w:val="18"/>
        </w:rPr>
      </w:pPr>
      <w:r w:rsidRPr="00276304">
        <w:rPr>
          <w:rFonts w:asciiTheme="majorHAnsi" w:eastAsiaTheme="majorEastAsia" w:hAnsiTheme="majorHAnsi" w:cstheme="majorBidi"/>
          <w:b/>
          <w:color w:val="442551"/>
          <w:spacing w:val="5"/>
          <w:kern w:val="28"/>
          <w:sz w:val="36"/>
          <w:szCs w:val="36"/>
        </w:rPr>
        <w:t>Sub-Element 6.4: Extracting Lessons Learned</w:t>
      </w:r>
    </w:p>
    <w:p w:rsidR="007F2E9D" w:rsidRPr="00D4766C" w:rsidRDefault="007F2E9D" w:rsidP="00472BA7">
      <w:pPr>
        <w:spacing w:after="0" w:line="240" w:lineRule="auto"/>
        <w:rPr>
          <w:rFonts w:cs="Arial"/>
          <w:b/>
        </w:rPr>
      </w:pPr>
      <w:r w:rsidRPr="00D4766C">
        <w:rPr>
          <w:rFonts w:cs="Arial"/>
          <w:b/>
        </w:rPr>
        <w:br w:type="page"/>
      </w:r>
    </w:p>
    <w:tbl>
      <w:tblPr>
        <w:tblStyle w:val="TableGrid26"/>
        <w:tblpPr w:leftFromText="180" w:rightFromText="180" w:horzAnchor="margin" w:tblpY="1065"/>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3B77A4" w:rsidRPr="00D4766C" w:rsidTr="00F23C29">
        <w:trPr>
          <w:cantSplit/>
        </w:trPr>
        <w:tc>
          <w:tcPr>
            <w:tcW w:w="519" w:type="pct"/>
            <w:shd w:val="clear" w:color="auto" w:fill="D9D9D9" w:themeFill="background1" w:themeFillShade="D9"/>
            <w:vAlign w:val="center"/>
          </w:tcPr>
          <w:p w:rsidR="003B77A4" w:rsidRPr="00D4766C" w:rsidRDefault="003B77A4" w:rsidP="00F23C29">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1: No Knowledge of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2: Not Involved with QI Activities</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3: Informal or Ad Hoc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4: Formal QI Implemented in Specific Areas</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5: Formal Agency-Wide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3B77A4" w:rsidRPr="00D4766C" w:rsidTr="00F23C29">
        <w:trPr>
          <w:cantSplit/>
        </w:trPr>
        <w:tc>
          <w:tcPr>
            <w:tcW w:w="519" w:type="pct"/>
            <w:shd w:val="clear" w:color="auto" w:fill="D9D9D9" w:themeFill="background1" w:themeFillShade="D9"/>
          </w:tcPr>
          <w:p w:rsidR="003B77A4" w:rsidRPr="00D4766C" w:rsidRDefault="003B77A4" w:rsidP="00F23C29">
            <w:pPr>
              <w:snapToGrid w:val="0"/>
              <w:jc w:val="center"/>
              <w:rPr>
                <w:rFonts w:cs="Arial"/>
                <w:b/>
                <w:color w:val="000000" w:themeColor="text1"/>
                <w:sz w:val="16"/>
                <w:szCs w:val="16"/>
              </w:rPr>
            </w:pPr>
            <w:r w:rsidRPr="00D4766C">
              <w:rPr>
                <w:rFonts w:cs="Arial"/>
                <w:b/>
                <w:sz w:val="16"/>
                <w:szCs w:val="16"/>
              </w:rPr>
              <w:t>Identifying &amp; Validating Best Practices</w:t>
            </w:r>
          </w:p>
        </w:tc>
        <w:tc>
          <w:tcPr>
            <w:tcW w:w="814"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Gain knowledge on what best practices are and how to effectively identify them.</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Define and communicate what best practices are and how to identify them.</w:t>
            </w:r>
          </w:p>
        </w:tc>
        <w:tc>
          <w:tcPr>
            <w:tcW w:w="916"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 Develop a process for identifying and validating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Identify key best practices for the organization.</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Maintain list of current best practices in all areas of the value stream, including </w:t>
            </w:r>
            <w:r w:rsidR="004C65E3">
              <w:rPr>
                <w:rFonts w:cs="Arial"/>
                <w:sz w:val="16"/>
                <w:szCs w:val="16"/>
              </w:rPr>
              <w:t xml:space="preserve">administrative and </w:t>
            </w:r>
            <w:r w:rsidR="00D314EA">
              <w:rPr>
                <w:rFonts w:cs="Arial"/>
                <w:sz w:val="16"/>
                <w:szCs w:val="16"/>
              </w:rPr>
              <w:t>functional</w:t>
            </w:r>
            <w:r w:rsidRPr="00D4766C">
              <w:rPr>
                <w:rFonts w:cs="Arial"/>
                <w:sz w:val="16"/>
                <w:szCs w:val="16"/>
              </w:rPr>
              <w:t xml:space="preserve"> processes.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Expand the identification of best practices across all processes and functions, both internally and with partners.</w:t>
            </w:r>
          </w:p>
        </w:tc>
      </w:tr>
      <w:tr w:rsidR="003B77A4" w:rsidRPr="00D4766C" w:rsidTr="00F23C29">
        <w:trPr>
          <w:cantSplit/>
        </w:trPr>
        <w:tc>
          <w:tcPr>
            <w:tcW w:w="519" w:type="pct"/>
            <w:shd w:val="clear" w:color="auto" w:fill="D9D9D9" w:themeFill="background1" w:themeFillShade="D9"/>
          </w:tcPr>
          <w:p w:rsidR="003B77A4" w:rsidRPr="00D4766C" w:rsidRDefault="003B77A4" w:rsidP="00F23C29">
            <w:pPr>
              <w:snapToGrid w:val="0"/>
              <w:jc w:val="center"/>
              <w:rPr>
                <w:rFonts w:cs="Arial"/>
                <w:b/>
                <w:color w:val="000000" w:themeColor="text1"/>
                <w:sz w:val="16"/>
                <w:szCs w:val="16"/>
              </w:rPr>
            </w:pPr>
            <w:r w:rsidRPr="00D4766C">
              <w:rPr>
                <w:rFonts w:cs="Arial"/>
                <w:b/>
                <w:sz w:val="16"/>
                <w:szCs w:val="16"/>
              </w:rPr>
              <w:t>Documenting Best Practices</w:t>
            </w:r>
          </w:p>
        </w:tc>
        <w:tc>
          <w:tcPr>
            <w:tcW w:w="814"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Gain knowledge on methods and formats to develop and document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Develop and begin to use standardized work for capturing best practices after improvement projects.</w:t>
            </w:r>
          </w:p>
        </w:tc>
        <w:tc>
          <w:tcPr>
            <w:tcW w:w="916"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Teach QI team members how to develop and document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Adopt across the organization a standard method and format for developing and documenting best practices.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Incorporate standard format into best practice sharing system.</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Incorporate the use of best practice sharing into all work processes.</w:t>
            </w:r>
          </w:p>
        </w:tc>
      </w:tr>
      <w:tr w:rsidR="003B77A4" w:rsidRPr="00D4766C" w:rsidTr="00F23C29">
        <w:trPr>
          <w:cantSplit/>
        </w:trPr>
        <w:tc>
          <w:tcPr>
            <w:tcW w:w="519" w:type="pct"/>
            <w:shd w:val="clear" w:color="auto" w:fill="D9D9D9" w:themeFill="background1" w:themeFillShade="D9"/>
          </w:tcPr>
          <w:p w:rsidR="003B77A4" w:rsidRPr="00D4766C" w:rsidRDefault="003B77A4" w:rsidP="00F23C29">
            <w:pPr>
              <w:snapToGrid w:val="0"/>
              <w:jc w:val="center"/>
              <w:rPr>
                <w:rFonts w:cs="Arial"/>
                <w:b/>
                <w:sz w:val="16"/>
                <w:szCs w:val="16"/>
              </w:rPr>
            </w:pPr>
            <w:r w:rsidRPr="00D4766C">
              <w:rPr>
                <w:rFonts w:cs="Arial"/>
                <w:b/>
                <w:sz w:val="16"/>
                <w:szCs w:val="16"/>
              </w:rPr>
              <w:t>Sharing &amp; Replicating Best Practices</w:t>
            </w:r>
          </w:p>
        </w:tc>
        <w:tc>
          <w:tcPr>
            <w:tcW w:w="814"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Gain knowledge on how to effectively share and replicate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Identify simple methods for sharing best practices (e.g., email,  face-to-face, website)</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Identify mentors in the organization and develop role profile.</w:t>
            </w:r>
          </w:p>
        </w:tc>
        <w:tc>
          <w:tcPr>
            <w:tcW w:w="916"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Develop a process and system for capturing and sharing best practices.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Train QI team members to use the best practice sharing system.</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Teach mentoring responsibilities and skills to mentors, and assign responsibilities for sharing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Expand best practice sharing system across organization, including administrative processes.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Replicate best practices across organization.</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Spread use of mentors throughout the organization. </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Establish (or participate in) a best practice community (see Sub-Element 2.2). </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Track sharing and implementation of best practices and results from replication. </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Integrate into all improvement efforts researching best practices for potential application.</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Recognize and reward organization members for the use/adoption of best practices.</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Track the frequency of re-development of similar solutions (i.e., “re-inventing the wheel”) and share results and causes with the organization.</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Recognize and reward coaches and mentors for their effect on transferring knowledge.</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Seek out and share best practices externally.</w:t>
            </w:r>
          </w:p>
        </w:tc>
      </w:tr>
    </w:tbl>
    <w:p w:rsidR="00F23C29" w:rsidRPr="00276304" w:rsidRDefault="00F23C29" w:rsidP="00F23C29">
      <w:pPr>
        <w:spacing w:after="0" w:line="240" w:lineRule="auto"/>
        <w:ind w:hanging="36"/>
        <w:jc w:val="both"/>
        <w:rPr>
          <w:b/>
          <w:bCs/>
          <w:smallCaps/>
          <w:spacing w:val="5"/>
        </w:rPr>
      </w:pPr>
      <w:bookmarkStart w:id="22" w:name="TS65"/>
      <w:bookmarkEnd w:id="22"/>
      <w:r w:rsidRPr="00276304">
        <w:rPr>
          <w:b/>
          <w:bCs/>
          <w:smallCaps/>
          <w:spacing w:val="5"/>
        </w:rPr>
        <w:t>Foundational Element 6: Continuous Process Improvement</w:t>
      </w:r>
    </w:p>
    <w:p w:rsidR="00F23C29" w:rsidRPr="00276304" w:rsidRDefault="00F23C29" w:rsidP="00F23C29">
      <w:pPr>
        <w:spacing w:after="0" w:line="240" w:lineRule="auto"/>
        <w:rPr>
          <w:rFonts w:cs="Arial"/>
          <w:sz w:val="18"/>
          <w:szCs w:val="18"/>
        </w:rPr>
      </w:pPr>
      <w:r>
        <w:rPr>
          <w:rFonts w:asciiTheme="majorHAnsi" w:eastAsiaTheme="majorEastAsia" w:hAnsiTheme="majorHAnsi" w:cstheme="majorBidi"/>
          <w:b/>
          <w:color w:val="442551"/>
          <w:spacing w:val="5"/>
          <w:kern w:val="28"/>
          <w:sz w:val="36"/>
          <w:szCs w:val="36"/>
        </w:rPr>
        <w:t>Sub-Element 6.5</w:t>
      </w:r>
      <w:r w:rsidRPr="00276304">
        <w:rPr>
          <w:rFonts w:asciiTheme="majorHAnsi" w:eastAsiaTheme="majorEastAsia" w:hAnsiTheme="majorHAnsi" w:cstheme="majorBidi"/>
          <w:b/>
          <w:color w:val="442551"/>
          <w:spacing w:val="5"/>
          <w:kern w:val="28"/>
          <w:sz w:val="36"/>
          <w:szCs w:val="36"/>
        </w:rPr>
        <w:t xml:space="preserve">: </w:t>
      </w:r>
      <w:r>
        <w:rPr>
          <w:rFonts w:asciiTheme="majorHAnsi" w:eastAsiaTheme="majorEastAsia" w:hAnsiTheme="majorHAnsi" w:cstheme="majorBidi"/>
          <w:b/>
          <w:color w:val="442551"/>
          <w:spacing w:val="5"/>
          <w:kern w:val="28"/>
          <w:sz w:val="36"/>
          <w:szCs w:val="36"/>
        </w:rPr>
        <w:t xml:space="preserve">Sharing Best Practices </w:t>
      </w:r>
    </w:p>
    <w:p w:rsidR="007F2E9D" w:rsidRPr="00D4766C" w:rsidRDefault="007F2E9D" w:rsidP="00472BA7">
      <w:pPr>
        <w:spacing w:after="0" w:line="240" w:lineRule="auto"/>
        <w:rPr>
          <w:rFonts w:cs="Arial"/>
          <w:b/>
        </w:rPr>
      </w:pPr>
      <w:r w:rsidRPr="00D4766C">
        <w:rPr>
          <w:rFonts w:cs="Arial"/>
          <w:b/>
        </w:rPr>
        <w:br w:type="page"/>
      </w:r>
    </w:p>
    <w:p w:rsidR="00F23C29" w:rsidRPr="00276304" w:rsidRDefault="00F23C29" w:rsidP="00F23C29">
      <w:pPr>
        <w:spacing w:after="0" w:line="240" w:lineRule="auto"/>
        <w:ind w:hanging="36"/>
        <w:jc w:val="both"/>
        <w:rPr>
          <w:b/>
          <w:bCs/>
          <w:smallCaps/>
          <w:spacing w:val="5"/>
        </w:rPr>
      </w:pPr>
      <w:bookmarkStart w:id="23" w:name="TS66"/>
      <w:bookmarkEnd w:id="23"/>
      <w:r w:rsidRPr="00276304">
        <w:rPr>
          <w:b/>
          <w:bCs/>
          <w:smallCaps/>
          <w:spacing w:val="5"/>
        </w:rPr>
        <w:lastRenderedPageBreak/>
        <w:t>Foundational Element 6: Continuous Process Improvement</w:t>
      </w:r>
    </w:p>
    <w:p w:rsidR="00F23C29" w:rsidRPr="00276304" w:rsidRDefault="00F23C29" w:rsidP="00F23C29">
      <w:pPr>
        <w:spacing w:after="0" w:line="240" w:lineRule="auto"/>
        <w:rPr>
          <w:rFonts w:cs="Arial"/>
          <w:sz w:val="18"/>
          <w:szCs w:val="18"/>
        </w:rPr>
      </w:pPr>
      <w:r>
        <w:rPr>
          <w:rFonts w:asciiTheme="majorHAnsi" w:eastAsiaTheme="majorEastAsia" w:hAnsiTheme="majorHAnsi" w:cstheme="majorBidi"/>
          <w:b/>
          <w:color w:val="442551"/>
          <w:spacing w:val="5"/>
          <w:kern w:val="28"/>
          <w:sz w:val="36"/>
          <w:szCs w:val="36"/>
        </w:rPr>
        <w:t>Sub-Element 6.6</w:t>
      </w:r>
      <w:r w:rsidRPr="00276304">
        <w:rPr>
          <w:rFonts w:asciiTheme="majorHAnsi" w:eastAsiaTheme="majorEastAsia" w:hAnsiTheme="majorHAnsi" w:cstheme="majorBidi"/>
          <w:b/>
          <w:color w:val="442551"/>
          <w:spacing w:val="5"/>
          <w:kern w:val="28"/>
          <w:sz w:val="36"/>
          <w:szCs w:val="36"/>
        </w:rPr>
        <w:t xml:space="preserve">: </w:t>
      </w:r>
      <w:r>
        <w:rPr>
          <w:rFonts w:asciiTheme="majorHAnsi" w:eastAsiaTheme="majorEastAsia" w:hAnsiTheme="majorHAnsi" w:cstheme="majorBidi"/>
          <w:b/>
          <w:color w:val="442551"/>
          <w:spacing w:val="5"/>
          <w:kern w:val="28"/>
          <w:sz w:val="36"/>
          <w:szCs w:val="36"/>
        </w:rPr>
        <w:t>Effectively Installing Standardized Work</w:t>
      </w:r>
    </w:p>
    <w:tbl>
      <w:tblPr>
        <w:tblStyle w:val="TableGrid27"/>
        <w:tblpPr w:leftFromText="180" w:rightFromText="180" w:vertAnchor="page" w:horzAnchor="margin" w:tblpY="1966"/>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F23C29" w:rsidRPr="00D4766C" w:rsidTr="00F23C29">
        <w:trPr>
          <w:cantSplit/>
        </w:trPr>
        <w:tc>
          <w:tcPr>
            <w:tcW w:w="519" w:type="pct"/>
            <w:shd w:val="clear" w:color="auto" w:fill="D9D9D9" w:themeFill="background1" w:themeFillShade="D9"/>
            <w:vAlign w:val="center"/>
          </w:tcPr>
          <w:p w:rsidR="00F23C29" w:rsidRPr="00D4766C" w:rsidRDefault="00F23C29" w:rsidP="00F23C29">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F23C29" w:rsidRPr="00D4766C" w:rsidRDefault="00F23C29" w:rsidP="00F23C29">
            <w:pPr>
              <w:snapToGrid w:val="0"/>
              <w:jc w:val="center"/>
              <w:rPr>
                <w:rFonts w:cs="Arial"/>
                <w:b/>
                <w:sz w:val="16"/>
                <w:szCs w:val="16"/>
              </w:rPr>
            </w:pPr>
            <w:r w:rsidRPr="00D4766C">
              <w:rPr>
                <w:rFonts w:cs="Arial"/>
                <w:b/>
                <w:sz w:val="16"/>
                <w:szCs w:val="16"/>
              </w:rPr>
              <w:t>PHASE 1: No Knowledge of QI</w:t>
            </w:r>
          </w:p>
          <w:p w:rsidR="00F23C29" w:rsidRPr="00D4766C" w:rsidRDefault="00F23C29" w:rsidP="00F23C29">
            <w:pPr>
              <w:snapToGrid w:val="0"/>
              <w:jc w:val="center"/>
              <w:rPr>
                <w:rFonts w:cs="Arial"/>
                <w:b/>
                <w:sz w:val="16"/>
                <w:szCs w:val="16"/>
              </w:rPr>
            </w:pPr>
            <w:r w:rsidRPr="00D4766C">
              <w:rPr>
                <w:rFonts w:cs="Arial"/>
                <w:b/>
                <w:sz w:val="16"/>
                <w:szCs w:val="16"/>
              </w:rPr>
              <w:sym w:font="Wingdings" w:char="F0E2"/>
            </w:r>
          </w:p>
          <w:p w:rsidR="00F23C29" w:rsidRPr="00D4766C" w:rsidRDefault="00F23C29" w:rsidP="00F23C29">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F23C29" w:rsidRPr="00D4766C" w:rsidRDefault="00F23C29" w:rsidP="00F23C29">
            <w:pPr>
              <w:snapToGrid w:val="0"/>
              <w:jc w:val="center"/>
              <w:rPr>
                <w:rFonts w:cs="Arial"/>
                <w:b/>
                <w:sz w:val="16"/>
                <w:szCs w:val="16"/>
              </w:rPr>
            </w:pPr>
            <w:r w:rsidRPr="00D4766C">
              <w:rPr>
                <w:rFonts w:cs="Arial"/>
                <w:b/>
                <w:sz w:val="16"/>
                <w:szCs w:val="16"/>
              </w:rPr>
              <w:t>PHASE 2: Not Involved with QI Activities</w:t>
            </w:r>
          </w:p>
          <w:p w:rsidR="00F23C29" w:rsidRPr="00D4766C" w:rsidRDefault="00F23C29" w:rsidP="00F23C29">
            <w:pPr>
              <w:snapToGrid w:val="0"/>
              <w:jc w:val="center"/>
              <w:rPr>
                <w:rFonts w:cs="Arial"/>
                <w:b/>
                <w:sz w:val="16"/>
                <w:szCs w:val="16"/>
              </w:rPr>
            </w:pPr>
            <w:r w:rsidRPr="00D4766C">
              <w:rPr>
                <w:rFonts w:cs="Arial"/>
                <w:b/>
                <w:sz w:val="16"/>
                <w:szCs w:val="16"/>
              </w:rPr>
              <w:sym w:font="Wingdings" w:char="F0E2"/>
            </w:r>
          </w:p>
          <w:p w:rsidR="00F23C29" w:rsidRPr="00D4766C" w:rsidRDefault="00F23C29" w:rsidP="00F23C29">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F23C29" w:rsidRPr="00D4766C" w:rsidRDefault="00F23C29" w:rsidP="00F23C29">
            <w:pPr>
              <w:snapToGrid w:val="0"/>
              <w:jc w:val="center"/>
              <w:rPr>
                <w:rFonts w:cs="Arial"/>
                <w:b/>
                <w:sz w:val="16"/>
                <w:szCs w:val="16"/>
              </w:rPr>
            </w:pPr>
            <w:r w:rsidRPr="00D4766C">
              <w:rPr>
                <w:rFonts w:cs="Arial"/>
                <w:b/>
                <w:sz w:val="16"/>
                <w:szCs w:val="16"/>
              </w:rPr>
              <w:t>PHASE 3: Informal or Ad Hoc QI</w:t>
            </w:r>
          </w:p>
          <w:p w:rsidR="00F23C29" w:rsidRPr="00D4766C" w:rsidRDefault="00F23C29" w:rsidP="00F23C29">
            <w:pPr>
              <w:snapToGrid w:val="0"/>
              <w:jc w:val="center"/>
              <w:rPr>
                <w:rFonts w:cs="Arial"/>
                <w:b/>
                <w:sz w:val="16"/>
                <w:szCs w:val="16"/>
              </w:rPr>
            </w:pPr>
            <w:r w:rsidRPr="00D4766C">
              <w:rPr>
                <w:rFonts w:cs="Arial"/>
                <w:b/>
                <w:sz w:val="16"/>
                <w:szCs w:val="16"/>
              </w:rPr>
              <w:sym w:font="Wingdings" w:char="F0E2"/>
            </w:r>
          </w:p>
          <w:p w:rsidR="00F23C29" w:rsidRPr="00D4766C" w:rsidRDefault="00F23C29" w:rsidP="00F23C29">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F23C29" w:rsidRPr="00D4766C" w:rsidRDefault="00F23C29" w:rsidP="00F23C29">
            <w:pPr>
              <w:snapToGrid w:val="0"/>
              <w:jc w:val="center"/>
              <w:rPr>
                <w:rFonts w:cs="Arial"/>
                <w:b/>
                <w:sz w:val="16"/>
                <w:szCs w:val="16"/>
              </w:rPr>
            </w:pPr>
            <w:r w:rsidRPr="00D4766C">
              <w:rPr>
                <w:rFonts w:cs="Arial"/>
                <w:b/>
                <w:sz w:val="16"/>
                <w:szCs w:val="16"/>
              </w:rPr>
              <w:t>PHASE 4: Formal QI Implemented in Specific Areas</w:t>
            </w:r>
          </w:p>
          <w:p w:rsidR="00F23C29" w:rsidRPr="00D4766C" w:rsidRDefault="00F23C29" w:rsidP="00F23C29">
            <w:pPr>
              <w:snapToGrid w:val="0"/>
              <w:jc w:val="center"/>
              <w:rPr>
                <w:rFonts w:cs="Arial"/>
                <w:b/>
                <w:sz w:val="16"/>
                <w:szCs w:val="16"/>
              </w:rPr>
            </w:pPr>
            <w:r w:rsidRPr="00D4766C">
              <w:rPr>
                <w:rFonts w:cs="Arial"/>
                <w:b/>
                <w:sz w:val="16"/>
                <w:szCs w:val="16"/>
              </w:rPr>
              <w:sym w:font="Wingdings" w:char="F0E2"/>
            </w:r>
          </w:p>
          <w:p w:rsidR="00F23C29" w:rsidRPr="00D4766C" w:rsidRDefault="00F23C29" w:rsidP="00F23C29">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F23C29" w:rsidRPr="00D4766C" w:rsidRDefault="00F23C29" w:rsidP="00F23C29">
            <w:pPr>
              <w:snapToGrid w:val="0"/>
              <w:jc w:val="center"/>
              <w:rPr>
                <w:rFonts w:cs="Arial"/>
                <w:b/>
                <w:sz w:val="16"/>
                <w:szCs w:val="16"/>
              </w:rPr>
            </w:pPr>
            <w:r w:rsidRPr="00D4766C">
              <w:rPr>
                <w:rFonts w:cs="Arial"/>
                <w:b/>
                <w:sz w:val="16"/>
                <w:szCs w:val="16"/>
              </w:rPr>
              <w:t>PHASE 5: Formal Agency-Wide QI</w:t>
            </w:r>
          </w:p>
          <w:p w:rsidR="00F23C29" w:rsidRPr="00D4766C" w:rsidRDefault="00F23C29" w:rsidP="00F23C29">
            <w:pPr>
              <w:snapToGrid w:val="0"/>
              <w:jc w:val="center"/>
              <w:rPr>
                <w:rFonts w:cs="Arial"/>
                <w:b/>
                <w:sz w:val="16"/>
                <w:szCs w:val="16"/>
              </w:rPr>
            </w:pPr>
            <w:r w:rsidRPr="00D4766C">
              <w:rPr>
                <w:rFonts w:cs="Arial"/>
                <w:b/>
                <w:sz w:val="16"/>
                <w:szCs w:val="16"/>
              </w:rPr>
              <w:sym w:font="Wingdings" w:char="F0E2"/>
            </w:r>
          </w:p>
          <w:p w:rsidR="00F23C29" w:rsidRPr="00D4766C" w:rsidRDefault="00F23C29" w:rsidP="00F23C29">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F23C29" w:rsidRPr="00D4766C" w:rsidTr="00F23C29">
        <w:trPr>
          <w:cantSplit/>
        </w:trPr>
        <w:tc>
          <w:tcPr>
            <w:tcW w:w="519" w:type="pct"/>
            <w:shd w:val="clear" w:color="auto" w:fill="D9D9D9" w:themeFill="background1" w:themeFillShade="D9"/>
          </w:tcPr>
          <w:p w:rsidR="00F23C29" w:rsidRPr="00D4766C" w:rsidRDefault="00F23C29" w:rsidP="00F23C29">
            <w:pPr>
              <w:snapToGrid w:val="0"/>
              <w:jc w:val="center"/>
              <w:rPr>
                <w:rFonts w:cs="Arial"/>
                <w:b/>
                <w:color w:val="000000" w:themeColor="text1"/>
                <w:sz w:val="16"/>
                <w:szCs w:val="16"/>
              </w:rPr>
            </w:pPr>
            <w:r w:rsidRPr="00D4766C">
              <w:rPr>
                <w:rFonts w:cs="Arial"/>
                <w:b/>
                <w:sz w:val="16"/>
                <w:szCs w:val="16"/>
              </w:rPr>
              <w:t>Developing Standardized Work</w:t>
            </w:r>
          </w:p>
        </w:tc>
        <w:tc>
          <w:tcPr>
            <w:tcW w:w="814"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Gain knowledge of what standardized work is, how standardized work is used to reduce process variability and drive continual process improvement, and effective formats for its use.</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Train QI team members on what standardized work is, how standardized work is used to reduce process variability and drive continual process improvement, and effective formats for its use.</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Develop a format and approach for documenting standardized work.</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Have QI team members create and use standardized work in a work process.</w:t>
            </w:r>
          </w:p>
        </w:tc>
        <w:tc>
          <w:tcPr>
            <w:tcW w:w="916"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Refine the format of standardized work to include all key features and drive consistency in its use.</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Develop standardized work for all key work processes.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Make developing/updating standardized work a required output of all process improvement efforts.</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Deploy the standardized work formats and system throughout the organization.</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Establish standardized work as part of required documentation for all key work processes.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Train all organization members how to create standardized work using the standard format(s)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Create standardized work for key work processes in all areas of the value stream.</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Utilize process variation measures as a means for identifying the need for new/updated standardized work.</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Regularly audit the status of all standardized work to ensure it is up-to-date and reflects the most current process; root cause and address gaps.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Establish standardized work for utilizing and continually improving the standardized work formats.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Incorporate standardized work and key work process knowledge directly into the workplace through applications such as visual controls and mistake proofing.</w:t>
            </w:r>
          </w:p>
        </w:tc>
      </w:tr>
      <w:tr w:rsidR="00F23C29" w:rsidRPr="00D4766C" w:rsidTr="00F23C29">
        <w:trPr>
          <w:cantSplit/>
        </w:trPr>
        <w:tc>
          <w:tcPr>
            <w:tcW w:w="519" w:type="pct"/>
            <w:shd w:val="clear" w:color="auto" w:fill="D9D9D9" w:themeFill="background1" w:themeFillShade="D9"/>
          </w:tcPr>
          <w:p w:rsidR="00F23C29" w:rsidRPr="00D4766C" w:rsidRDefault="00F23C29" w:rsidP="00F23C29">
            <w:pPr>
              <w:snapToGrid w:val="0"/>
              <w:jc w:val="center"/>
              <w:rPr>
                <w:rFonts w:cs="Arial"/>
                <w:b/>
                <w:color w:val="000000" w:themeColor="text1"/>
                <w:sz w:val="16"/>
                <w:szCs w:val="16"/>
              </w:rPr>
            </w:pPr>
            <w:r w:rsidRPr="00D4766C">
              <w:rPr>
                <w:rFonts w:cs="Arial"/>
                <w:b/>
                <w:sz w:val="16"/>
                <w:szCs w:val="16"/>
              </w:rPr>
              <w:t>Teaching and Using Standardized Work</w:t>
            </w:r>
          </w:p>
        </w:tc>
        <w:tc>
          <w:tcPr>
            <w:tcW w:w="814"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Gain knowledge of how to effectively and efficiently roll out standardized work and train people in its use.</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Gain knowledge of how to effectively and efficiently manage standardized work to make it easy to find, use, and update.</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Roll out standardized work that has been created, train team members how to use it, and gather feedback.</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Establish a process for managing changes to standardized work.</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Establish a system for storing and managing updates to standardized work.</w:t>
            </w:r>
          </w:p>
        </w:tc>
        <w:tc>
          <w:tcPr>
            <w:tcW w:w="916"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Establish a formal approach for rolling out and training organization members on how to find, use, and update standardized work.</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Train all organization members on the standardized work relevant to their work – how to find it, use it, and update it.</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Make standardized work documentation available and visible where the work is performed.</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Refine the process and system for managing standardized work.</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Integrate rollout and training of standardized work into the formal training system.</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Deploy standardized work to all areas of the organization that perform the same work.</w:t>
            </w:r>
          </w:p>
        </w:tc>
        <w:tc>
          <w:tcPr>
            <w:tcW w:w="917" w:type="pct"/>
          </w:tcPr>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Regularly audit the use of all standardized work to ensure it is being followed and updated; conduct cause and effect analysis and address gaps.</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Incorporate into organization leader responsibilities the roll-out, training, and tracking use and performance of standardized work.</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Integrate the standardized work system with the best practice sharing system.</w:t>
            </w:r>
          </w:p>
          <w:p w:rsidR="00F23C29" w:rsidRPr="00D4766C" w:rsidRDefault="00F23C29" w:rsidP="00F23C29">
            <w:pPr>
              <w:numPr>
                <w:ilvl w:val="0"/>
                <w:numId w:val="11"/>
              </w:numPr>
              <w:suppressAutoHyphens/>
              <w:snapToGrid w:val="0"/>
              <w:ind w:left="216" w:hanging="216"/>
              <w:rPr>
                <w:rFonts w:cs="Arial"/>
                <w:sz w:val="16"/>
                <w:szCs w:val="16"/>
              </w:rPr>
            </w:pPr>
            <w:r w:rsidRPr="00D4766C">
              <w:rPr>
                <w:rFonts w:cs="Arial"/>
                <w:sz w:val="16"/>
                <w:szCs w:val="16"/>
              </w:rPr>
              <w:t>Continuously improve the speed at which standardized work is updated and rolled out.</w:t>
            </w:r>
          </w:p>
        </w:tc>
      </w:tr>
    </w:tbl>
    <w:p w:rsidR="007F2E9D" w:rsidRPr="00D4766C" w:rsidRDefault="007F2E9D" w:rsidP="00472BA7">
      <w:pPr>
        <w:spacing w:after="0" w:line="240" w:lineRule="auto"/>
        <w:rPr>
          <w:rFonts w:cs="Arial"/>
          <w:b/>
        </w:rPr>
      </w:pPr>
      <w:r w:rsidRPr="00D4766C">
        <w:rPr>
          <w:rFonts w:cs="Arial"/>
          <w:b/>
        </w:rPr>
        <w:br w:type="page"/>
      </w:r>
    </w:p>
    <w:tbl>
      <w:tblPr>
        <w:tblStyle w:val="TableGrid28"/>
        <w:tblpPr w:leftFromText="180" w:rightFromText="180" w:vertAnchor="page" w:horzAnchor="margin" w:tblpY="2101"/>
        <w:tblW w:w="5000" w:type="pct"/>
        <w:tblCellMar>
          <w:left w:w="72" w:type="dxa"/>
          <w:right w:w="72" w:type="dxa"/>
        </w:tblCellMar>
        <w:tblLook w:val="04A0" w:firstRow="1" w:lastRow="0" w:firstColumn="1" w:lastColumn="0" w:noHBand="0" w:noVBand="1"/>
      </w:tblPr>
      <w:tblGrid>
        <w:gridCol w:w="1511"/>
        <w:gridCol w:w="2368"/>
        <w:gridCol w:w="2667"/>
        <w:gridCol w:w="2664"/>
        <w:gridCol w:w="2667"/>
        <w:gridCol w:w="2667"/>
      </w:tblGrid>
      <w:tr w:rsidR="003B77A4" w:rsidRPr="00D4766C" w:rsidTr="00F23C29">
        <w:trPr>
          <w:cantSplit/>
        </w:trPr>
        <w:tc>
          <w:tcPr>
            <w:tcW w:w="519" w:type="pct"/>
            <w:shd w:val="clear" w:color="auto" w:fill="D9D9D9" w:themeFill="background1" w:themeFillShade="D9"/>
            <w:vAlign w:val="center"/>
          </w:tcPr>
          <w:p w:rsidR="003B77A4" w:rsidRPr="00D4766C" w:rsidRDefault="003B77A4" w:rsidP="00F23C29">
            <w:pPr>
              <w:autoSpaceDE w:val="0"/>
              <w:autoSpaceDN w:val="0"/>
              <w:adjustRightInd w:val="0"/>
              <w:jc w:val="center"/>
              <w:rPr>
                <w:rFonts w:cs="Arial"/>
                <w:sz w:val="16"/>
                <w:szCs w:val="16"/>
              </w:rPr>
            </w:pPr>
          </w:p>
        </w:tc>
        <w:tc>
          <w:tcPr>
            <w:tcW w:w="814"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1: No Knowledge of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2: Not Involved with QI Activities</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2: Not Involved with QI Activities</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3: Informal or Ad Hoc QI</w:t>
            </w:r>
          </w:p>
        </w:tc>
        <w:tc>
          <w:tcPr>
            <w:tcW w:w="916"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3: Informal or Ad Hoc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4: Formal QI Implemented in Specific Areas</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4: Formal QI Implemented in Specific Areas</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5: Formal Agency-Wide QI</w:t>
            </w:r>
          </w:p>
        </w:tc>
        <w:tc>
          <w:tcPr>
            <w:tcW w:w="917" w:type="pct"/>
            <w:shd w:val="clear" w:color="auto" w:fill="D9D9D9" w:themeFill="background1" w:themeFillShade="D9"/>
            <w:vAlign w:val="center"/>
          </w:tcPr>
          <w:p w:rsidR="003B77A4" w:rsidRPr="00D4766C" w:rsidRDefault="003B77A4" w:rsidP="00F23C29">
            <w:pPr>
              <w:snapToGrid w:val="0"/>
              <w:jc w:val="center"/>
              <w:rPr>
                <w:rFonts w:cs="Arial"/>
                <w:b/>
                <w:sz w:val="16"/>
                <w:szCs w:val="16"/>
              </w:rPr>
            </w:pPr>
            <w:r w:rsidRPr="00D4766C">
              <w:rPr>
                <w:rFonts w:cs="Arial"/>
                <w:b/>
                <w:sz w:val="16"/>
                <w:szCs w:val="16"/>
              </w:rPr>
              <w:t>PHASE 5: Formal Agency-Wide QI</w:t>
            </w:r>
          </w:p>
          <w:p w:rsidR="003B77A4" w:rsidRPr="00D4766C" w:rsidRDefault="003B77A4" w:rsidP="00F23C29">
            <w:pPr>
              <w:snapToGrid w:val="0"/>
              <w:jc w:val="center"/>
              <w:rPr>
                <w:rFonts w:cs="Arial"/>
                <w:b/>
                <w:sz w:val="16"/>
                <w:szCs w:val="16"/>
              </w:rPr>
            </w:pPr>
            <w:r w:rsidRPr="00D4766C">
              <w:rPr>
                <w:rFonts w:cs="Arial"/>
                <w:b/>
                <w:sz w:val="16"/>
                <w:szCs w:val="16"/>
              </w:rPr>
              <w:sym w:font="Wingdings" w:char="F0E2"/>
            </w:r>
          </w:p>
          <w:p w:rsidR="003B77A4" w:rsidRPr="00D4766C" w:rsidRDefault="003B77A4" w:rsidP="00F23C29">
            <w:pPr>
              <w:autoSpaceDE w:val="0"/>
              <w:autoSpaceDN w:val="0"/>
              <w:adjustRightInd w:val="0"/>
              <w:jc w:val="center"/>
              <w:rPr>
                <w:rFonts w:cs="Arial"/>
                <w:sz w:val="16"/>
                <w:szCs w:val="16"/>
              </w:rPr>
            </w:pPr>
            <w:r w:rsidRPr="00D4766C">
              <w:rPr>
                <w:rFonts w:cs="Arial"/>
                <w:b/>
                <w:sz w:val="16"/>
                <w:szCs w:val="16"/>
              </w:rPr>
              <w:t>PHASE 6: Organization Wide Culture of QI</w:t>
            </w:r>
          </w:p>
        </w:tc>
      </w:tr>
      <w:tr w:rsidR="003B77A4" w:rsidRPr="00D4766C" w:rsidTr="00F23C29">
        <w:trPr>
          <w:cantSplit/>
        </w:trPr>
        <w:tc>
          <w:tcPr>
            <w:tcW w:w="519" w:type="pct"/>
            <w:shd w:val="clear" w:color="auto" w:fill="D9D9D9" w:themeFill="background1" w:themeFillShade="D9"/>
          </w:tcPr>
          <w:p w:rsidR="003B77A4" w:rsidRPr="00D4766C" w:rsidRDefault="00E4392D" w:rsidP="00F23C29">
            <w:pPr>
              <w:snapToGrid w:val="0"/>
              <w:jc w:val="center"/>
              <w:rPr>
                <w:rFonts w:cs="Arial"/>
                <w:b/>
                <w:color w:val="000000" w:themeColor="text1"/>
                <w:sz w:val="16"/>
                <w:szCs w:val="16"/>
              </w:rPr>
            </w:pPr>
            <w:r>
              <w:rPr>
                <w:rFonts w:cs="Arial"/>
                <w:b/>
                <w:sz w:val="16"/>
                <w:szCs w:val="16"/>
              </w:rPr>
              <w:t>Managing</w:t>
            </w:r>
            <w:r w:rsidR="003B77A4" w:rsidRPr="00D4766C">
              <w:rPr>
                <w:rFonts w:cs="Arial"/>
                <w:b/>
                <w:sz w:val="16"/>
                <w:szCs w:val="16"/>
              </w:rPr>
              <w:t xml:space="preserve"> Work Process Performance</w:t>
            </w:r>
          </w:p>
        </w:tc>
        <w:tc>
          <w:tcPr>
            <w:tcW w:w="814" w:type="pct"/>
          </w:tcPr>
          <w:p w:rsidR="003B77A4" w:rsidRDefault="003B77A4" w:rsidP="00F23C29">
            <w:pPr>
              <w:numPr>
                <w:ilvl w:val="0"/>
                <w:numId w:val="11"/>
              </w:numPr>
              <w:suppressAutoHyphens/>
              <w:snapToGrid w:val="0"/>
              <w:ind w:left="216" w:hanging="216"/>
              <w:rPr>
                <w:rFonts w:cs="Arial"/>
                <w:sz w:val="16"/>
                <w:szCs w:val="16"/>
              </w:rPr>
            </w:pPr>
            <w:r w:rsidRPr="00D4766C">
              <w:rPr>
                <w:rFonts w:cs="Arial"/>
                <w:sz w:val="16"/>
                <w:szCs w:val="16"/>
              </w:rPr>
              <w:t>Gain knowledge on how to establish good work process measures (see Sub-Element 5.1)</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Gain knowledge in factors affecting human performance, coaching, teaching, communicating, and providing feedback.</w:t>
            </w:r>
          </w:p>
        </w:tc>
        <w:tc>
          <w:tcPr>
            <w:tcW w:w="917" w:type="pct"/>
          </w:tcPr>
          <w:p w:rsidR="003B77A4" w:rsidRDefault="003B77A4" w:rsidP="00F23C29">
            <w:pPr>
              <w:numPr>
                <w:ilvl w:val="0"/>
                <w:numId w:val="11"/>
              </w:numPr>
              <w:suppressAutoHyphens/>
              <w:snapToGrid w:val="0"/>
              <w:ind w:left="216" w:hanging="216"/>
              <w:rPr>
                <w:rFonts w:cs="Arial"/>
                <w:sz w:val="16"/>
                <w:szCs w:val="16"/>
              </w:rPr>
            </w:pPr>
            <w:r w:rsidRPr="00D4766C">
              <w:rPr>
                <w:rFonts w:cs="Arial"/>
                <w:sz w:val="16"/>
                <w:szCs w:val="16"/>
              </w:rPr>
              <w:t>Identify current work process performance measures, gather data, establish baseline.</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Establish work process owners; clarify that ongoing process improvement is their responsibility</w:t>
            </w:r>
          </w:p>
        </w:tc>
        <w:tc>
          <w:tcPr>
            <w:tcW w:w="916"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Establish and publicize work process performance measures and targets for key work processes in specific areas as well as during improvement activities.</w:t>
            </w:r>
          </w:p>
          <w:p w:rsidR="003B77A4" w:rsidRDefault="003B77A4" w:rsidP="00F23C29">
            <w:pPr>
              <w:numPr>
                <w:ilvl w:val="0"/>
                <w:numId w:val="11"/>
              </w:numPr>
              <w:suppressAutoHyphens/>
              <w:snapToGrid w:val="0"/>
              <w:ind w:left="216" w:hanging="216"/>
              <w:rPr>
                <w:rFonts w:cs="Arial"/>
                <w:sz w:val="16"/>
                <w:szCs w:val="16"/>
              </w:rPr>
            </w:pPr>
            <w:r w:rsidRPr="00D4766C">
              <w:rPr>
                <w:rFonts w:cs="Arial"/>
                <w:sz w:val="16"/>
                <w:szCs w:val="16"/>
              </w:rPr>
              <w:t>Train QI team members to be able to effectively understand process measures and analyze data to understand causes.</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Train work process owners in the skills of coaching, teaching, communicating, problem solving, and providing feedback.</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Have work process owners audit improved areas via visible observation, participating in improvement activities, reviewing results, and providing work process coaching.</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Establish an organization-wide work process performance scorecard with measures that are aligned from the organization leader to the individual contributor.</w:t>
            </w:r>
          </w:p>
          <w:p w:rsidR="003B77A4" w:rsidRDefault="003B77A4" w:rsidP="00F23C29">
            <w:pPr>
              <w:numPr>
                <w:ilvl w:val="0"/>
                <w:numId w:val="11"/>
              </w:numPr>
              <w:suppressAutoHyphens/>
              <w:snapToGrid w:val="0"/>
              <w:ind w:left="216" w:hanging="216"/>
              <w:rPr>
                <w:rFonts w:cs="Arial"/>
                <w:sz w:val="16"/>
                <w:szCs w:val="16"/>
              </w:rPr>
            </w:pPr>
            <w:r w:rsidRPr="00D4766C">
              <w:rPr>
                <w:rFonts w:cs="Arial"/>
                <w:sz w:val="16"/>
                <w:szCs w:val="16"/>
              </w:rPr>
              <w:t>Routinely communicate work process performance to key stakeholders.</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 xml:space="preserve">Expand training and work process auditing to include all work process owners throughout the organization. </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Periodically share coaching issues across the organization.</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Routinely assess and re-establish the measure targets in order to drive work process excellence.</w:t>
            </w:r>
          </w:p>
          <w:p w:rsidR="003B77A4" w:rsidRDefault="003B77A4" w:rsidP="00F23C29">
            <w:pPr>
              <w:numPr>
                <w:ilvl w:val="0"/>
                <w:numId w:val="11"/>
              </w:numPr>
              <w:suppressAutoHyphens/>
              <w:snapToGrid w:val="0"/>
              <w:ind w:left="216" w:hanging="216"/>
              <w:rPr>
                <w:rFonts w:cs="Arial"/>
                <w:sz w:val="16"/>
                <w:szCs w:val="16"/>
              </w:rPr>
            </w:pPr>
            <w:r w:rsidRPr="00D4766C">
              <w:rPr>
                <w:rFonts w:cs="Arial"/>
                <w:sz w:val="16"/>
                <w:szCs w:val="16"/>
              </w:rPr>
              <w:t>Visually display process performance measures in all work areas for all organization members and stakeholders.</w:t>
            </w:r>
          </w:p>
          <w:p w:rsidR="00E4392D" w:rsidRPr="00D4766C" w:rsidRDefault="00E4392D" w:rsidP="00F23C29">
            <w:pPr>
              <w:numPr>
                <w:ilvl w:val="0"/>
                <w:numId w:val="11"/>
              </w:numPr>
              <w:suppressAutoHyphens/>
              <w:snapToGrid w:val="0"/>
              <w:ind w:left="216" w:hanging="216"/>
              <w:rPr>
                <w:rFonts w:cs="Arial"/>
                <w:sz w:val="16"/>
                <w:szCs w:val="16"/>
              </w:rPr>
            </w:pPr>
            <w:r w:rsidRPr="00D4766C">
              <w:rPr>
                <w:rFonts w:cs="Arial"/>
                <w:sz w:val="16"/>
                <w:szCs w:val="16"/>
              </w:rPr>
              <w:t>Make coaching more regular and engage everyone in giving effective feedback to one another.</w:t>
            </w:r>
          </w:p>
        </w:tc>
      </w:tr>
      <w:tr w:rsidR="003B77A4" w:rsidRPr="00D4766C" w:rsidTr="00F23C29">
        <w:trPr>
          <w:cantSplit/>
        </w:trPr>
        <w:tc>
          <w:tcPr>
            <w:tcW w:w="519" w:type="pct"/>
            <w:shd w:val="clear" w:color="auto" w:fill="D9D9D9" w:themeFill="background1" w:themeFillShade="D9"/>
          </w:tcPr>
          <w:p w:rsidR="003B77A4" w:rsidRPr="00D4766C" w:rsidRDefault="003B77A4" w:rsidP="00F23C29">
            <w:pPr>
              <w:snapToGrid w:val="0"/>
              <w:jc w:val="center"/>
              <w:rPr>
                <w:rFonts w:cs="Arial"/>
                <w:b/>
                <w:color w:val="000000" w:themeColor="text1"/>
                <w:sz w:val="16"/>
                <w:szCs w:val="16"/>
              </w:rPr>
            </w:pPr>
            <w:r w:rsidRPr="00D4766C">
              <w:rPr>
                <w:rFonts w:cs="Arial"/>
                <w:b/>
                <w:sz w:val="16"/>
                <w:szCs w:val="16"/>
              </w:rPr>
              <w:t>Continually Improving Work Processes</w:t>
            </w:r>
          </w:p>
        </w:tc>
        <w:tc>
          <w:tcPr>
            <w:tcW w:w="814"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Gain knowledge in work process management, problem solving, and work process ownership.</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Solicit work process feedback from organization members.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Periodically identify process issues and brainstorm improvement ideas.</w:t>
            </w:r>
          </w:p>
        </w:tc>
        <w:tc>
          <w:tcPr>
            <w:tcW w:w="916"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Establish a Continual Improvement System (CIS) during improvement activities or as part of regular process management; train team members and use routinely.</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 xml:space="preserve">Establish Management of Change (MOC) work process to manage the installation of work process improvements. </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Provide a mechanism for work process owners to request improvement activities for prioritization.</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Deploy the Continual Improvement System for all improvement activities &amp; key work processes.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Solicit work process feedback from customer, supplier, and other affected work processes for all key work processes.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Establish work process owners for all key work processes.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Work process owners identify additional opportunities for Kaizen.</w:t>
            </w:r>
          </w:p>
        </w:tc>
        <w:tc>
          <w:tcPr>
            <w:tcW w:w="917" w:type="pct"/>
          </w:tcPr>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Provide all organization members the knowledge and skills to individually self-assess, identify opportunities, and implement improvements.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Engage Customers, Suppliers, and other affected work processes in continually identifying improvements.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Routinely audit all key work processes and compare to the standardized work; identify and address gaps.</w:t>
            </w:r>
          </w:p>
          <w:p w:rsidR="003B77A4" w:rsidRPr="00D4766C" w:rsidRDefault="003B77A4" w:rsidP="00F23C29">
            <w:pPr>
              <w:numPr>
                <w:ilvl w:val="0"/>
                <w:numId w:val="11"/>
              </w:numPr>
              <w:suppressAutoHyphens/>
              <w:snapToGrid w:val="0"/>
              <w:ind w:left="216" w:hanging="216"/>
              <w:rPr>
                <w:rFonts w:cs="Arial"/>
                <w:sz w:val="16"/>
                <w:szCs w:val="16"/>
              </w:rPr>
            </w:pPr>
            <w:r w:rsidRPr="00D4766C">
              <w:rPr>
                <w:rFonts w:cs="Arial"/>
                <w:sz w:val="16"/>
                <w:szCs w:val="16"/>
              </w:rPr>
              <w:t>Routinely research for new best practices that can be replicated.</w:t>
            </w:r>
          </w:p>
        </w:tc>
      </w:tr>
    </w:tbl>
    <w:p w:rsidR="00F23C29" w:rsidRPr="00276304" w:rsidRDefault="00F23C29" w:rsidP="00F23C29">
      <w:pPr>
        <w:spacing w:after="0" w:line="240" w:lineRule="auto"/>
        <w:ind w:hanging="36"/>
        <w:jc w:val="both"/>
        <w:rPr>
          <w:b/>
          <w:bCs/>
          <w:smallCaps/>
          <w:spacing w:val="5"/>
        </w:rPr>
      </w:pPr>
      <w:bookmarkStart w:id="24" w:name="TS67"/>
      <w:bookmarkEnd w:id="24"/>
      <w:r w:rsidRPr="00276304">
        <w:rPr>
          <w:b/>
          <w:bCs/>
          <w:smallCaps/>
          <w:spacing w:val="5"/>
        </w:rPr>
        <w:t>Foundational Element 6: Continuous Process Improvement</w:t>
      </w:r>
    </w:p>
    <w:p w:rsidR="00F23C29" w:rsidRPr="00276304" w:rsidRDefault="00F23C29" w:rsidP="00F23C29">
      <w:pPr>
        <w:spacing w:after="0" w:line="240" w:lineRule="auto"/>
        <w:rPr>
          <w:rFonts w:cs="Arial"/>
          <w:sz w:val="18"/>
          <w:szCs w:val="18"/>
        </w:rPr>
      </w:pPr>
      <w:r>
        <w:rPr>
          <w:rFonts w:asciiTheme="majorHAnsi" w:eastAsiaTheme="majorEastAsia" w:hAnsiTheme="majorHAnsi" w:cstheme="majorBidi"/>
          <w:b/>
          <w:color w:val="442551"/>
          <w:spacing w:val="5"/>
          <w:kern w:val="28"/>
          <w:sz w:val="36"/>
          <w:szCs w:val="36"/>
        </w:rPr>
        <w:t>Sub-Element 6.7</w:t>
      </w:r>
      <w:r w:rsidRPr="00276304">
        <w:rPr>
          <w:rFonts w:asciiTheme="majorHAnsi" w:eastAsiaTheme="majorEastAsia" w:hAnsiTheme="majorHAnsi" w:cstheme="majorBidi"/>
          <w:b/>
          <w:color w:val="442551"/>
          <w:spacing w:val="5"/>
          <w:kern w:val="28"/>
          <w:sz w:val="36"/>
          <w:szCs w:val="36"/>
        </w:rPr>
        <w:t xml:space="preserve">: </w:t>
      </w:r>
      <w:r>
        <w:rPr>
          <w:rFonts w:asciiTheme="majorHAnsi" w:eastAsiaTheme="majorEastAsia" w:hAnsiTheme="majorHAnsi" w:cstheme="majorBidi"/>
          <w:b/>
          <w:color w:val="442551"/>
          <w:spacing w:val="5"/>
          <w:kern w:val="28"/>
          <w:sz w:val="36"/>
          <w:szCs w:val="36"/>
        </w:rPr>
        <w:t>Process Management, Results, and Continual Improvement</w:t>
      </w:r>
    </w:p>
    <w:p w:rsidR="00056EC8" w:rsidRPr="00D4766C" w:rsidRDefault="00056EC8" w:rsidP="00472BA7">
      <w:pPr>
        <w:spacing w:after="0" w:line="240" w:lineRule="auto"/>
        <w:rPr>
          <w:rFonts w:cs="Arial"/>
          <w:b/>
        </w:rPr>
      </w:pPr>
    </w:p>
    <w:p w:rsidR="00C05163" w:rsidRPr="00D4766C" w:rsidRDefault="00C05163" w:rsidP="00472BA7">
      <w:pPr>
        <w:spacing w:after="0" w:line="240" w:lineRule="auto"/>
        <w:rPr>
          <w:rFonts w:cs="Arial"/>
          <w:b/>
        </w:rPr>
      </w:pPr>
    </w:p>
    <w:p w:rsidR="00C05163" w:rsidRPr="00D4766C" w:rsidRDefault="00C05163" w:rsidP="00472BA7">
      <w:pPr>
        <w:spacing w:after="0" w:line="240" w:lineRule="auto"/>
        <w:rPr>
          <w:rFonts w:cs="Arial"/>
          <w:b/>
        </w:rPr>
        <w:sectPr w:rsidR="00C05163" w:rsidRPr="00D4766C" w:rsidSect="003C1515">
          <w:headerReference w:type="default" r:id="rId28"/>
          <w:pgSz w:w="15840" w:h="12240" w:orient="landscape"/>
          <w:pgMar w:top="864" w:right="720" w:bottom="720" w:left="720" w:header="432" w:footer="432" w:gutter="0"/>
          <w:cols w:space="720"/>
          <w:docGrid w:linePitch="360"/>
        </w:sectPr>
      </w:pPr>
    </w:p>
    <w:p w:rsidR="00AD3E46" w:rsidRPr="00D4766C" w:rsidRDefault="00AD3E46" w:rsidP="00472BA7">
      <w:pPr>
        <w:spacing w:after="0" w:line="240" w:lineRule="auto"/>
        <w:rPr>
          <w:rFonts w:cs="Arial"/>
          <w:color w:val="404040" w:themeColor="text1" w:themeTint="BF"/>
        </w:rPr>
      </w:pPr>
    </w:p>
    <w:p w:rsidR="00AD3E46" w:rsidRPr="00DC4284" w:rsidRDefault="00AD3E46" w:rsidP="00472BA7">
      <w:pPr>
        <w:spacing w:after="0" w:line="240" w:lineRule="auto"/>
        <w:rPr>
          <w:rFonts w:cs="Arial"/>
          <w:b/>
          <w:color w:val="404040" w:themeColor="text1" w:themeTint="BF"/>
          <w:u w:val="single"/>
        </w:rPr>
      </w:pPr>
      <w:bookmarkStart w:id="25" w:name="Prioritization"/>
      <w:bookmarkStart w:id="26" w:name="RankingMatrix"/>
      <w:bookmarkEnd w:id="25"/>
      <w:r w:rsidRPr="00DC4284">
        <w:rPr>
          <w:rFonts w:cs="Arial"/>
          <w:b/>
          <w:color w:val="404040" w:themeColor="text1" w:themeTint="BF"/>
          <w:u w:val="single"/>
        </w:rPr>
        <w:t>Prioritization Matrix</w:t>
      </w:r>
      <w:bookmarkEnd w:id="26"/>
    </w:p>
    <w:p w:rsidR="00AD3E46" w:rsidRPr="00D4766C" w:rsidRDefault="00AD3E46" w:rsidP="00472BA7">
      <w:pPr>
        <w:spacing w:after="0" w:line="240" w:lineRule="auto"/>
        <w:rPr>
          <w:rFonts w:cs="Arial"/>
          <w:color w:val="404040" w:themeColor="text1" w:themeTint="BF"/>
        </w:rPr>
      </w:pPr>
    </w:p>
    <w:p w:rsidR="00AD3E46" w:rsidRPr="00D4766C" w:rsidRDefault="00AD3E46" w:rsidP="00472BA7">
      <w:pPr>
        <w:spacing w:after="0" w:line="240" w:lineRule="auto"/>
        <w:jc w:val="center"/>
        <w:rPr>
          <w:rFonts w:cs="Arial"/>
          <w:color w:val="404040" w:themeColor="text1" w:themeTint="BF"/>
        </w:rPr>
      </w:pPr>
      <w:r w:rsidRPr="00D4766C">
        <w:rPr>
          <w:rFonts w:cs="Arial"/>
          <w:noProof/>
          <w:color w:val="404040" w:themeColor="text1" w:themeTint="BF"/>
        </w:rPr>
        <w:drawing>
          <wp:inline distT="0" distB="0" distL="0" distR="0" wp14:anchorId="56215083" wp14:editId="571A9684">
            <wp:extent cx="4853940" cy="5165369"/>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861552" cy="5173470"/>
                    </a:xfrm>
                    <a:prstGeom prst="rect">
                      <a:avLst/>
                    </a:prstGeom>
                    <a:noFill/>
                  </pic:spPr>
                </pic:pic>
              </a:graphicData>
            </a:graphic>
          </wp:inline>
        </w:drawing>
      </w:r>
    </w:p>
    <w:p w:rsidR="00AD3E46" w:rsidRPr="00D4766C" w:rsidRDefault="00AD3E46" w:rsidP="00472BA7">
      <w:pPr>
        <w:spacing w:after="0" w:line="240" w:lineRule="auto"/>
        <w:rPr>
          <w:rFonts w:cs="Arial"/>
          <w:color w:val="404040" w:themeColor="text1" w:themeTint="BF"/>
        </w:rPr>
      </w:pPr>
    </w:p>
    <w:p w:rsidR="00D57605" w:rsidRPr="00D4766C" w:rsidRDefault="00D57605" w:rsidP="00472BA7">
      <w:pPr>
        <w:spacing w:after="0" w:line="240" w:lineRule="auto"/>
        <w:rPr>
          <w:rFonts w:cs="Arial"/>
          <w:color w:val="404040" w:themeColor="text1" w:themeTint="BF"/>
        </w:rPr>
        <w:sectPr w:rsidR="00D57605" w:rsidRPr="00D4766C" w:rsidSect="003C1515">
          <w:headerReference w:type="default" r:id="rId30"/>
          <w:pgSz w:w="12240" w:h="15840"/>
          <w:pgMar w:top="1440" w:right="1440" w:bottom="1440" w:left="1440" w:header="432" w:footer="432" w:gutter="0"/>
          <w:cols w:space="720"/>
          <w:docGrid w:linePitch="360"/>
        </w:sectPr>
      </w:pPr>
    </w:p>
    <w:p w:rsidR="00EE61C7" w:rsidRPr="004C65E3" w:rsidRDefault="00EE61C7" w:rsidP="00472BA7">
      <w:pPr>
        <w:spacing w:after="0" w:line="240" w:lineRule="auto"/>
        <w:rPr>
          <w:rFonts w:cs="Arial"/>
          <w:b/>
          <w:color w:val="404040" w:themeColor="text1" w:themeTint="BF"/>
        </w:rPr>
      </w:pPr>
      <w:bookmarkStart w:id="27" w:name="Glossary"/>
      <w:bookmarkEnd w:id="27"/>
      <w:r w:rsidRPr="004C65E3">
        <w:rPr>
          <w:rFonts w:cs="Arial"/>
          <w:b/>
          <w:color w:val="404040" w:themeColor="text1" w:themeTint="BF"/>
        </w:rPr>
        <w:lastRenderedPageBreak/>
        <w:t>Glossary</w:t>
      </w:r>
      <w:r w:rsidR="008209EB" w:rsidRPr="004C65E3">
        <w:rPr>
          <w:rFonts w:cs="Arial"/>
          <w:b/>
          <w:color w:val="404040" w:themeColor="text1" w:themeTint="BF"/>
        </w:rPr>
        <w:t xml:space="preserve"> of Terms</w:t>
      </w:r>
    </w:p>
    <w:p w:rsidR="008209EB" w:rsidRPr="00D4766C" w:rsidRDefault="008209EB" w:rsidP="00472BA7">
      <w:pPr>
        <w:spacing w:after="0" w:line="240" w:lineRule="auto"/>
        <w:rPr>
          <w:rFonts w:cs="Arial"/>
          <w:color w:val="404040" w:themeColor="text1" w:themeTint="BF"/>
        </w:rPr>
      </w:pPr>
    </w:p>
    <w:p w:rsidR="008209EB" w:rsidRPr="00D4766C" w:rsidRDefault="008209EB" w:rsidP="00472BA7">
      <w:pPr>
        <w:spacing w:after="0" w:line="240" w:lineRule="auto"/>
        <w:rPr>
          <w:sz w:val="16"/>
          <w:szCs w:val="16"/>
        </w:rPr>
      </w:pPr>
      <w:r w:rsidRPr="00D4766C">
        <w:rPr>
          <w:b/>
          <w:sz w:val="16"/>
          <w:szCs w:val="16"/>
        </w:rPr>
        <w:t xml:space="preserve">Accreditation – </w:t>
      </w:r>
      <w:r w:rsidRPr="00D4766C">
        <w:rPr>
          <w:sz w:val="16"/>
          <w:szCs w:val="16"/>
        </w:rPr>
        <w:t>Accreditation for public health departments is defined as: 1) The development and acceptance of a set of national public health department accreditation standards; 2) The development and acceptance of a standardized process to measure health department performance against those standards; 3) The periodic issuance of recognition for health departments that meet a specified set of national accreditation standards; and 4) The periodic review, refining, and updating of the national public health department accreditation standards and the process for measuring and awarding accreditation recognition.</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Best Practices – </w:t>
      </w:r>
      <w:r w:rsidRPr="00D4766C">
        <w:rPr>
          <w:sz w:val="16"/>
          <w:szCs w:val="16"/>
        </w:rPr>
        <w:t>The current best-known way to do something.  Best practices are a) recognized as consistently producing results superior to those achieved with other means, b) can be standardized and adopted/replicated by others, and c) will produce consistent and measurable results.  Replication required the adoption in a different process, area, or organization such that the results of the original application can be reliably reproduced.  Best practices will evolve to become better as improvements are discovered.</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Cause and Effect Diagram – </w:t>
      </w:r>
      <w:r w:rsidRPr="00D4766C">
        <w:rPr>
          <w:sz w:val="16"/>
          <w:szCs w:val="16"/>
        </w:rPr>
        <w:t>A problem solving technique used to understand the underlying causes of a specific issue and determine effective solutions to address the issue.  The visual, diagram-based technique establishes the relationship of how all possible causes combine to produce the effect</w:t>
      </w:r>
      <w:r w:rsidR="00D4710F">
        <w:rPr>
          <w:sz w:val="16"/>
          <w:szCs w:val="16"/>
        </w:rPr>
        <w:t>.</w:t>
      </w:r>
      <w:r w:rsidR="009F0CE3">
        <w:rPr>
          <w:sz w:val="16"/>
          <w:szCs w:val="16"/>
        </w:rPr>
        <w:t xml:space="preserve">  Cause and Effect Analysis is very similar to Root Cause Analysis although broader in concept in that CEA drives practitioners to look for multiple cause and effect relationships rather than a single root cause.</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Change Management – </w:t>
      </w:r>
      <w:r w:rsidRPr="00D4766C">
        <w:rPr>
          <w:sz w:val="16"/>
          <w:szCs w:val="16"/>
        </w:rPr>
        <w:t>A structured approach to transitioning an organization from a current state to a future desired state</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1" w:tooltip="Check Sheet" w:history="1">
        <w:r w:rsidR="008209EB" w:rsidRPr="00D4766C">
          <w:rPr>
            <w:b/>
            <w:sz w:val="16"/>
            <w:szCs w:val="16"/>
          </w:rPr>
          <w:t>Check Sheet</w:t>
        </w:r>
      </w:hyperlink>
      <w:r w:rsidR="008209EB" w:rsidRPr="00D4766C">
        <w:rPr>
          <w:b/>
          <w:sz w:val="16"/>
          <w:szCs w:val="16"/>
        </w:rPr>
        <w:t xml:space="preserve"> – </w:t>
      </w:r>
      <w:r w:rsidR="008209EB" w:rsidRPr="00D4766C">
        <w:rPr>
          <w:sz w:val="16"/>
          <w:szCs w:val="16"/>
        </w:rPr>
        <w:t>A tool used to record and compile data as they occur, so that patterns and trends can be identified.</w:t>
      </w:r>
    </w:p>
    <w:p w:rsidR="00943015" w:rsidRDefault="00943015" w:rsidP="00472BA7">
      <w:pPr>
        <w:spacing w:after="0" w:line="240" w:lineRule="auto"/>
        <w:rPr>
          <w:b/>
          <w:sz w:val="16"/>
          <w:szCs w:val="16"/>
        </w:rPr>
      </w:pPr>
    </w:p>
    <w:p w:rsidR="00426E01" w:rsidRPr="00D4766C" w:rsidRDefault="00426E01" w:rsidP="00472BA7">
      <w:pPr>
        <w:spacing w:after="0" w:line="240" w:lineRule="auto"/>
        <w:rPr>
          <w:sz w:val="16"/>
          <w:szCs w:val="16"/>
        </w:rPr>
      </w:pPr>
      <w:r w:rsidRPr="00D4766C">
        <w:rPr>
          <w:b/>
          <w:sz w:val="16"/>
          <w:szCs w:val="16"/>
        </w:rPr>
        <w:t xml:space="preserve">Coaching Training – </w:t>
      </w:r>
      <w:r w:rsidRPr="00D4766C">
        <w:rPr>
          <w:sz w:val="16"/>
          <w:szCs w:val="16"/>
        </w:rPr>
        <w:t>Leadership training provided to supervisors and managers.  The training is focused on improving leaders in 4 areas:  Managing Performance, Developing People, Improving Processes, and QI skills (goal setting, value and waste detection, measurement, extracting learnings, working with others, communication, action planning, information based problem solving, decision making, and teaching/coaching others).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Continual Improvement System (CIS) – </w:t>
      </w:r>
      <w:r w:rsidRPr="00D4766C">
        <w:rPr>
          <w:sz w:val="16"/>
          <w:szCs w:val="16"/>
        </w:rPr>
        <w:t>A visual storyboard used to continually improve the process by involving the work team in tracking measures; identifying problems, issues, improvement ideas, and concerns; and evaluating, solving, and installing the solutions. Routine team meeting occurs for all team members to be engaged and involved.</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2" w:tooltip="Control Chart" w:history="1">
        <w:r w:rsidR="008209EB" w:rsidRPr="00D4766C">
          <w:rPr>
            <w:b/>
            <w:sz w:val="16"/>
            <w:szCs w:val="16"/>
          </w:rPr>
          <w:t>Control Chart</w:t>
        </w:r>
      </w:hyperlink>
      <w:r w:rsidR="008209EB" w:rsidRPr="00D4766C">
        <w:rPr>
          <w:b/>
          <w:sz w:val="16"/>
          <w:szCs w:val="16"/>
        </w:rPr>
        <w:t xml:space="preserve"> – </w:t>
      </w:r>
      <w:r w:rsidR="008209EB" w:rsidRPr="00D4766C">
        <w:rPr>
          <w:sz w:val="16"/>
          <w:szCs w:val="16"/>
        </w:rPr>
        <w:t>A tool used to monitor performance over time by identifying and distinguishing common and special causes of variation.</w:t>
      </w:r>
    </w:p>
    <w:p w:rsidR="00943015" w:rsidRDefault="00943015" w:rsidP="00472BA7">
      <w:pPr>
        <w:spacing w:after="0" w:line="240" w:lineRule="auto"/>
        <w:rPr>
          <w:b/>
          <w:sz w:val="16"/>
          <w:szCs w:val="16"/>
        </w:rPr>
      </w:pPr>
    </w:p>
    <w:p w:rsidR="00394292" w:rsidRPr="00456FC0" w:rsidRDefault="00394292" w:rsidP="00472BA7">
      <w:pPr>
        <w:spacing w:after="0" w:line="240" w:lineRule="auto"/>
        <w:rPr>
          <w:sz w:val="16"/>
          <w:szCs w:val="16"/>
        </w:rPr>
      </w:pPr>
      <w:r w:rsidRPr="00D4766C">
        <w:rPr>
          <w:b/>
          <w:sz w:val="16"/>
          <w:szCs w:val="16"/>
        </w:rPr>
        <w:t xml:space="preserve">Core competencies – </w:t>
      </w:r>
      <w:r w:rsidR="00DE706B" w:rsidRPr="00456FC0">
        <w:rPr>
          <w:sz w:val="16"/>
          <w:szCs w:val="16"/>
        </w:rPr>
        <w:t xml:space="preserve">The key knowledge, skills and abilities required to succeed in performing a role </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Customer Perspective Measures – </w:t>
      </w:r>
      <w:r w:rsidRPr="00D4766C">
        <w:rPr>
          <w:sz w:val="16"/>
          <w:szCs w:val="16"/>
        </w:rPr>
        <w:t>Measures that represent how the customer would judge the product/service and their experience in using it.</w:t>
      </w:r>
    </w:p>
    <w:p w:rsidR="00943015" w:rsidRDefault="00943015" w:rsidP="00472BA7">
      <w:pPr>
        <w:spacing w:after="0" w:line="240" w:lineRule="auto"/>
        <w:rPr>
          <w:rFonts w:cs="Arial"/>
          <w:b/>
          <w:sz w:val="16"/>
          <w:szCs w:val="16"/>
        </w:rPr>
      </w:pPr>
    </w:p>
    <w:p w:rsidR="008209EB" w:rsidRPr="00D4766C" w:rsidRDefault="008209EB" w:rsidP="00472BA7">
      <w:pPr>
        <w:spacing w:after="0" w:line="240" w:lineRule="auto"/>
        <w:rPr>
          <w:sz w:val="16"/>
          <w:szCs w:val="16"/>
        </w:rPr>
      </w:pPr>
      <w:r w:rsidRPr="00D4766C">
        <w:rPr>
          <w:rFonts w:cs="Arial"/>
          <w:b/>
          <w:sz w:val="16"/>
          <w:szCs w:val="16"/>
        </w:rPr>
        <w:t xml:space="preserve">Deming’s 14 Points of Management – </w:t>
      </w:r>
      <w:r w:rsidRPr="00D4766C">
        <w:rPr>
          <w:rFonts w:cs="Arial"/>
          <w:sz w:val="16"/>
          <w:szCs w:val="16"/>
        </w:rPr>
        <w:t>A standard reference for quality transformation from Deming’s 1982 book now titled “Out of the Crisis”  1. Create a constant purpose toward improvement   2. Adopt the new philosophy   3.  Stop depending on inspections   4.  Use a single supplier for any one item   5.  Improve constantly and forever   6.  Use training on the job   7. Implement leadership   8.  Eliminate fear   9.  Break down barriers between departments   10.  Get rid of unclear slogans   11.  Eliminate management by objectives   12.  Remove barriers to pride of workmanship   13.  Implement education and self-improvement   14.  Make ‘transformation’ everyone’s job.</w:t>
      </w:r>
    </w:p>
    <w:p w:rsidR="00943015" w:rsidRDefault="00943015" w:rsidP="00472BA7">
      <w:pPr>
        <w:spacing w:after="0" w:line="240" w:lineRule="auto"/>
        <w:rPr>
          <w:rFonts w:cs="Arial"/>
          <w:b/>
          <w:sz w:val="16"/>
          <w:szCs w:val="16"/>
        </w:rPr>
      </w:pPr>
    </w:p>
    <w:p w:rsidR="008209EB" w:rsidRPr="00D4766C" w:rsidRDefault="004C65E3" w:rsidP="00472BA7">
      <w:pPr>
        <w:spacing w:after="0" w:line="240" w:lineRule="auto"/>
        <w:rPr>
          <w:rFonts w:cs="Arial"/>
          <w:sz w:val="16"/>
          <w:szCs w:val="16"/>
        </w:rPr>
      </w:pPr>
      <w:r>
        <w:rPr>
          <w:rFonts w:cs="Arial"/>
          <w:b/>
          <w:sz w:val="16"/>
          <w:szCs w:val="16"/>
        </w:rPr>
        <w:t>Administrative and F</w:t>
      </w:r>
      <w:r w:rsidR="00D314EA">
        <w:rPr>
          <w:rFonts w:cs="Arial"/>
          <w:b/>
          <w:sz w:val="16"/>
          <w:szCs w:val="16"/>
        </w:rPr>
        <w:t>unctional</w:t>
      </w:r>
      <w:r w:rsidR="008209EB" w:rsidRPr="00D4766C">
        <w:rPr>
          <w:rFonts w:cs="Arial"/>
          <w:b/>
          <w:sz w:val="16"/>
          <w:szCs w:val="16"/>
        </w:rPr>
        <w:t xml:space="preserve"> Process</w:t>
      </w:r>
      <w:r>
        <w:rPr>
          <w:rFonts w:cs="Arial"/>
          <w:b/>
          <w:sz w:val="16"/>
          <w:szCs w:val="16"/>
        </w:rPr>
        <w:t>es</w:t>
      </w:r>
      <w:r w:rsidR="008209EB" w:rsidRPr="00D4766C">
        <w:rPr>
          <w:rFonts w:cs="Arial"/>
          <w:b/>
          <w:sz w:val="16"/>
          <w:szCs w:val="16"/>
        </w:rPr>
        <w:t xml:space="preserve"> – </w:t>
      </w:r>
      <w:r w:rsidR="008209EB" w:rsidRPr="00D4766C">
        <w:rPr>
          <w:rFonts w:cs="Arial"/>
          <w:sz w:val="16"/>
          <w:szCs w:val="16"/>
        </w:rPr>
        <w:t>The work processes and systems that support the daily operations of the organization such as HR, Finance, Legal, Purchasing, Compliance, IT.</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Extended Value Stream – </w:t>
      </w:r>
      <w:r w:rsidRPr="00D4766C">
        <w:rPr>
          <w:sz w:val="16"/>
          <w:szCs w:val="16"/>
        </w:rPr>
        <w:t xml:space="preserve"> “All of the actions—both value creating and wasteful—required to bring a product (or service) from raw materials into the arms of a customer.” (Jones and Womack, “Seeing the Whole”)  An Extended Value Stream map is the high level (“100, 000 </w:t>
      </w:r>
      <w:r w:rsidR="00C10FBE" w:rsidRPr="00D4766C">
        <w:rPr>
          <w:sz w:val="16"/>
          <w:szCs w:val="16"/>
        </w:rPr>
        <w:t>ft.</w:t>
      </w:r>
      <w:r w:rsidRPr="00D4766C">
        <w:rPr>
          <w:sz w:val="16"/>
          <w:szCs w:val="16"/>
        </w:rPr>
        <w:t xml:space="preserve">”) view of a process.  Extended value stream mapping includes the high level steps and information about a process that spans beyond the internal organization to include the process steps of the external partners. </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External Customer – </w:t>
      </w:r>
      <w:r w:rsidRPr="00D4766C">
        <w:rPr>
          <w:sz w:val="16"/>
          <w:szCs w:val="16"/>
        </w:rPr>
        <w:t>Those people that receive the service or offering and whose success you are trying to immediately enable.</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Flow – </w:t>
      </w:r>
      <w:r w:rsidRPr="00D4766C">
        <w:rPr>
          <w:sz w:val="16"/>
          <w:szCs w:val="16"/>
        </w:rPr>
        <w:t xml:space="preserve">An advanced improvement method that seeks to improve work process capacity or throughput and reduce cycle time. It accomplishes this via performing tasks one at a time (vs. batch processing),  balancing the work content between people, reducing wait time between process steps, and performing tasks as they are needed. </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FMEA – </w:t>
      </w:r>
      <w:r w:rsidRPr="00D4766C">
        <w:rPr>
          <w:sz w:val="16"/>
          <w:szCs w:val="16"/>
        </w:rPr>
        <w:t>Failure Modes and Effects Analysis.  A predictive method for analyzing potential “things gone wrong” and prioritizing them based on their risk.</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Gemba (or Genba) – </w:t>
      </w:r>
      <w:r w:rsidRPr="00D4766C">
        <w:rPr>
          <w:sz w:val="16"/>
          <w:szCs w:val="16"/>
        </w:rPr>
        <w:t>W</w:t>
      </w:r>
      <w:r w:rsidR="00943015">
        <w:rPr>
          <w:sz w:val="16"/>
          <w:szCs w:val="16"/>
        </w:rPr>
        <w:t xml:space="preserve">here the work is accomplished; </w:t>
      </w:r>
      <w:r w:rsidRPr="00D4766C">
        <w:rPr>
          <w:sz w:val="16"/>
          <w:szCs w:val="16"/>
        </w:rPr>
        <w:t>t</w:t>
      </w:r>
      <w:r w:rsidRPr="00D4766C">
        <w:rPr>
          <w:rFonts w:cs="Arial"/>
          <w:sz w:val="16"/>
          <w:szCs w:val="16"/>
          <w:shd w:val="clear" w:color="auto" w:fill="FFFFFF"/>
        </w:rPr>
        <w:t>he action of going to see the actual process, understand the work, ask questions, and learn.</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3" w:tooltip="Histogram" w:history="1">
        <w:r w:rsidR="008209EB" w:rsidRPr="00D4766C">
          <w:rPr>
            <w:b/>
            <w:sz w:val="16"/>
            <w:szCs w:val="16"/>
          </w:rPr>
          <w:t>Histogram</w:t>
        </w:r>
      </w:hyperlink>
      <w:r w:rsidR="008209EB" w:rsidRPr="00D4766C">
        <w:rPr>
          <w:b/>
          <w:sz w:val="16"/>
          <w:szCs w:val="16"/>
        </w:rPr>
        <w:t xml:space="preserve"> – </w:t>
      </w:r>
      <w:r w:rsidR="008209EB" w:rsidRPr="00D4766C">
        <w:rPr>
          <w:sz w:val="16"/>
          <w:szCs w:val="16"/>
        </w:rPr>
        <w:t>A graphical tool used to summarize frequency distributions over time</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Hypothesis – </w:t>
      </w:r>
      <w:r w:rsidRPr="00D4766C">
        <w:rPr>
          <w:sz w:val="16"/>
          <w:szCs w:val="16"/>
        </w:rPr>
        <w:t>A proposed explanation which is unproven.  A hypothesis must be tested in order to be validated.  Proposed improvement solutions that are derived from analysis are hypotheses that must be tested to be shown to be correct.</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Improvement Activity – </w:t>
      </w:r>
      <w:r w:rsidRPr="00D4766C">
        <w:rPr>
          <w:sz w:val="16"/>
          <w:szCs w:val="16"/>
        </w:rPr>
        <w:t>A systematic quality improvement activity or a project that includes an aim (goal) statement; a work plan with tasks, responsibilities and timelines; intervention strategy(ies); and measures for tracking change.</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Internal Customer – </w:t>
      </w:r>
      <w:r w:rsidRPr="00D4766C">
        <w:rPr>
          <w:sz w:val="16"/>
          <w:szCs w:val="16"/>
        </w:rPr>
        <w:t>Stakeholders within the organization or between organizations that have requirements to satisfy in order to deliver the service to the external customer.  Ex: Handoffs from one person to another in a work process that provides the service to the Customer.</w:t>
      </w:r>
    </w:p>
    <w:p w:rsidR="00943015" w:rsidRDefault="00943015" w:rsidP="00472BA7">
      <w:pPr>
        <w:spacing w:after="0" w:line="240" w:lineRule="auto"/>
        <w:rPr>
          <w:b/>
          <w:sz w:val="16"/>
          <w:szCs w:val="16"/>
        </w:rPr>
      </w:pPr>
    </w:p>
    <w:p w:rsidR="008209EB" w:rsidRPr="00D4766C" w:rsidRDefault="008209EB" w:rsidP="00472BA7">
      <w:pPr>
        <w:spacing w:after="0" w:line="240" w:lineRule="auto"/>
        <w:rPr>
          <w:rFonts w:cs="Arial"/>
          <w:sz w:val="16"/>
          <w:szCs w:val="16"/>
        </w:rPr>
      </w:pPr>
      <w:r w:rsidRPr="00D4766C">
        <w:rPr>
          <w:b/>
          <w:sz w:val="16"/>
          <w:szCs w:val="16"/>
        </w:rPr>
        <w:lastRenderedPageBreak/>
        <w:t xml:space="preserve">Leaders – </w:t>
      </w:r>
      <w:r w:rsidRPr="00D4766C">
        <w:rPr>
          <w:rFonts w:cs="Arial"/>
          <w:sz w:val="16"/>
          <w:szCs w:val="16"/>
        </w:rPr>
        <w:t>Anyone who directs the work of others, including senior managers, chiefs, directors, middle managers, supervisors, and governing entities.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Lessons Learned – </w:t>
      </w:r>
      <w:r w:rsidRPr="00D4766C">
        <w:rPr>
          <w:sz w:val="16"/>
          <w:szCs w:val="16"/>
        </w:rPr>
        <w:t>Knowledge generated through a formal method of exploring and understanding after doing something.</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Kaizen (event) – </w:t>
      </w:r>
      <w:r w:rsidRPr="00D4766C">
        <w:rPr>
          <w:sz w:val="16"/>
          <w:szCs w:val="16"/>
        </w:rPr>
        <w:t>An improvement method for making rapid process improvements.  Typical application consists of:  prior planning followed by fully executing the process improvement cycle over a period of days;  performed at the sub-process level or where the work is done (“gemba”);  focused on making improvements by detecting and eliminating waste.</w:t>
      </w:r>
    </w:p>
    <w:p w:rsidR="00943015" w:rsidRDefault="00943015" w:rsidP="00472BA7">
      <w:pPr>
        <w:spacing w:after="0" w:line="240" w:lineRule="auto"/>
        <w:rPr>
          <w:b/>
          <w:sz w:val="16"/>
          <w:szCs w:val="16"/>
        </w:rPr>
      </w:pPr>
    </w:p>
    <w:p w:rsidR="00943015" w:rsidRDefault="008209EB" w:rsidP="00472BA7">
      <w:pPr>
        <w:spacing w:after="0" w:line="240" w:lineRule="auto"/>
        <w:rPr>
          <w:rFonts w:cs="Arial"/>
          <w:sz w:val="16"/>
          <w:szCs w:val="16"/>
        </w:rPr>
      </w:pPr>
      <w:r w:rsidRPr="00D4766C">
        <w:rPr>
          <w:b/>
          <w:sz w:val="16"/>
          <w:szCs w:val="16"/>
        </w:rPr>
        <w:t xml:space="preserve">Kano – </w:t>
      </w:r>
      <w:r w:rsidRPr="00D4766C">
        <w:rPr>
          <w:rFonts w:cs="Arial"/>
          <w:sz w:val="16"/>
          <w:szCs w:val="16"/>
        </w:rPr>
        <w:t xml:space="preserve">Noriaki Kano’s research suggests that there are types of customer values (must be, delighters, satisfiers) which, when understood, open up opportunities to add value and increase customer satisfaction.  These include features that customers may not even expect in the offering, but if present, would delight them and features that win greater response from customers the more they are present.  A Kano survey of customers can be constructed and executed to identify these values.  This is a useful technique for deciding which features you want to include in a product or service. </w:t>
      </w:r>
    </w:p>
    <w:p w:rsidR="0006570F" w:rsidRDefault="0006570F" w:rsidP="00472BA7">
      <w:pPr>
        <w:spacing w:after="0" w:line="240" w:lineRule="auto"/>
        <w:rPr>
          <w:rFonts w:cs="Arial"/>
          <w:sz w:val="16"/>
          <w:szCs w:val="16"/>
        </w:rPr>
      </w:pPr>
    </w:p>
    <w:p w:rsidR="0006570F" w:rsidRPr="00D4766C" w:rsidRDefault="0006570F" w:rsidP="00472BA7">
      <w:pPr>
        <w:spacing w:after="0" w:line="240" w:lineRule="auto"/>
        <w:rPr>
          <w:rFonts w:cs="Arial"/>
          <w:sz w:val="16"/>
          <w:szCs w:val="16"/>
        </w:rPr>
      </w:pPr>
      <w:r w:rsidRPr="0006570F">
        <w:rPr>
          <w:rFonts w:cs="Arial"/>
          <w:b/>
          <w:sz w:val="16"/>
          <w:szCs w:val="16"/>
        </w:rPr>
        <w:t>Learning Community</w:t>
      </w:r>
      <w:r>
        <w:rPr>
          <w:rFonts w:cs="Arial"/>
          <w:sz w:val="16"/>
          <w:szCs w:val="16"/>
        </w:rPr>
        <w:t xml:space="preserve"> - </w:t>
      </w:r>
      <w:r w:rsidRPr="0006570F">
        <w:rPr>
          <w:rFonts w:cs="Arial"/>
          <w:sz w:val="16"/>
          <w:szCs w:val="16"/>
        </w:rPr>
        <w:t>A group formed to advance the collective knowledge around a particular topic area in a way that supports the growth of knowledge among individual members of the group. Learning communities often include members that exhibit a diversity of skills, experience, and expertise; have an objective of continually advancing collective knowledge, skills, and abilities; and support mechanisms for sharing what is learned.</w:t>
      </w:r>
    </w:p>
    <w:p w:rsidR="008209EB" w:rsidRDefault="00943015" w:rsidP="00472BA7">
      <w:pPr>
        <w:spacing w:after="0" w:line="240" w:lineRule="auto"/>
        <w:rPr>
          <w:sz w:val="16"/>
          <w:szCs w:val="16"/>
        </w:rPr>
      </w:pPr>
      <w:r>
        <w:rPr>
          <w:sz w:val="16"/>
          <w:szCs w:val="16"/>
        </w:rPr>
        <w:br/>
      </w:r>
      <w:r w:rsidR="008209EB" w:rsidRPr="00D4766C">
        <w:rPr>
          <w:b/>
          <w:sz w:val="16"/>
          <w:szCs w:val="16"/>
        </w:rPr>
        <w:t xml:space="preserve">Management of Change (MOC) – </w:t>
      </w:r>
      <w:r w:rsidR="008209EB" w:rsidRPr="00D4766C">
        <w:rPr>
          <w:sz w:val="16"/>
          <w:szCs w:val="16"/>
        </w:rPr>
        <w:t>A formal process to evaluate and properly manage any modifications to the design, documentation, execution, or control of a work process.  Not to be confused with Change Management, a systematic approach to leading an organization through a change.</w:t>
      </w:r>
    </w:p>
    <w:p w:rsidR="00943015" w:rsidRPr="00D4766C" w:rsidRDefault="00943015" w:rsidP="00472BA7">
      <w:pPr>
        <w:spacing w:after="0" w:line="240" w:lineRule="auto"/>
        <w:rPr>
          <w:sz w:val="16"/>
          <w:szCs w:val="16"/>
        </w:rPr>
      </w:pPr>
      <w:r>
        <w:rPr>
          <w:rFonts w:cs="Arial"/>
          <w:b/>
          <w:sz w:val="16"/>
          <w:lang w:eastAsia="ar-SA"/>
        </w:rPr>
        <w:br/>
      </w:r>
      <w:r w:rsidRPr="00D4766C">
        <w:rPr>
          <w:rFonts w:cs="Arial"/>
          <w:b/>
          <w:sz w:val="16"/>
          <w:lang w:eastAsia="ar-SA"/>
        </w:rPr>
        <w:t xml:space="preserve">Measurement System Analysis:  </w:t>
      </w:r>
      <w:r w:rsidRPr="00D4766C">
        <w:rPr>
          <w:rFonts w:cs="Arial"/>
          <w:sz w:val="16"/>
          <w:lang w:eastAsia="ar-SA"/>
        </w:rPr>
        <w:t>A set of techniques used for estimating the amount of variation in the measurement process, in order to validate that the measurement process will provide accurate and reliable data.  Variation in the measurement process will contribute to the observed true variation in the process and potentially lead to false interpretation of the data during analysis.</w:t>
      </w:r>
    </w:p>
    <w:p w:rsidR="00E87194" w:rsidRDefault="00943015" w:rsidP="00472BA7">
      <w:pPr>
        <w:spacing w:after="0" w:line="240" w:lineRule="auto"/>
        <w:rPr>
          <w:rFonts w:cs="Arial"/>
          <w:b/>
          <w:sz w:val="16"/>
          <w:szCs w:val="16"/>
        </w:rPr>
      </w:pPr>
      <w:r>
        <w:rPr>
          <w:b/>
          <w:sz w:val="16"/>
          <w:szCs w:val="16"/>
        </w:rPr>
        <w:br/>
      </w:r>
      <w:r w:rsidR="008209EB" w:rsidRPr="00D4766C">
        <w:rPr>
          <w:b/>
          <w:sz w:val="16"/>
          <w:szCs w:val="16"/>
        </w:rPr>
        <w:t xml:space="preserve">Mistake-Proofing – </w:t>
      </w:r>
      <w:r w:rsidR="008209EB" w:rsidRPr="00D4766C">
        <w:rPr>
          <w:sz w:val="16"/>
          <w:szCs w:val="16"/>
        </w:rPr>
        <w:t>An improv</w:t>
      </w:r>
      <w:r>
        <w:rPr>
          <w:sz w:val="16"/>
          <w:szCs w:val="16"/>
        </w:rPr>
        <w:t xml:space="preserve">ement method for minimizing </w:t>
      </w:r>
      <w:r w:rsidR="008209EB" w:rsidRPr="00D4766C">
        <w:rPr>
          <w:sz w:val="16"/>
          <w:szCs w:val="16"/>
        </w:rPr>
        <w:t>hu</w:t>
      </w:r>
      <w:r>
        <w:rPr>
          <w:sz w:val="16"/>
          <w:szCs w:val="16"/>
        </w:rPr>
        <w:t>man error within work processes.</w:t>
      </w:r>
      <w:r>
        <w:rPr>
          <w:rFonts w:cs="Arial"/>
          <w:b/>
          <w:sz w:val="16"/>
          <w:szCs w:val="16"/>
        </w:rPr>
        <w:br/>
      </w:r>
    </w:p>
    <w:p w:rsidR="00D65CC9" w:rsidRPr="00D4766C" w:rsidRDefault="00DE706B" w:rsidP="00472BA7">
      <w:pPr>
        <w:spacing w:after="0" w:line="240" w:lineRule="auto"/>
        <w:rPr>
          <w:rFonts w:cs="Arial"/>
          <w:b/>
          <w:sz w:val="16"/>
          <w:szCs w:val="16"/>
        </w:rPr>
      </w:pPr>
      <w:r w:rsidRPr="00C52CEE">
        <w:rPr>
          <w:rFonts w:cs="Arial"/>
          <w:b/>
          <w:sz w:val="16"/>
          <w:szCs w:val="16"/>
        </w:rPr>
        <w:t>Non-</w:t>
      </w:r>
      <w:r w:rsidR="00E90E12" w:rsidRPr="00D4766C">
        <w:rPr>
          <w:rFonts w:cs="Arial"/>
          <w:b/>
          <w:sz w:val="16"/>
          <w:szCs w:val="16"/>
        </w:rPr>
        <w:t>J</w:t>
      </w:r>
      <w:r w:rsidRPr="00C52CEE">
        <w:rPr>
          <w:rFonts w:cs="Arial"/>
          <w:b/>
          <w:sz w:val="16"/>
          <w:szCs w:val="16"/>
        </w:rPr>
        <w:t xml:space="preserve">udgmental Culture - </w:t>
      </w:r>
      <w:r w:rsidRPr="00C52CEE">
        <w:rPr>
          <w:rFonts w:cs="Arial"/>
          <w:sz w:val="16"/>
          <w:szCs w:val="16"/>
        </w:rPr>
        <w:t xml:space="preserve"> A culture where all employees live by a set of values, behaviors, and approaches that are open and not integrating a judgment whatsoever. All employees and leaders look at problems as opportunities for improvement, use data and information to understand issues, and work to identify the root causes to issues without arbitrarily passing judgment and assigning blame.</w:t>
      </w:r>
    </w:p>
    <w:p w:rsidR="008209EB" w:rsidRPr="00D4766C" w:rsidRDefault="00943015" w:rsidP="00472BA7">
      <w:pPr>
        <w:spacing w:after="0" w:line="240" w:lineRule="auto"/>
        <w:rPr>
          <w:rFonts w:cs="Arial"/>
          <w:sz w:val="16"/>
          <w:szCs w:val="16"/>
        </w:rPr>
      </w:pPr>
      <w:r>
        <w:rPr>
          <w:rFonts w:cs="Arial"/>
          <w:b/>
          <w:sz w:val="16"/>
          <w:szCs w:val="16"/>
        </w:rPr>
        <w:br/>
      </w:r>
      <w:r w:rsidR="008209EB" w:rsidRPr="00D4766C">
        <w:rPr>
          <w:rFonts w:cs="Arial"/>
          <w:b/>
          <w:sz w:val="16"/>
          <w:szCs w:val="16"/>
        </w:rPr>
        <w:t xml:space="preserve">Organization Scorecards – </w:t>
      </w:r>
      <w:r w:rsidR="008209EB" w:rsidRPr="00D4766C">
        <w:rPr>
          <w:rFonts w:cs="Arial"/>
          <w:sz w:val="16"/>
          <w:szCs w:val="16"/>
        </w:rPr>
        <w:t>Table of measures that quantitatively illustrate performance.  Some scorecards measures are cascaded down from the leaders with other measures from the teams</w:t>
      </w:r>
      <w:r>
        <w:rPr>
          <w:rFonts w:cs="Arial"/>
          <w:sz w:val="16"/>
          <w:szCs w:val="16"/>
        </w:rPr>
        <w:t>.</w:t>
      </w:r>
      <w:r>
        <w:rPr>
          <w:rFonts w:cs="Arial"/>
          <w:sz w:val="16"/>
          <w:szCs w:val="16"/>
        </w:rPr>
        <w:br/>
      </w:r>
    </w:p>
    <w:p w:rsidR="008209EB" w:rsidRPr="00D4766C" w:rsidRDefault="00DB76B4" w:rsidP="00472BA7">
      <w:pPr>
        <w:spacing w:after="0" w:line="240" w:lineRule="auto"/>
        <w:rPr>
          <w:sz w:val="16"/>
          <w:szCs w:val="16"/>
        </w:rPr>
      </w:pPr>
      <w:hyperlink r:id="rId34" w:tooltip="Pareto Chart" w:history="1">
        <w:r w:rsidR="008209EB" w:rsidRPr="00D4766C">
          <w:rPr>
            <w:b/>
            <w:sz w:val="16"/>
            <w:szCs w:val="16"/>
          </w:rPr>
          <w:t>Pareto Chart</w:t>
        </w:r>
      </w:hyperlink>
      <w:r w:rsidR="008209EB" w:rsidRPr="00D4766C">
        <w:rPr>
          <w:b/>
          <w:sz w:val="16"/>
          <w:szCs w:val="16"/>
        </w:rPr>
        <w:t xml:space="preserve"> – </w:t>
      </w:r>
      <w:r w:rsidR="008209EB" w:rsidRPr="00D4766C">
        <w:rPr>
          <w:sz w:val="16"/>
          <w:szCs w:val="16"/>
        </w:rPr>
        <w:t>A tool used to identify problems that offer the greatest potential for improvement by showing their relative frequency or size in a descending bar graph</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5" w:tooltip="Performance Management System" w:history="1">
        <w:r w:rsidR="008209EB" w:rsidRPr="00D4766C">
          <w:rPr>
            <w:b/>
            <w:sz w:val="16"/>
            <w:szCs w:val="16"/>
          </w:rPr>
          <w:t>Performance Management System</w:t>
        </w:r>
      </w:hyperlink>
      <w:r w:rsidR="008209EB" w:rsidRPr="00D4766C">
        <w:rPr>
          <w:b/>
          <w:sz w:val="16"/>
          <w:szCs w:val="16"/>
        </w:rPr>
        <w:t xml:space="preserve"> – </w:t>
      </w:r>
      <w:r w:rsidR="008209EB" w:rsidRPr="00D4766C">
        <w:rPr>
          <w:sz w:val="16"/>
          <w:szCs w:val="16"/>
        </w:rPr>
        <w:t>A fully functioning performance management system that is completely integrated into health department daily practice at all levels includes: 1) setting organizational objectives across all levels of the department, 2) identifying indicators to measure progress toward achieving objectives on a regular basis, 3) identifying responsibility for monitoring progress and reporting, and 4) identifying areas where achieving objectives requires focused quality improvement processes.</w:t>
      </w:r>
    </w:p>
    <w:p w:rsidR="00943015" w:rsidRDefault="00943015" w:rsidP="00472BA7">
      <w:pPr>
        <w:spacing w:after="0" w:line="240" w:lineRule="auto"/>
        <w:rPr>
          <w:b/>
          <w:sz w:val="16"/>
          <w:szCs w:val="16"/>
        </w:rPr>
      </w:pPr>
    </w:p>
    <w:p w:rsidR="008209EB" w:rsidRPr="00D4766C" w:rsidRDefault="008209EB" w:rsidP="00472BA7">
      <w:pPr>
        <w:spacing w:after="0" w:line="240" w:lineRule="auto"/>
        <w:rPr>
          <w:b/>
          <w:sz w:val="16"/>
          <w:szCs w:val="16"/>
        </w:rPr>
      </w:pPr>
      <w:r w:rsidRPr="00D4766C">
        <w:rPr>
          <w:b/>
          <w:sz w:val="16"/>
          <w:szCs w:val="16"/>
        </w:rPr>
        <w:t xml:space="preserve">Performance Measures – </w:t>
      </w:r>
      <w:r w:rsidRPr="00D4766C">
        <w:rPr>
          <w:sz w:val="16"/>
          <w:szCs w:val="16"/>
        </w:rPr>
        <w:t xml:space="preserve">A quantitative tool to help understand, manage, and improve what organizations do. Performance measures let us know:  How well we are doing; </w:t>
      </w:r>
      <w:r w:rsidR="003505E2" w:rsidRPr="00D4766C">
        <w:rPr>
          <w:sz w:val="16"/>
          <w:szCs w:val="16"/>
        </w:rPr>
        <w:t>if</w:t>
      </w:r>
      <w:r w:rsidRPr="00D4766C">
        <w:rPr>
          <w:sz w:val="16"/>
          <w:szCs w:val="16"/>
        </w:rPr>
        <w:t xml:space="preserve"> our processes are in statistical control; </w:t>
      </w:r>
      <w:r w:rsidR="003505E2" w:rsidRPr="00D4766C">
        <w:rPr>
          <w:sz w:val="16"/>
          <w:szCs w:val="16"/>
        </w:rPr>
        <w:t>if</w:t>
      </w:r>
      <w:r w:rsidRPr="00D4766C">
        <w:rPr>
          <w:sz w:val="16"/>
          <w:szCs w:val="16"/>
        </w:rPr>
        <w:t xml:space="preserve"> we are meeting our goals; </w:t>
      </w:r>
      <w:r w:rsidR="003505E2" w:rsidRPr="00D4766C">
        <w:rPr>
          <w:sz w:val="16"/>
          <w:szCs w:val="16"/>
        </w:rPr>
        <w:t>if</w:t>
      </w:r>
      <w:r w:rsidRPr="00D4766C">
        <w:rPr>
          <w:sz w:val="16"/>
          <w:szCs w:val="16"/>
        </w:rPr>
        <w:t xml:space="preserve"> and where improvements are necessary; </w:t>
      </w:r>
      <w:r w:rsidR="003505E2" w:rsidRPr="00D4766C">
        <w:rPr>
          <w:sz w:val="16"/>
          <w:szCs w:val="16"/>
        </w:rPr>
        <w:t>if</w:t>
      </w:r>
      <w:r w:rsidRPr="00D4766C">
        <w:rPr>
          <w:sz w:val="16"/>
          <w:szCs w:val="16"/>
        </w:rPr>
        <w:t xml:space="preserve"> our customers are satisfied.  They provide us with the information necessary to make intelligent decisions about what we do.  A performance measure is composed of a number and a unit of measure.  The number gives us a magnitude (how much) and the unit gives the number a meaning (what).  Performance measures are always tied to a goal or an objective (the target)</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6" w:tooltip="Plan-Do-Study-Act" w:history="1">
        <w:r w:rsidR="008209EB" w:rsidRPr="00D4766C">
          <w:rPr>
            <w:b/>
            <w:sz w:val="16"/>
            <w:szCs w:val="16"/>
          </w:rPr>
          <w:t>Plan-Do-Study-Act</w:t>
        </w:r>
      </w:hyperlink>
      <w:r w:rsidR="008209EB" w:rsidRPr="00D4766C">
        <w:rPr>
          <w:b/>
          <w:sz w:val="16"/>
          <w:szCs w:val="16"/>
        </w:rPr>
        <w:t xml:space="preserve">  (PDSA) – </w:t>
      </w:r>
      <w:r w:rsidR="008209EB" w:rsidRPr="00D4766C">
        <w:rPr>
          <w:sz w:val="16"/>
          <w:szCs w:val="16"/>
        </w:rPr>
        <w:t>A continuous quality improvement model for improving a process. Similar to the scientific method, PDSA steps involve the development of a hypothesis (Plan), an experiment or intervention (Do), evaluation or data analysis (Study/Act).</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Process Mapping – </w:t>
      </w:r>
      <w:r w:rsidRPr="00D4766C">
        <w:rPr>
          <w:sz w:val="16"/>
          <w:szCs w:val="16"/>
        </w:rPr>
        <w:t>An improvement method in which a process is depicted graphically with relevant data, which enables understanding and analysis for improvement.  Includes methods such as Value Stream Mapping and Sub-Process/Swim Lane Mapping.</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QI Coach – </w:t>
      </w:r>
      <w:r w:rsidRPr="00D4766C">
        <w:rPr>
          <w:sz w:val="16"/>
          <w:szCs w:val="16"/>
        </w:rPr>
        <w:t>A QI expert who is capable of coaching the QI Leadership Team, the QI Leader, and QI Teams through strategic and QI planning, the improvement process, and QI methods.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QI Leader – </w:t>
      </w:r>
      <w:r w:rsidRPr="00D4766C">
        <w:rPr>
          <w:sz w:val="16"/>
          <w:szCs w:val="16"/>
        </w:rPr>
        <w:t>The QI Leader will lead, facilitate, and drive QI to success in the organization by providing focus and leadership.  The responsibilities include QI education, adoption, planning, project execution, communication and change management, the sharing of learnings, and measuring QI results.  (e.g., PIM, QI Coordinator)</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QI Leadership Team – </w:t>
      </w:r>
      <w:r w:rsidRPr="00D4766C">
        <w:rPr>
          <w:sz w:val="16"/>
          <w:szCs w:val="16"/>
        </w:rPr>
        <w:t>The organization leaders who are accountable for the success of the organization and QI.  Their responsibilities include modeling the organization's values, establish the strategic and QI goals, objectives, and measures, and the achievement of those goals, and lastly the elimination of barriers.  (e.g., PM/Quality Council)</w:t>
      </w:r>
    </w:p>
    <w:p w:rsidR="00943015" w:rsidRDefault="00943015" w:rsidP="00472BA7">
      <w:pPr>
        <w:spacing w:after="0" w:line="240" w:lineRule="auto"/>
        <w:rPr>
          <w:rFonts w:cs="Arial"/>
          <w:b/>
          <w:sz w:val="16"/>
          <w:lang w:eastAsia="ar-SA"/>
        </w:rPr>
      </w:pPr>
    </w:p>
    <w:p w:rsidR="00943015" w:rsidRDefault="00E8298F" w:rsidP="00472BA7">
      <w:pPr>
        <w:spacing w:after="0" w:line="240" w:lineRule="auto"/>
        <w:rPr>
          <w:rFonts w:cs="Arial"/>
          <w:sz w:val="16"/>
          <w:lang w:eastAsia="ar-SA"/>
        </w:rPr>
      </w:pPr>
      <w:r w:rsidRPr="00D75D80">
        <w:rPr>
          <w:rFonts w:cs="Arial"/>
          <w:b/>
          <w:sz w:val="16"/>
          <w:lang w:eastAsia="ar-SA"/>
        </w:rPr>
        <w:t>QI Method</w:t>
      </w:r>
      <w:r>
        <w:rPr>
          <w:rFonts w:cs="Arial"/>
          <w:b/>
          <w:sz w:val="16"/>
          <w:lang w:eastAsia="ar-SA"/>
        </w:rPr>
        <w:t xml:space="preserve"> –</w:t>
      </w:r>
      <w:r>
        <w:rPr>
          <w:rFonts w:cs="Arial"/>
          <w:sz w:val="16"/>
          <w:lang w:eastAsia="ar-SA"/>
        </w:rPr>
        <w:t xml:space="preserve">  A formal improvement methodology which utilizes data and information within problem solving to reliably generate improvement solutions.  (e.g.,  SRLD, Process Mapping and Waste Analysis, Kaizen, Mistake Proofing, 5S, Flow, Quick Change, Sigma)  </w:t>
      </w:r>
    </w:p>
    <w:p w:rsidR="00943015" w:rsidRDefault="00943015" w:rsidP="00472BA7">
      <w:pPr>
        <w:spacing w:after="0" w:line="240" w:lineRule="auto"/>
        <w:rPr>
          <w:rFonts w:cs="Arial"/>
          <w:sz w:val="16"/>
          <w:lang w:eastAsia="ar-SA"/>
        </w:rPr>
      </w:pPr>
    </w:p>
    <w:p w:rsidR="008209EB" w:rsidRPr="00D4766C" w:rsidRDefault="008209EB" w:rsidP="00472BA7">
      <w:pPr>
        <w:spacing w:after="0" w:line="240" w:lineRule="auto"/>
        <w:rPr>
          <w:sz w:val="16"/>
          <w:szCs w:val="16"/>
        </w:rPr>
      </w:pPr>
      <w:r w:rsidRPr="00D4766C">
        <w:rPr>
          <w:b/>
          <w:sz w:val="16"/>
          <w:szCs w:val="16"/>
        </w:rPr>
        <w:t xml:space="preserve">QI Plan – </w:t>
      </w:r>
      <w:r w:rsidRPr="00D4766C">
        <w:rPr>
          <w:sz w:val="16"/>
          <w:szCs w:val="16"/>
        </w:rPr>
        <w:t>The set of improvement projects and activities with defined objectives, tactics, resources, timelines, measures, and targets.  The QI plan is intended to focus the organization on the high priority QI activities during the planning cycle (typically 1 year).  The QI plan is established by evaluating &amp; prioritizing the strategic plan, customer gaps, process gaps, organization directions, employee gaps, and prior learnings.</w:t>
      </w:r>
    </w:p>
    <w:p w:rsidR="00943015" w:rsidRDefault="00943015" w:rsidP="00472BA7">
      <w:pPr>
        <w:spacing w:after="0" w:line="240" w:lineRule="auto"/>
        <w:rPr>
          <w:rFonts w:cs="Arial"/>
          <w:b/>
          <w:sz w:val="16"/>
          <w:szCs w:val="16"/>
        </w:rPr>
      </w:pPr>
    </w:p>
    <w:p w:rsidR="008209EB" w:rsidRPr="00D4766C" w:rsidRDefault="008209EB" w:rsidP="00472BA7">
      <w:pPr>
        <w:spacing w:after="0" w:line="240" w:lineRule="auto"/>
        <w:rPr>
          <w:rFonts w:cs="Arial"/>
          <w:sz w:val="16"/>
          <w:szCs w:val="16"/>
        </w:rPr>
      </w:pPr>
      <w:r w:rsidRPr="00D4766C">
        <w:rPr>
          <w:rFonts w:cs="Arial"/>
          <w:b/>
          <w:sz w:val="16"/>
          <w:szCs w:val="16"/>
        </w:rPr>
        <w:lastRenderedPageBreak/>
        <w:t xml:space="preserve">QI Practitioner – </w:t>
      </w:r>
      <w:r w:rsidRPr="00D4766C">
        <w:rPr>
          <w:rFonts w:cs="Arial"/>
          <w:sz w:val="16"/>
          <w:szCs w:val="16"/>
        </w:rPr>
        <w:t>Any person who applies, or practices, the application of standard improvement method</w:t>
      </w:r>
      <w:r w:rsidR="004B4621" w:rsidRPr="00D4766C">
        <w:rPr>
          <w:rFonts w:cs="Arial"/>
          <w:sz w:val="16"/>
          <w:szCs w:val="16"/>
        </w:rPr>
        <w:t>(</w:t>
      </w:r>
      <w:r w:rsidRPr="00D4766C">
        <w:rPr>
          <w:rFonts w:cs="Arial"/>
          <w:sz w:val="16"/>
          <w:szCs w:val="16"/>
        </w:rPr>
        <w:t>s</w:t>
      </w:r>
      <w:r w:rsidR="004B4621" w:rsidRPr="00D4766C">
        <w:rPr>
          <w:rFonts w:cs="Arial"/>
          <w:sz w:val="16"/>
          <w:szCs w:val="16"/>
        </w:rPr>
        <w:t>)</w:t>
      </w:r>
      <w:r w:rsidRPr="00D4766C">
        <w:rPr>
          <w:rFonts w:cs="Arial"/>
          <w:sz w:val="16"/>
          <w:szCs w:val="16"/>
        </w:rPr>
        <w:t xml:space="preserve"> and technique</w:t>
      </w:r>
      <w:r w:rsidR="004B4621" w:rsidRPr="00D4766C">
        <w:rPr>
          <w:rFonts w:cs="Arial"/>
          <w:sz w:val="16"/>
          <w:szCs w:val="16"/>
        </w:rPr>
        <w:t>(</w:t>
      </w:r>
      <w:r w:rsidRPr="00D4766C">
        <w:rPr>
          <w:rFonts w:cs="Arial"/>
          <w:sz w:val="16"/>
          <w:szCs w:val="16"/>
        </w:rPr>
        <w:t>s</w:t>
      </w:r>
      <w:r w:rsidR="004B4621" w:rsidRPr="00D4766C">
        <w:rPr>
          <w:rFonts w:cs="Arial"/>
          <w:sz w:val="16"/>
          <w:szCs w:val="16"/>
        </w:rPr>
        <w:t>)</w:t>
      </w:r>
      <w:r w:rsidRPr="00D4766C">
        <w:rPr>
          <w:rFonts w:cs="Arial"/>
          <w:sz w:val="16"/>
          <w:szCs w:val="16"/>
        </w:rPr>
        <w:t>, under the guidance of a QI Leader.</w:t>
      </w:r>
      <w:r w:rsidR="00426E01" w:rsidRPr="00D4766C">
        <w:rPr>
          <w:rFonts w:cs="Arial"/>
          <w:sz w:val="16"/>
          <w:szCs w:val="16"/>
        </w:rPr>
        <w:t xml:space="preserve">  A QI Practitioner can lead teams in the application of standard QI methods.</w:t>
      </w:r>
    </w:p>
    <w:p w:rsidR="00943015" w:rsidRDefault="00943015" w:rsidP="00472BA7">
      <w:pPr>
        <w:spacing w:after="0" w:line="240" w:lineRule="auto"/>
        <w:rPr>
          <w:rFonts w:cs="Arial"/>
          <w:b/>
          <w:sz w:val="16"/>
          <w:szCs w:val="16"/>
        </w:rPr>
      </w:pPr>
    </w:p>
    <w:p w:rsidR="008209EB" w:rsidRPr="00D4766C" w:rsidRDefault="008209EB" w:rsidP="00472BA7">
      <w:pPr>
        <w:spacing w:after="0" w:line="240" w:lineRule="auto"/>
        <w:rPr>
          <w:rFonts w:cs="Arial"/>
          <w:sz w:val="16"/>
          <w:szCs w:val="16"/>
        </w:rPr>
      </w:pPr>
      <w:r w:rsidRPr="00D4766C">
        <w:rPr>
          <w:rFonts w:cs="Arial"/>
          <w:b/>
          <w:sz w:val="16"/>
          <w:szCs w:val="16"/>
        </w:rPr>
        <w:t xml:space="preserve">QI Team Structure – </w:t>
      </w:r>
      <w:r w:rsidRPr="00D4766C">
        <w:rPr>
          <w:rFonts w:cs="Arial"/>
          <w:sz w:val="16"/>
          <w:szCs w:val="16"/>
        </w:rPr>
        <w:t xml:space="preserve">The structure of the QI individuals, from the Organization’s Leadership team to the QI Leadership team and QI team members.  This includes the number, location, and dedication of the QI Leaders and QI team members. </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7" w:tooltip="Quality Improvement (QI)" w:history="1">
        <w:r w:rsidR="008209EB" w:rsidRPr="00D4766C">
          <w:rPr>
            <w:b/>
            <w:sz w:val="16"/>
            <w:szCs w:val="16"/>
          </w:rPr>
          <w:t>Quality Improvement (QI)</w:t>
        </w:r>
      </w:hyperlink>
      <w:r w:rsidR="008209EB" w:rsidRPr="00D4766C">
        <w:rPr>
          <w:b/>
          <w:sz w:val="16"/>
          <w:szCs w:val="16"/>
        </w:rPr>
        <w:t xml:space="preserve"> – </w:t>
      </w:r>
      <w:r w:rsidR="008209EB" w:rsidRPr="00D4766C">
        <w:rPr>
          <w:bCs/>
          <w:sz w:val="16"/>
          <w:szCs w:val="16"/>
        </w:rPr>
        <w:t xml:space="preserve">A </w:t>
      </w:r>
      <w:r w:rsidR="008209EB" w:rsidRPr="00D4766C">
        <w:rPr>
          <w:iCs/>
          <w:sz w:val="16"/>
          <w:szCs w:val="16"/>
        </w:rPr>
        <w:t>formal, systematic approach</w:t>
      </w:r>
      <w:r w:rsidR="008209EB" w:rsidRPr="00D4766C">
        <w:rPr>
          <w:sz w:val="16"/>
          <w:szCs w:val="16"/>
        </w:rPr>
        <w:t xml:space="preserve"> (such as plan-do-check-act) applied to the processes underlying public health programs and services in order to achieve </w:t>
      </w:r>
      <w:r w:rsidR="008209EB" w:rsidRPr="00D4766C">
        <w:rPr>
          <w:iCs/>
          <w:sz w:val="16"/>
          <w:szCs w:val="16"/>
        </w:rPr>
        <w:t>measurable</w:t>
      </w:r>
      <w:r w:rsidR="008209EB" w:rsidRPr="00D4766C">
        <w:rPr>
          <w:sz w:val="16"/>
          <w:szCs w:val="16"/>
        </w:rPr>
        <w:t xml:space="preserve"> improvements</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38" w:tooltip="Rapid Cycle Improvement" w:history="1">
        <w:r w:rsidR="008209EB" w:rsidRPr="00D4766C">
          <w:rPr>
            <w:b/>
            <w:sz w:val="16"/>
            <w:szCs w:val="16"/>
          </w:rPr>
          <w:t>Rapid Cycle Improvement</w:t>
        </w:r>
      </w:hyperlink>
      <w:r w:rsidR="008209EB" w:rsidRPr="00D4766C">
        <w:rPr>
          <w:b/>
          <w:sz w:val="16"/>
          <w:szCs w:val="16"/>
        </w:rPr>
        <w:t xml:space="preserve"> – </w:t>
      </w:r>
      <w:r w:rsidR="008209EB" w:rsidRPr="00D4766C">
        <w:rPr>
          <w:sz w:val="16"/>
          <w:szCs w:val="16"/>
        </w:rPr>
        <w:t>An improvement process, based on the PDSA model, which involves testing a change idea on a small scale to see how it works, modifying, and re-testing until customers are satisfied and it becomes a permanent improvement.</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ROI – </w:t>
      </w:r>
      <w:r w:rsidRPr="00D4766C">
        <w:rPr>
          <w:sz w:val="16"/>
          <w:szCs w:val="16"/>
        </w:rPr>
        <w:t>Return on Investment.  Return on Investment tool is designed to help agencies and organizations estimate the economic returns from investments made in strategies that enhance public health service delivery (quality improvement efforts or QI).   It is recommended that the tool be used throughout the improvement process (pre- and post-implementation)</w:t>
      </w:r>
    </w:p>
    <w:p w:rsidR="008209EB" w:rsidRPr="00D4766C" w:rsidRDefault="00DC4284" w:rsidP="00472BA7">
      <w:pPr>
        <w:spacing w:after="0" w:line="240" w:lineRule="auto"/>
        <w:rPr>
          <w:sz w:val="16"/>
          <w:szCs w:val="16"/>
        </w:rPr>
      </w:pPr>
      <w:r>
        <w:br/>
      </w:r>
      <w:hyperlink r:id="rId39" w:tooltip="Scatter Diagram" w:history="1">
        <w:r w:rsidR="008209EB" w:rsidRPr="00D4766C">
          <w:rPr>
            <w:b/>
            <w:sz w:val="16"/>
            <w:szCs w:val="16"/>
          </w:rPr>
          <w:t>Scatter Diagram</w:t>
        </w:r>
      </w:hyperlink>
      <w:r w:rsidR="008209EB" w:rsidRPr="00D4766C">
        <w:rPr>
          <w:b/>
          <w:sz w:val="16"/>
          <w:szCs w:val="16"/>
        </w:rPr>
        <w:t xml:space="preserve"> – </w:t>
      </w:r>
      <w:r w:rsidR="008209EB" w:rsidRPr="00D4766C">
        <w:rPr>
          <w:sz w:val="16"/>
          <w:szCs w:val="16"/>
        </w:rPr>
        <w:t>A graphical tool used to identify the possible relationship between the changes observed in two different sets of variables.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SRLD – </w:t>
      </w:r>
      <w:r w:rsidRPr="00D4766C">
        <w:rPr>
          <w:sz w:val="16"/>
          <w:szCs w:val="16"/>
        </w:rPr>
        <w:t xml:space="preserve">A </w:t>
      </w:r>
      <w:r w:rsidR="009A6529">
        <w:rPr>
          <w:sz w:val="16"/>
          <w:szCs w:val="16"/>
        </w:rPr>
        <w:t xml:space="preserve">formal QI </w:t>
      </w:r>
      <w:r w:rsidRPr="00D4766C">
        <w:rPr>
          <w:sz w:val="16"/>
          <w:szCs w:val="16"/>
        </w:rPr>
        <w:t>method to evaluate a situation and capt</w:t>
      </w:r>
      <w:r w:rsidR="00943015">
        <w:rPr>
          <w:sz w:val="16"/>
          <w:szCs w:val="16"/>
        </w:rPr>
        <w:t xml:space="preserve">ure the lessons learned by: 1) </w:t>
      </w:r>
      <w:r w:rsidRPr="00D4766C">
        <w:rPr>
          <w:sz w:val="16"/>
          <w:szCs w:val="16"/>
        </w:rPr>
        <w:t xml:space="preserve">Evaluating the </w:t>
      </w:r>
      <w:r w:rsidRPr="00D4766C">
        <w:rPr>
          <w:sz w:val="16"/>
          <w:szCs w:val="16"/>
          <w:u w:val="single"/>
        </w:rPr>
        <w:t>S</w:t>
      </w:r>
      <w:r w:rsidRPr="00D4766C">
        <w:rPr>
          <w:sz w:val="16"/>
          <w:szCs w:val="16"/>
        </w:rPr>
        <w:t xml:space="preserve">tatus achieved; 2)  Determining the </w:t>
      </w:r>
      <w:r w:rsidRPr="00D4766C">
        <w:rPr>
          <w:sz w:val="16"/>
          <w:szCs w:val="16"/>
          <w:u w:val="single"/>
        </w:rPr>
        <w:t>R</w:t>
      </w:r>
      <w:r w:rsidRPr="00D4766C">
        <w:rPr>
          <w:sz w:val="16"/>
          <w:szCs w:val="16"/>
        </w:rPr>
        <w:t xml:space="preserve">easons the status was at, above, or below the desired results; 3) Extracting the </w:t>
      </w:r>
      <w:r w:rsidRPr="00D4766C">
        <w:rPr>
          <w:sz w:val="16"/>
          <w:szCs w:val="16"/>
          <w:u w:val="single"/>
        </w:rPr>
        <w:t>L</w:t>
      </w:r>
      <w:r w:rsidRPr="00D4766C">
        <w:rPr>
          <w:sz w:val="16"/>
          <w:szCs w:val="16"/>
        </w:rPr>
        <w:t xml:space="preserve">earnings; 4)  Establishing the </w:t>
      </w:r>
      <w:r w:rsidRPr="00D4766C">
        <w:rPr>
          <w:sz w:val="16"/>
          <w:szCs w:val="16"/>
          <w:u w:val="single"/>
        </w:rPr>
        <w:t>D</w:t>
      </w:r>
      <w:r w:rsidRPr="00D4766C">
        <w:rPr>
          <w:sz w:val="16"/>
          <w:szCs w:val="16"/>
        </w:rPr>
        <w:t>irections to implement the learnings.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Standardized Work – </w:t>
      </w:r>
      <w:r w:rsidRPr="00D4766C">
        <w:rPr>
          <w:sz w:val="16"/>
          <w:szCs w:val="16"/>
        </w:rPr>
        <w:t>Documented methods which define how work is done.  Standardized work reflects the current best-known way to do something, and is documented in a way that enables it to be effectively used while work is performed, resulting in decreased variation and a basis for continual process improvement.</w:t>
      </w:r>
    </w:p>
    <w:p w:rsidR="00943015" w:rsidRDefault="00943015" w:rsidP="00472BA7">
      <w:pPr>
        <w:spacing w:after="0" w:line="240" w:lineRule="auto"/>
        <w:rPr>
          <w:rFonts w:cs="Arial"/>
          <w:b/>
          <w:sz w:val="16"/>
          <w:szCs w:val="16"/>
        </w:rPr>
      </w:pPr>
    </w:p>
    <w:p w:rsidR="000D0D23" w:rsidRPr="00D4766C" w:rsidRDefault="00DE706B" w:rsidP="00472BA7">
      <w:pPr>
        <w:spacing w:after="0" w:line="240" w:lineRule="auto"/>
      </w:pPr>
      <w:r w:rsidRPr="00C52CEE">
        <w:rPr>
          <w:rFonts w:cs="Arial"/>
          <w:b/>
          <w:sz w:val="16"/>
          <w:szCs w:val="16"/>
        </w:rPr>
        <w:t>Statistical Control:</w:t>
      </w:r>
      <w:r w:rsidRPr="00C52CEE">
        <w:rPr>
          <w:rFonts w:cs="Arial"/>
          <w:sz w:val="16"/>
          <w:szCs w:val="16"/>
        </w:rPr>
        <w:t xml:space="preserve"> The state of a stabilized process in which the process performances within the expect tolerances and only common causes of variation remain (all special causes of variation having been removed), as evidenced on a control chart by the absence of (1) data points beyond the control limits, and (2) non-random patterns of variation.</w:t>
      </w:r>
    </w:p>
    <w:p w:rsidR="00943015" w:rsidRDefault="00943015" w:rsidP="00472BA7">
      <w:pPr>
        <w:spacing w:after="0" w:line="240" w:lineRule="auto"/>
      </w:pPr>
    </w:p>
    <w:p w:rsidR="008209EB" w:rsidRPr="00D4766C" w:rsidRDefault="00DB76B4" w:rsidP="00472BA7">
      <w:pPr>
        <w:spacing w:after="0" w:line="240" w:lineRule="auto"/>
        <w:rPr>
          <w:sz w:val="16"/>
          <w:szCs w:val="16"/>
        </w:rPr>
      </w:pPr>
      <w:hyperlink r:id="rId40" w:tooltip="Strategic Plan" w:history="1">
        <w:r w:rsidR="008209EB" w:rsidRPr="00D4766C">
          <w:rPr>
            <w:b/>
            <w:sz w:val="16"/>
            <w:szCs w:val="16"/>
          </w:rPr>
          <w:t>Strategic Plan</w:t>
        </w:r>
      </w:hyperlink>
      <w:r w:rsidR="008209EB" w:rsidRPr="00D4766C">
        <w:rPr>
          <w:b/>
          <w:sz w:val="16"/>
          <w:szCs w:val="16"/>
        </w:rPr>
        <w:t xml:space="preserve"> – </w:t>
      </w:r>
      <w:r w:rsidR="008209EB" w:rsidRPr="00D4766C">
        <w:rPr>
          <w:sz w:val="16"/>
          <w:szCs w:val="16"/>
        </w:rPr>
        <w:t>A strategic plan results from a deliberate decision-making process and defines where an organization is going.  The plan sets the direction for the organization and, through a common understanding of the mission, vision, goals, and objectives, provides a template for all employees and stakeholders to make decisions that move the organization forward.  (Swayne</w:t>
      </w:r>
      <w:r w:rsidR="008209EB" w:rsidRPr="004C65E3">
        <w:rPr>
          <w:sz w:val="16"/>
          <w:szCs w:val="16"/>
        </w:rPr>
        <w:t>, Duncan, and Ginter. </w:t>
      </w:r>
      <w:r w:rsidR="008209EB" w:rsidRPr="004C65E3">
        <w:rPr>
          <w:i/>
          <w:iCs/>
          <w:sz w:val="16"/>
          <w:szCs w:val="16"/>
        </w:rPr>
        <w:t>Strategic Management of Health Care Organizations</w:t>
      </w:r>
      <w:r w:rsidR="008209EB" w:rsidRPr="004C65E3">
        <w:rPr>
          <w:sz w:val="16"/>
          <w:szCs w:val="16"/>
        </w:rPr>
        <w:t>. Jossey</w:t>
      </w:r>
      <w:r w:rsidR="008209EB" w:rsidRPr="00D4766C">
        <w:rPr>
          <w:sz w:val="16"/>
          <w:szCs w:val="16"/>
        </w:rPr>
        <w:t xml:space="preserve"> Bass. New Jersey. 2008).</w:t>
      </w:r>
    </w:p>
    <w:p w:rsidR="00943015" w:rsidRDefault="00943015" w:rsidP="00472BA7">
      <w:pPr>
        <w:spacing w:after="0" w:line="240" w:lineRule="auto"/>
        <w:rPr>
          <w:b/>
          <w:sz w:val="16"/>
          <w:szCs w:val="16"/>
        </w:rPr>
      </w:pPr>
    </w:p>
    <w:p w:rsidR="008209EB" w:rsidRPr="00D4766C" w:rsidRDefault="00C52CEE" w:rsidP="00472BA7">
      <w:pPr>
        <w:spacing w:after="0" w:line="240" w:lineRule="auto"/>
        <w:rPr>
          <w:sz w:val="16"/>
          <w:szCs w:val="16"/>
        </w:rPr>
      </w:pPr>
      <w:r>
        <w:rPr>
          <w:b/>
          <w:sz w:val="16"/>
          <w:szCs w:val="16"/>
        </w:rPr>
        <w:t>SWOT</w:t>
      </w:r>
      <w:r w:rsidR="008209EB" w:rsidRPr="00D4766C">
        <w:rPr>
          <w:b/>
          <w:sz w:val="16"/>
          <w:szCs w:val="16"/>
        </w:rPr>
        <w:t xml:space="preserve"> Analysis – </w:t>
      </w:r>
      <w:r w:rsidR="008209EB" w:rsidRPr="00D4766C">
        <w:rPr>
          <w:rFonts w:cs="Arial"/>
          <w:sz w:val="16"/>
          <w:szCs w:val="16"/>
        </w:rPr>
        <w:t xml:space="preserve">A strategic planning method used to evaluate the Strengths, Weaknesses, Opportunities, and Threats to </w:t>
      </w:r>
      <w:r w:rsidR="008209EB" w:rsidRPr="00D4766C">
        <w:rPr>
          <w:rFonts w:cs="Arial"/>
          <w:sz w:val="16"/>
          <w:szCs w:val="16"/>
        </w:rPr>
        <w:lastRenderedPageBreak/>
        <w:t xml:space="preserve">determine strategic objectives.  Strengths </w:t>
      </w:r>
      <w:r w:rsidR="00C10FBE" w:rsidRPr="00D4766C">
        <w:rPr>
          <w:rFonts w:cs="Arial"/>
          <w:sz w:val="16"/>
          <w:szCs w:val="16"/>
        </w:rPr>
        <w:t>are characteristics</w:t>
      </w:r>
      <w:r w:rsidR="008209EB" w:rsidRPr="00D4766C">
        <w:rPr>
          <w:rFonts w:cs="Arial"/>
          <w:sz w:val="16"/>
          <w:szCs w:val="16"/>
        </w:rPr>
        <w:t xml:space="preserve"> of organization that give it an advantage over others; Weaknesses are characteristics that place the organization at a disadvantage relative to others; Opportunities are elements that the organization could exploit to its advantage; Threats are elements in the environment that could cause trouble for the organization.  The analysis associates the internal and ext</w:t>
      </w:r>
      <w:r>
        <w:rPr>
          <w:rFonts w:cs="Arial"/>
          <w:sz w:val="16"/>
          <w:szCs w:val="16"/>
        </w:rPr>
        <w:t>ernal data to develop strategies.</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Value – </w:t>
      </w:r>
      <w:r w:rsidRPr="00D4766C">
        <w:rPr>
          <w:sz w:val="16"/>
          <w:szCs w:val="16"/>
        </w:rPr>
        <w:t xml:space="preserve">Activities the customer is willing to pay for and changes the product, service, and information and done right the first time. </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Value Added Ratio (VAR) – </w:t>
      </w:r>
      <w:r w:rsidRPr="00D4766C">
        <w:rPr>
          <w:sz w:val="16"/>
          <w:szCs w:val="16"/>
        </w:rPr>
        <w:t>A measure of process improvement.  For a given process, VAR can be measured by the time spent doing value-added tasks divided by the total process time.</w:t>
      </w:r>
    </w:p>
    <w:p w:rsidR="00943015" w:rsidRDefault="00943015" w:rsidP="00472BA7">
      <w:pPr>
        <w:spacing w:after="0" w:line="240" w:lineRule="auto"/>
        <w:rPr>
          <w:b/>
          <w:sz w:val="16"/>
          <w:szCs w:val="16"/>
        </w:rPr>
      </w:pPr>
    </w:p>
    <w:p w:rsidR="008209EB" w:rsidRPr="00D4766C" w:rsidRDefault="008209EB" w:rsidP="00472BA7">
      <w:pPr>
        <w:spacing w:after="0" w:line="240" w:lineRule="auto"/>
        <w:rPr>
          <w:sz w:val="16"/>
          <w:szCs w:val="16"/>
        </w:rPr>
      </w:pPr>
      <w:r w:rsidRPr="00D4766C">
        <w:rPr>
          <w:b/>
          <w:sz w:val="16"/>
          <w:szCs w:val="16"/>
        </w:rPr>
        <w:t xml:space="preserve">Value Stream – </w:t>
      </w:r>
      <w:r w:rsidRPr="00D4766C">
        <w:rPr>
          <w:sz w:val="16"/>
          <w:szCs w:val="16"/>
        </w:rPr>
        <w:t xml:space="preserve">The high level (“40,000 </w:t>
      </w:r>
      <w:r w:rsidR="00C10FBE" w:rsidRPr="00D4766C">
        <w:rPr>
          <w:sz w:val="16"/>
          <w:szCs w:val="16"/>
        </w:rPr>
        <w:t>ft.</w:t>
      </w:r>
      <w:r w:rsidRPr="00D4766C">
        <w:rPr>
          <w:sz w:val="16"/>
          <w:szCs w:val="16"/>
        </w:rPr>
        <w:t xml:space="preserve"> view”) of the flow of information and materials required to produce a product or service for a customer (typically within a single work unit or organization).  Value Stream mapping and analysis is a fundamental method to identify opportunities for improvement.  Value stream maps include the major process steps, informative data, how information flows and a timeline for delivering products or services. </w:t>
      </w:r>
    </w:p>
    <w:p w:rsidR="00943015" w:rsidRDefault="00943015" w:rsidP="00472BA7">
      <w:pPr>
        <w:spacing w:after="0" w:line="240" w:lineRule="auto"/>
        <w:rPr>
          <w:b/>
          <w:sz w:val="16"/>
          <w:szCs w:val="16"/>
        </w:rPr>
      </w:pPr>
    </w:p>
    <w:p w:rsidR="008209EB" w:rsidRPr="00D4766C" w:rsidRDefault="008209EB" w:rsidP="00472BA7">
      <w:pPr>
        <w:spacing w:after="0" w:line="240" w:lineRule="auto"/>
      </w:pPr>
      <w:r w:rsidRPr="00D4766C">
        <w:rPr>
          <w:b/>
          <w:sz w:val="16"/>
          <w:szCs w:val="16"/>
        </w:rPr>
        <w:t xml:space="preserve">Visual Controls – </w:t>
      </w:r>
      <w:r w:rsidRPr="00D4766C">
        <w:rPr>
          <w:sz w:val="16"/>
          <w:szCs w:val="16"/>
        </w:rPr>
        <w:t>A technique for enabling people to effectively manage their work through easily seen and understood visual indicators which make an abnormal condition stand out by: a) showing the current condition, b) showing what the standard is, and c) linking to an action.</w:t>
      </w:r>
    </w:p>
    <w:p w:rsidR="00943015" w:rsidRDefault="00943015" w:rsidP="00472BA7">
      <w:pPr>
        <w:spacing w:after="0" w:line="240" w:lineRule="auto"/>
        <w:rPr>
          <w:b/>
          <w:sz w:val="16"/>
          <w:szCs w:val="16"/>
        </w:rPr>
      </w:pPr>
    </w:p>
    <w:p w:rsidR="008209EB" w:rsidRPr="00D4766C" w:rsidRDefault="008209EB" w:rsidP="00472BA7">
      <w:pPr>
        <w:spacing w:after="0" w:line="240" w:lineRule="auto"/>
      </w:pPr>
      <w:r w:rsidRPr="00D4766C">
        <w:rPr>
          <w:b/>
          <w:sz w:val="16"/>
          <w:szCs w:val="16"/>
        </w:rPr>
        <w:t xml:space="preserve">Waste – </w:t>
      </w:r>
      <w:r w:rsidRPr="00D4766C">
        <w:rPr>
          <w:sz w:val="16"/>
          <w:szCs w:val="16"/>
        </w:rPr>
        <w:t>Anything that adds cost or otherwise consumes resources without adding value.</w:t>
      </w:r>
    </w:p>
    <w:p w:rsidR="00943015" w:rsidRDefault="00943015" w:rsidP="00472BA7">
      <w:pPr>
        <w:spacing w:after="0" w:line="240" w:lineRule="auto"/>
        <w:rPr>
          <w:rFonts w:cs="Arial"/>
          <w:b/>
          <w:color w:val="404040" w:themeColor="text1" w:themeTint="BF"/>
          <w:sz w:val="16"/>
          <w:szCs w:val="16"/>
        </w:rPr>
      </w:pPr>
    </w:p>
    <w:p w:rsidR="008209EB" w:rsidRPr="00C52CEE" w:rsidRDefault="00DE706B" w:rsidP="00472BA7">
      <w:pPr>
        <w:spacing w:after="0" w:line="240" w:lineRule="auto"/>
        <w:rPr>
          <w:rFonts w:cs="Arial"/>
          <w:color w:val="404040" w:themeColor="text1" w:themeTint="BF"/>
          <w:sz w:val="16"/>
          <w:szCs w:val="16"/>
        </w:rPr>
      </w:pPr>
      <w:r w:rsidRPr="00C52CEE">
        <w:rPr>
          <w:rFonts w:cs="Arial"/>
          <w:b/>
          <w:color w:val="404040" w:themeColor="text1" w:themeTint="BF"/>
          <w:sz w:val="16"/>
          <w:szCs w:val="16"/>
        </w:rPr>
        <w:t>Work Te</w:t>
      </w:r>
      <w:r w:rsidR="00821A05" w:rsidRPr="00D4766C">
        <w:rPr>
          <w:rFonts w:cs="Arial"/>
          <w:b/>
          <w:color w:val="404040" w:themeColor="text1" w:themeTint="BF"/>
          <w:sz w:val="16"/>
          <w:szCs w:val="16"/>
        </w:rPr>
        <w:t>am-</w:t>
      </w:r>
      <w:r w:rsidRPr="00C52CEE">
        <w:rPr>
          <w:rFonts w:cs="Arial"/>
          <w:sz w:val="16"/>
          <w:szCs w:val="16"/>
        </w:rPr>
        <w:t xml:space="preserve"> A team formed around a work process, function or area. Typically in place over a sustained period of time.</w:t>
      </w:r>
    </w:p>
    <w:sectPr w:rsidR="008209EB" w:rsidRPr="00C52CEE" w:rsidSect="003C1515">
      <w:headerReference w:type="default" r:id="rId41"/>
      <w:pgSz w:w="12240" w:h="15840"/>
      <w:pgMar w:top="1440" w:right="1440" w:bottom="1440" w:left="1440" w:header="432" w:footer="432"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677" w:rsidRDefault="00C56677" w:rsidP="003F7985">
      <w:pPr>
        <w:spacing w:after="0" w:line="240" w:lineRule="auto"/>
      </w:pPr>
      <w:r>
        <w:separator/>
      </w:r>
    </w:p>
  </w:endnote>
  <w:endnote w:type="continuationSeparator" w:id="0">
    <w:p w:rsidR="00C56677" w:rsidRDefault="00C56677" w:rsidP="003F7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2" w:space="0" w:color="31849B" w:themeColor="accent5" w:themeShade="BF"/>
      </w:tblBorders>
      <w:tblCellMar>
        <w:top w:w="72" w:type="dxa"/>
        <w:left w:w="115" w:type="dxa"/>
        <w:bottom w:w="72" w:type="dxa"/>
        <w:right w:w="115" w:type="dxa"/>
      </w:tblCellMar>
      <w:tblLook w:val="04A0" w:firstRow="1" w:lastRow="0" w:firstColumn="1" w:lastColumn="0" w:noHBand="0" w:noVBand="1"/>
    </w:tblPr>
    <w:tblGrid>
      <w:gridCol w:w="8631"/>
      <w:gridCol w:w="959"/>
    </w:tblGrid>
    <w:tr w:rsidR="00820768" w:rsidTr="00577C60">
      <w:tc>
        <w:tcPr>
          <w:tcW w:w="4500" w:type="pct"/>
        </w:tcPr>
        <w:p w:rsidR="00820768" w:rsidRDefault="00820768">
          <w:pPr>
            <w:pStyle w:val="Footer"/>
            <w:jc w:val="right"/>
          </w:pPr>
        </w:p>
      </w:tc>
      <w:tc>
        <w:tcPr>
          <w:tcW w:w="500" w:type="pct"/>
          <w:shd w:val="clear" w:color="auto" w:fill="31849B" w:themeFill="accent5" w:themeFillShade="BF"/>
        </w:tcPr>
        <w:p w:rsidR="00820768" w:rsidRPr="00577C60" w:rsidRDefault="00820768" w:rsidP="00577C60">
          <w:pPr>
            <w:pStyle w:val="Header"/>
            <w:jc w:val="center"/>
            <w:rPr>
              <w:rFonts w:ascii="Arial" w:hAnsi="Arial" w:cs="Arial"/>
              <w:b/>
              <w:color w:val="FFFFFF" w:themeColor="background1"/>
              <w:sz w:val="22"/>
              <w:szCs w:val="22"/>
            </w:rPr>
          </w:pPr>
          <w:r w:rsidRPr="00577C60">
            <w:rPr>
              <w:rFonts w:ascii="Arial" w:hAnsi="Arial" w:cs="Arial"/>
              <w:b/>
              <w:sz w:val="22"/>
              <w:szCs w:val="22"/>
            </w:rPr>
            <w:fldChar w:fldCharType="begin"/>
          </w:r>
          <w:r w:rsidRPr="00577C60">
            <w:rPr>
              <w:rFonts w:ascii="Arial" w:hAnsi="Arial" w:cs="Arial"/>
              <w:b/>
              <w:sz w:val="22"/>
              <w:szCs w:val="22"/>
            </w:rPr>
            <w:instrText xml:space="preserve"> PAGE   \* MERGEFORMAT </w:instrText>
          </w:r>
          <w:r w:rsidRPr="00577C60">
            <w:rPr>
              <w:rFonts w:ascii="Arial" w:hAnsi="Arial" w:cs="Arial"/>
              <w:b/>
              <w:sz w:val="22"/>
              <w:szCs w:val="22"/>
            </w:rPr>
            <w:fldChar w:fldCharType="separate"/>
          </w:r>
          <w:r w:rsidR="00DB76B4" w:rsidRPr="00DB76B4">
            <w:rPr>
              <w:rFonts w:ascii="Arial" w:hAnsi="Arial" w:cs="Arial"/>
              <w:b/>
              <w:noProof/>
              <w:color w:val="FFFFFF" w:themeColor="background1"/>
              <w:sz w:val="22"/>
              <w:szCs w:val="22"/>
            </w:rPr>
            <w:t>2</w:t>
          </w:r>
          <w:r w:rsidRPr="00577C60">
            <w:rPr>
              <w:rFonts w:ascii="Arial" w:hAnsi="Arial" w:cs="Arial"/>
              <w:b/>
              <w:noProof/>
              <w:color w:val="FFFFFF" w:themeColor="background1"/>
              <w:sz w:val="22"/>
              <w:szCs w:val="22"/>
            </w:rPr>
            <w:fldChar w:fldCharType="end"/>
          </w:r>
        </w:p>
      </w:tc>
    </w:tr>
  </w:tbl>
  <w:p w:rsidR="00A53B1A" w:rsidRDefault="00A53B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2" w:space="0" w:color="31849B" w:themeColor="accent5" w:themeShade="BF"/>
      </w:tblBorders>
      <w:tblCellMar>
        <w:top w:w="72" w:type="dxa"/>
        <w:left w:w="115" w:type="dxa"/>
        <w:bottom w:w="72" w:type="dxa"/>
        <w:right w:w="115" w:type="dxa"/>
      </w:tblCellMar>
      <w:tblLook w:val="04A0" w:firstRow="1" w:lastRow="0" w:firstColumn="1" w:lastColumn="0" w:noHBand="0" w:noVBand="1"/>
    </w:tblPr>
    <w:tblGrid>
      <w:gridCol w:w="8631"/>
      <w:gridCol w:w="959"/>
    </w:tblGrid>
    <w:tr w:rsidR="00577C60" w:rsidTr="00577C60">
      <w:tc>
        <w:tcPr>
          <w:tcW w:w="4500" w:type="pct"/>
        </w:tcPr>
        <w:p w:rsidR="00577C60" w:rsidRDefault="00577C60">
          <w:pPr>
            <w:pStyle w:val="Footer"/>
            <w:jc w:val="right"/>
          </w:pPr>
        </w:p>
      </w:tc>
      <w:tc>
        <w:tcPr>
          <w:tcW w:w="500" w:type="pct"/>
          <w:shd w:val="clear" w:color="auto" w:fill="31849B" w:themeFill="accent5" w:themeFillShade="BF"/>
        </w:tcPr>
        <w:p w:rsidR="00577C60" w:rsidRPr="00577C60" w:rsidRDefault="00577C60" w:rsidP="00577C60">
          <w:pPr>
            <w:pStyle w:val="Header"/>
            <w:jc w:val="center"/>
            <w:rPr>
              <w:rFonts w:ascii="Arial" w:hAnsi="Arial" w:cs="Arial"/>
              <w:b/>
              <w:color w:val="FFFFFF" w:themeColor="background1"/>
              <w:sz w:val="22"/>
              <w:szCs w:val="22"/>
            </w:rPr>
          </w:pPr>
          <w:r w:rsidRPr="00577C60">
            <w:rPr>
              <w:rFonts w:ascii="Arial" w:hAnsi="Arial" w:cs="Arial"/>
              <w:b/>
              <w:sz w:val="22"/>
              <w:szCs w:val="22"/>
            </w:rPr>
            <w:fldChar w:fldCharType="begin"/>
          </w:r>
          <w:r w:rsidRPr="00577C60">
            <w:rPr>
              <w:rFonts w:ascii="Arial" w:hAnsi="Arial" w:cs="Arial"/>
              <w:b/>
              <w:sz w:val="22"/>
              <w:szCs w:val="22"/>
            </w:rPr>
            <w:instrText xml:space="preserve"> PAGE   \* MERGEFORMAT </w:instrText>
          </w:r>
          <w:r w:rsidRPr="00577C60">
            <w:rPr>
              <w:rFonts w:ascii="Arial" w:hAnsi="Arial" w:cs="Arial"/>
              <w:b/>
              <w:sz w:val="22"/>
              <w:szCs w:val="22"/>
            </w:rPr>
            <w:fldChar w:fldCharType="separate"/>
          </w:r>
          <w:r w:rsidR="00DB76B4" w:rsidRPr="00DB76B4">
            <w:rPr>
              <w:rFonts w:ascii="Arial" w:hAnsi="Arial" w:cs="Arial"/>
              <w:b/>
              <w:noProof/>
              <w:color w:val="FFFFFF" w:themeColor="background1"/>
              <w:sz w:val="22"/>
              <w:szCs w:val="22"/>
            </w:rPr>
            <w:t>6</w:t>
          </w:r>
          <w:r w:rsidRPr="00577C60">
            <w:rPr>
              <w:rFonts w:ascii="Arial" w:hAnsi="Arial" w:cs="Arial"/>
              <w:b/>
              <w:noProof/>
              <w:color w:val="FFFFFF" w:themeColor="background1"/>
              <w:sz w:val="22"/>
              <w:szCs w:val="22"/>
            </w:rPr>
            <w:fldChar w:fldCharType="end"/>
          </w:r>
        </w:p>
      </w:tc>
    </w:tr>
  </w:tbl>
  <w:p w:rsidR="00820768" w:rsidRDefault="008207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2" w:space="0" w:color="31849B" w:themeColor="accent5" w:themeShade="BF"/>
      </w:tblBorders>
      <w:tblCellMar>
        <w:top w:w="72" w:type="dxa"/>
        <w:left w:w="115" w:type="dxa"/>
        <w:bottom w:w="72" w:type="dxa"/>
        <w:right w:w="115" w:type="dxa"/>
      </w:tblCellMar>
      <w:tblLook w:val="04A0" w:firstRow="1" w:lastRow="0" w:firstColumn="1" w:lastColumn="0" w:noHBand="0" w:noVBand="1"/>
    </w:tblPr>
    <w:tblGrid>
      <w:gridCol w:w="13167"/>
      <w:gridCol w:w="1463"/>
    </w:tblGrid>
    <w:tr w:rsidR="00577C60" w:rsidTr="00577C60">
      <w:tc>
        <w:tcPr>
          <w:tcW w:w="4500" w:type="pct"/>
        </w:tcPr>
        <w:p w:rsidR="00577C60" w:rsidRDefault="00577C60">
          <w:pPr>
            <w:pStyle w:val="Footer"/>
            <w:jc w:val="right"/>
          </w:pPr>
        </w:p>
      </w:tc>
      <w:tc>
        <w:tcPr>
          <w:tcW w:w="500" w:type="pct"/>
          <w:shd w:val="clear" w:color="auto" w:fill="31849B" w:themeFill="accent5" w:themeFillShade="BF"/>
        </w:tcPr>
        <w:p w:rsidR="00577C60" w:rsidRPr="00577C60" w:rsidRDefault="00577C60" w:rsidP="00577C60">
          <w:pPr>
            <w:pStyle w:val="Header"/>
            <w:jc w:val="center"/>
            <w:rPr>
              <w:rFonts w:ascii="Arial" w:hAnsi="Arial" w:cs="Arial"/>
              <w:b/>
              <w:color w:val="FFFFFF" w:themeColor="background1"/>
              <w:sz w:val="22"/>
              <w:szCs w:val="22"/>
            </w:rPr>
          </w:pPr>
          <w:r w:rsidRPr="00577C60">
            <w:rPr>
              <w:rFonts w:ascii="Arial" w:hAnsi="Arial" w:cs="Arial"/>
              <w:b/>
              <w:sz w:val="22"/>
              <w:szCs w:val="22"/>
            </w:rPr>
            <w:fldChar w:fldCharType="begin"/>
          </w:r>
          <w:r w:rsidRPr="00577C60">
            <w:rPr>
              <w:rFonts w:ascii="Arial" w:hAnsi="Arial" w:cs="Arial"/>
              <w:b/>
              <w:sz w:val="22"/>
              <w:szCs w:val="22"/>
            </w:rPr>
            <w:instrText xml:space="preserve"> PAGE   \* MERGEFORMAT </w:instrText>
          </w:r>
          <w:r w:rsidRPr="00577C60">
            <w:rPr>
              <w:rFonts w:ascii="Arial" w:hAnsi="Arial" w:cs="Arial"/>
              <w:b/>
              <w:sz w:val="22"/>
              <w:szCs w:val="22"/>
            </w:rPr>
            <w:fldChar w:fldCharType="separate"/>
          </w:r>
          <w:r w:rsidR="00DB76B4" w:rsidRPr="00DB76B4">
            <w:rPr>
              <w:rFonts w:ascii="Arial" w:hAnsi="Arial" w:cs="Arial"/>
              <w:b/>
              <w:noProof/>
              <w:color w:val="FFFFFF" w:themeColor="background1"/>
              <w:sz w:val="22"/>
              <w:szCs w:val="22"/>
            </w:rPr>
            <w:t>63</w:t>
          </w:r>
          <w:r w:rsidRPr="00577C60">
            <w:rPr>
              <w:rFonts w:ascii="Arial" w:hAnsi="Arial" w:cs="Arial"/>
              <w:b/>
              <w:noProof/>
              <w:color w:val="FFFFFF" w:themeColor="background1"/>
              <w:sz w:val="22"/>
              <w:szCs w:val="22"/>
            </w:rPr>
            <w:fldChar w:fldCharType="end"/>
          </w:r>
        </w:p>
      </w:tc>
    </w:tr>
  </w:tbl>
  <w:p w:rsidR="003C1515" w:rsidRPr="00A60067" w:rsidRDefault="003C1515">
    <w:pPr>
      <w:pStyle w:val="Footer"/>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677" w:rsidRDefault="00C56677" w:rsidP="003F7985">
      <w:pPr>
        <w:spacing w:after="0" w:line="240" w:lineRule="auto"/>
      </w:pPr>
      <w:r>
        <w:separator/>
      </w:r>
    </w:p>
  </w:footnote>
  <w:footnote w:type="continuationSeparator" w:id="0">
    <w:p w:rsidR="00C56677" w:rsidRDefault="00C56677" w:rsidP="003F7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0" w:color="31849B" w:themeColor="accent5" w:themeShade="BF"/>
      </w:pBdr>
      <w:tabs>
        <w:tab w:val="clear" w:pos="4153"/>
        <w:tab w:val="clear" w:pos="8306"/>
        <w:tab w:val="center" w:pos="1800"/>
        <w:tab w:val="right" w:pos="9360"/>
      </w:tabs>
      <w:jc w:val="both"/>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Contents</w:t>
    </w:r>
    <w:r w:rsidRPr="003C1515">
      <w:rPr>
        <w:rFonts w:ascii="Arial" w:eastAsiaTheme="majorEastAsia" w:hAnsi="Arial" w:cs="Arial"/>
        <w:i/>
        <w:color w:val="215868" w:themeColor="accent5" w:themeShade="80"/>
        <w:sz w:val="18"/>
        <w:szCs w:val="18"/>
      </w:rPr>
      <w:tab/>
    </w:r>
    <w:r w:rsidRPr="003C1515">
      <w:rPr>
        <w:rFonts w:ascii="Arial" w:eastAsiaTheme="majorEastAsia" w:hAnsi="Arial" w:cs="Arial"/>
        <w:i/>
        <w:color w:val="215868" w:themeColor="accent5" w:themeShade="80"/>
        <w:sz w:val="18"/>
        <w:szCs w:val="18"/>
      </w:rPr>
      <w:tab/>
      <w:t xml:space="preserve">Organizational Culture of Quality Self-Assessment Tool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1" w:color="31849B" w:themeColor="accent5" w:themeShade="BF"/>
      </w:pBdr>
      <w:tabs>
        <w:tab w:val="clear" w:pos="4153"/>
        <w:tab w:val="clear" w:pos="8306"/>
        <w:tab w:val="center" w:pos="1800"/>
        <w:tab w:val="right" w:pos="9360"/>
      </w:tabs>
      <w:jc w:val="both"/>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Overview of SAT and its Use</w:t>
    </w:r>
    <w:r w:rsidRPr="003C1515">
      <w:rPr>
        <w:rFonts w:ascii="Arial" w:eastAsiaTheme="majorEastAsia" w:hAnsi="Arial" w:cs="Arial"/>
        <w:i/>
        <w:color w:val="215868" w:themeColor="accent5" w:themeShade="80"/>
        <w:sz w:val="18"/>
        <w:szCs w:val="18"/>
      </w:rPr>
      <w:tab/>
      <w:t xml:space="preserve">Organizational Culture of Quality Self-Assessment Tool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Default="003C15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1" w:color="31849B" w:themeColor="accent5" w:themeShade="BF"/>
      </w:pBdr>
      <w:tabs>
        <w:tab w:val="clear" w:pos="8306"/>
        <w:tab w:val="right" w:pos="14400"/>
      </w:tabs>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SAT Diagnostic Statements</w:t>
    </w:r>
    <w:r w:rsidRPr="003C1515">
      <w:rPr>
        <w:rFonts w:ascii="Arial" w:eastAsiaTheme="majorEastAsia" w:hAnsi="Arial" w:cs="Arial"/>
        <w:i/>
        <w:color w:val="215868" w:themeColor="accent5" w:themeShade="80"/>
        <w:sz w:val="18"/>
        <w:szCs w:val="18"/>
      </w:rPr>
      <w:tab/>
    </w:r>
    <w:r w:rsidRPr="003C1515">
      <w:rPr>
        <w:rFonts w:ascii="Arial" w:eastAsiaTheme="majorEastAsia" w:hAnsi="Arial" w:cs="Arial"/>
        <w:i/>
        <w:color w:val="215868" w:themeColor="accent5" w:themeShade="80"/>
        <w:sz w:val="18"/>
        <w:szCs w:val="18"/>
      </w:rPr>
      <w:tab/>
      <w:t>Organizational Culture of Quality Self-Assessment Tool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Default="003C151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p>
  <w:p w:rsidR="003C1515" w:rsidRDefault="003C151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1" w:color="31849B" w:themeColor="accent5" w:themeShade="BF"/>
      </w:pBdr>
      <w:tabs>
        <w:tab w:val="clear" w:pos="8306"/>
        <w:tab w:val="right" w:pos="14400"/>
      </w:tabs>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SAT Transition Strategies</w:t>
    </w:r>
    <w:r w:rsidRPr="003C1515">
      <w:rPr>
        <w:rFonts w:ascii="Arial" w:eastAsiaTheme="majorEastAsia" w:hAnsi="Arial" w:cs="Arial"/>
        <w:i/>
        <w:color w:val="215868" w:themeColor="accent5" w:themeShade="80"/>
        <w:sz w:val="18"/>
        <w:szCs w:val="18"/>
      </w:rPr>
      <w:tab/>
    </w:r>
    <w:r w:rsidRPr="003C1515">
      <w:rPr>
        <w:rFonts w:ascii="Arial" w:eastAsiaTheme="majorEastAsia" w:hAnsi="Arial" w:cs="Arial"/>
        <w:i/>
        <w:color w:val="215868" w:themeColor="accent5" w:themeShade="80"/>
        <w:sz w:val="18"/>
        <w:szCs w:val="18"/>
      </w:rPr>
      <w:tab/>
      <w:t>Organizational Culture of Quality Self-Assessment Tool</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1" w:color="31849B" w:themeColor="accent5" w:themeShade="BF"/>
      </w:pBdr>
      <w:tabs>
        <w:tab w:val="clear" w:pos="4153"/>
        <w:tab w:val="clear" w:pos="8306"/>
        <w:tab w:val="center" w:pos="2250"/>
        <w:tab w:val="right" w:pos="9360"/>
      </w:tabs>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2x2 Prioritization Matrix</w:t>
    </w:r>
    <w:r w:rsidRPr="003C1515">
      <w:rPr>
        <w:rFonts w:ascii="Arial" w:eastAsiaTheme="majorEastAsia" w:hAnsi="Arial" w:cs="Arial"/>
        <w:i/>
        <w:color w:val="215868" w:themeColor="accent5" w:themeShade="80"/>
        <w:sz w:val="18"/>
        <w:szCs w:val="18"/>
      </w:rPr>
      <w:tab/>
    </w:r>
    <w:r w:rsidRPr="003C1515">
      <w:rPr>
        <w:rFonts w:ascii="Arial" w:eastAsiaTheme="majorEastAsia" w:hAnsi="Arial" w:cs="Arial"/>
        <w:i/>
        <w:color w:val="215868" w:themeColor="accent5" w:themeShade="80"/>
        <w:sz w:val="18"/>
        <w:szCs w:val="18"/>
      </w:rPr>
      <w:tab/>
      <w:t>Organizational Culture of Quality Self-Assessment Tool</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15" w:rsidRPr="003C1515" w:rsidRDefault="003C1515" w:rsidP="003C1515">
    <w:pPr>
      <w:pStyle w:val="Header"/>
      <w:pBdr>
        <w:bottom w:val="thickThinSmallGap" w:sz="36" w:space="1" w:color="31849B" w:themeColor="accent5" w:themeShade="BF"/>
      </w:pBdr>
      <w:tabs>
        <w:tab w:val="clear" w:pos="4153"/>
        <w:tab w:val="clear" w:pos="8306"/>
        <w:tab w:val="center" w:pos="2250"/>
        <w:tab w:val="right" w:pos="9360"/>
      </w:tabs>
      <w:rPr>
        <w:rFonts w:ascii="Arial" w:eastAsiaTheme="majorEastAsia" w:hAnsi="Arial" w:cs="Arial"/>
        <w:i/>
        <w:color w:val="215868" w:themeColor="accent5" w:themeShade="80"/>
        <w:sz w:val="18"/>
        <w:szCs w:val="18"/>
      </w:rPr>
    </w:pPr>
    <w:r w:rsidRPr="003C1515">
      <w:rPr>
        <w:rFonts w:ascii="Arial" w:eastAsiaTheme="majorEastAsia" w:hAnsi="Arial" w:cs="Arial"/>
        <w:b/>
        <w:color w:val="215868" w:themeColor="accent5" w:themeShade="80"/>
        <w:sz w:val="18"/>
        <w:szCs w:val="18"/>
      </w:rPr>
      <w:t>SAT Glossary</w:t>
    </w:r>
    <w:r w:rsidRPr="003C1515">
      <w:rPr>
        <w:rFonts w:ascii="Arial" w:eastAsiaTheme="majorEastAsia" w:hAnsi="Arial" w:cs="Arial"/>
        <w:i/>
        <w:color w:val="215868" w:themeColor="accent5" w:themeShade="80"/>
        <w:sz w:val="18"/>
        <w:szCs w:val="18"/>
      </w:rPr>
      <w:tab/>
    </w:r>
    <w:r w:rsidRPr="003C1515">
      <w:rPr>
        <w:rFonts w:ascii="Arial" w:eastAsiaTheme="majorEastAsia" w:hAnsi="Arial" w:cs="Arial"/>
        <w:i/>
        <w:color w:val="215868" w:themeColor="accent5" w:themeShade="80"/>
        <w:sz w:val="18"/>
        <w:szCs w:val="18"/>
      </w:rPr>
      <w:tab/>
      <w:t>Organizational Culture of Quality Self-Assessment Tool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A2D"/>
    <w:multiLevelType w:val="hybridMultilevel"/>
    <w:tmpl w:val="B02AB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F051F"/>
    <w:multiLevelType w:val="hybridMultilevel"/>
    <w:tmpl w:val="3F8A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2046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nsid w:val="0CEC7DC9"/>
    <w:multiLevelType w:val="hybridMultilevel"/>
    <w:tmpl w:val="2C9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77BBD"/>
    <w:multiLevelType w:val="hybridMultilevel"/>
    <w:tmpl w:val="AF26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466DB"/>
    <w:multiLevelType w:val="hybridMultilevel"/>
    <w:tmpl w:val="2FF2A4D2"/>
    <w:lvl w:ilvl="0" w:tplc="7998234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4C448F"/>
    <w:multiLevelType w:val="multilevel"/>
    <w:tmpl w:val="B5DA0608"/>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nsid w:val="1CE35DD7"/>
    <w:multiLevelType w:val="hybridMultilevel"/>
    <w:tmpl w:val="E9AAB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9E1833"/>
    <w:multiLevelType w:val="hybridMultilevel"/>
    <w:tmpl w:val="41A2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61731B"/>
    <w:multiLevelType w:val="hybridMultilevel"/>
    <w:tmpl w:val="47AA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973817"/>
    <w:multiLevelType w:val="hybridMultilevel"/>
    <w:tmpl w:val="F34C2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2B71DF"/>
    <w:multiLevelType w:val="hybridMultilevel"/>
    <w:tmpl w:val="B6080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E078F"/>
    <w:multiLevelType w:val="hybridMultilevel"/>
    <w:tmpl w:val="2E248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A01C8"/>
    <w:multiLevelType w:val="hybridMultilevel"/>
    <w:tmpl w:val="F5961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3672C1"/>
    <w:multiLevelType w:val="hybridMultilevel"/>
    <w:tmpl w:val="4134D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920455"/>
    <w:multiLevelType w:val="hybridMultilevel"/>
    <w:tmpl w:val="78082A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CF0A7B"/>
    <w:multiLevelType w:val="hybridMultilevel"/>
    <w:tmpl w:val="86F8699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E550481"/>
    <w:multiLevelType w:val="hybridMultilevel"/>
    <w:tmpl w:val="F9A8315E"/>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409F4911"/>
    <w:multiLevelType w:val="hybridMultilevel"/>
    <w:tmpl w:val="2FF2A4D2"/>
    <w:lvl w:ilvl="0" w:tplc="7998234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782CB9"/>
    <w:multiLevelType w:val="hybridMultilevel"/>
    <w:tmpl w:val="C6822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04484E"/>
    <w:multiLevelType w:val="hybridMultilevel"/>
    <w:tmpl w:val="DCFC6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7072F4"/>
    <w:multiLevelType w:val="hybridMultilevel"/>
    <w:tmpl w:val="B85ADB06"/>
    <w:lvl w:ilvl="0" w:tplc="8EB067F8">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8B478E"/>
    <w:multiLevelType w:val="hybridMultilevel"/>
    <w:tmpl w:val="AFD63B30"/>
    <w:lvl w:ilvl="0" w:tplc="04090001">
      <w:start w:val="1"/>
      <w:numFmt w:val="bullet"/>
      <w:lvlText w:val=""/>
      <w:lvlJc w:val="left"/>
      <w:pPr>
        <w:ind w:left="720" w:hanging="360"/>
      </w:pPr>
      <w:rPr>
        <w:rFonts w:ascii="Symbol" w:hAnsi="Symbol" w:hint="default"/>
      </w:rPr>
    </w:lvl>
    <w:lvl w:ilvl="1" w:tplc="1A52394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534149"/>
    <w:multiLevelType w:val="hybridMultilevel"/>
    <w:tmpl w:val="7D8C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AA627E"/>
    <w:multiLevelType w:val="hybridMultilevel"/>
    <w:tmpl w:val="98E03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5211DE"/>
    <w:multiLevelType w:val="hybridMultilevel"/>
    <w:tmpl w:val="6D8E4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B87E84"/>
    <w:multiLevelType w:val="hybridMultilevel"/>
    <w:tmpl w:val="DC12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E8380C"/>
    <w:multiLevelType w:val="hybridMultilevel"/>
    <w:tmpl w:val="2FF2A4D2"/>
    <w:lvl w:ilvl="0" w:tplc="7998234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8D5115"/>
    <w:multiLevelType w:val="hybridMultilevel"/>
    <w:tmpl w:val="C010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6D6FD7"/>
    <w:multiLevelType w:val="hybridMultilevel"/>
    <w:tmpl w:val="9FFA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BC011E"/>
    <w:multiLevelType w:val="hybridMultilevel"/>
    <w:tmpl w:val="119E4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7C4E9C"/>
    <w:multiLevelType w:val="hybridMultilevel"/>
    <w:tmpl w:val="F34C2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84697"/>
    <w:multiLevelType w:val="hybridMultilevel"/>
    <w:tmpl w:val="F22C0BFC"/>
    <w:lvl w:ilvl="0" w:tplc="8B00FCF6">
      <w:start w:val="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E739EA"/>
    <w:multiLevelType w:val="multilevel"/>
    <w:tmpl w:val="F54CEBA2"/>
    <w:lvl w:ilvl="0">
      <w:start w:val="1"/>
      <w:numFmt w:val="decimal"/>
      <w:lvlText w:val="%1"/>
      <w:lvlJc w:val="left"/>
      <w:pPr>
        <w:ind w:left="510" w:hanging="510"/>
      </w:pPr>
      <w:rPr>
        <w:rFonts w:hint="default"/>
      </w:rPr>
    </w:lvl>
    <w:lvl w:ilvl="1">
      <w:start w:val="1"/>
      <w:numFmt w:val="decimal"/>
      <w:lvlText w:val="%1.%2"/>
      <w:lvlJc w:val="left"/>
      <w:pPr>
        <w:ind w:left="870" w:hanging="72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700" w:hanging="180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34">
    <w:nsid w:val="72FF77D2"/>
    <w:multiLevelType w:val="hybridMultilevel"/>
    <w:tmpl w:val="871A843E"/>
    <w:lvl w:ilvl="0" w:tplc="BD029EB8">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95658E"/>
    <w:multiLevelType w:val="hybridMultilevel"/>
    <w:tmpl w:val="77F205C2"/>
    <w:lvl w:ilvl="0" w:tplc="8B00FCF6">
      <w:start w:val="6"/>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A54863"/>
    <w:multiLevelType w:val="hybridMultilevel"/>
    <w:tmpl w:val="1FC42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4614AA"/>
    <w:multiLevelType w:val="hybridMultilevel"/>
    <w:tmpl w:val="EA020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C5942"/>
    <w:multiLevelType w:val="hybridMultilevel"/>
    <w:tmpl w:val="042A1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4D627D"/>
    <w:multiLevelType w:val="hybridMultilevel"/>
    <w:tmpl w:val="25849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D47703"/>
    <w:multiLevelType w:val="hybridMultilevel"/>
    <w:tmpl w:val="0D2009EC"/>
    <w:lvl w:ilvl="0" w:tplc="8EB067F8">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
  </w:num>
  <w:num w:numId="4">
    <w:abstractNumId w:val="17"/>
  </w:num>
  <w:num w:numId="5">
    <w:abstractNumId w:val="6"/>
  </w:num>
  <w:num w:numId="6">
    <w:abstractNumId w:val="16"/>
  </w:num>
  <w:num w:numId="7">
    <w:abstractNumId w:val="36"/>
  </w:num>
  <w:num w:numId="8">
    <w:abstractNumId w:val="22"/>
  </w:num>
  <w:num w:numId="9">
    <w:abstractNumId w:val="34"/>
  </w:num>
  <w:num w:numId="10">
    <w:abstractNumId w:val="32"/>
  </w:num>
  <w:num w:numId="11">
    <w:abstractNumId w:val="40"/>
  </w:num>
  <w:num w:numId="12">
    <w:abstractNumId w:val="15"/>
  </w:num>
  <w:num w:numId="13">
    <w:abstractNumId w:val="35"/>
  </w:num>
  <w:num w:numId="14">
    <w:abstractNumId w:val="3"/>
  </w:num>
  <w:num w:numId="15">
    <w:abstractNumId w:val="20"/>
  </w:num>
  <w:num w:numId="16">
    <w:abstractNumId w:val="19"/>
  </w:num>
  <w:num w:numId="17">
    <w:abstractNumId w:val="21"/>
  </w:num>
  <w:num w:numId="18">
    <w:abstractNumId w:val="1"/>
  </w:num>
  <w:num w:numId="19">
    <w:abstractNumId w:val="27"/>
  </w:num>
  <w:num w:numId="20">
    <w:abstractNumId w:val="7"/>
  </w:num>
  <w:num w:numId="21">
    <w:abstractNumId w:val="0"/>
  </w:num>
  <w:num w:numId="22">
    <w:abstractNumId w:val="31"/>
  </w:num>
  <w:num w:numId="23">
    <w:abstractNumId w:val="10"/>
  </w:num>
  <w:num w:numId="24">
    <w:abstractNumId w:val="37"/>
  </w:num>
  <w:num w:numId="25">
    <w:abstractNumId w:val="9"/>
  </w:num>
  <w:num w:numId="26">
    <w:abstractNumId w:val="26"/>
  </w:num>
  <w:num w:numId="27">
    <w:abstractNumId w:val="12"/>
  </w:num>
  <w:num w:numId="28">
    <w:abstractNumId w:val="23"/>
  </w:num>
  <w:num w:numId="29">
    <w:abstractNumId w:val="13"/>
  </w:num>
  <w:num w:numId="30">
    <w:abstractNumId w:val="11"/>
  </w:num>
  <w:num w:numId="31">
    <w:abstractNumId w:val="29"/>
  </w:num>
  <w:num w:numId="32">
    <w:abstractNumId w:val="39"/>
  </w:num>
  <w:num w:numId="33">
    <w:abstractNumId w:val="38"/>
  </w:num>
  <w:num w:numId="34">
    <w:abstractNumId w:val="28"/>
  </w:num>
  <w:num w:numId="35">
    <w:abstractNumId w:val="14"/>
  </w:num>
  <w:num w:numId="36">
    <w:abstractNumId w:val="25"/>
  </w:num>
  <w:num w:numId="37">
    <w:abstractNumId w:val="30"/>
  </w:num>
  <w:num w:numId="38">
    <w:abstractNumId w:val="8"/>
  </w:num>
  <w:num w:numId="39">
    <w:abstractNumId w:val="33"/>
  </w:num>
  <w:num w:numId="40">
    <w:abstractNumId w:val="5"/>
  </w:num>
  <w:num w:numId="41">
    <w:abstractNumId w:val="18"/>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m Vecellio">
    <w15:presenceInfo w15:providerId="Windows Live" w15:userId="7bb8a5e93c6d1444"/>
  </w15:person>
  <w15:person w15:author="Chris Schucker">
    <w15:presenceInfo w15:providerId="None" w15:userId="Chris Schuc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BA5"/>
    <w:rsid w:val="00003D55"/>
    <w:rsid w:val="00006093"/>
    <w:rsid w:val="000111FC"/>
    <w:rsid w:val="00016281"/>
    <w:rsid w:val="000168E4"/>
    <w:rsid w:val="00024795"/>
    <w:rsid w:val="0002582F"/>
    <w:rsid w:val="0002795C"/>
    <w:rsid w:val="000304DB"/>
    <w:rsid w:val="00033AB7"/>
    <w:rsid w:val="00034996"/>
    <w:rsid w:val="00035560"/>
    <w:rsid w:val="0004371A"/>
    <w:rsid w:val="00043FC1"/>
    <w:rsid w:val="00044372"/>
    <w:rsid w:val="00046755"/>
    <w:rsid w:val="00047817"/>
    <w:rsid w:val="00056EC8"/>
    <w:rsid w:val="00063624"/>
    <w:rsid w:val="0006570F"/>
    <w:rsid w:val="00070B8C"/>
    <w:rsid w:val="000712CE"/>
    <w:rsid w:val="00072B42"/>
    <w:rsid w:val="000762CF"/>
    <w:rsid w:val="00082417"/>
    <w:rsid w:val="00083FA1"/>
    <w:rsid w:val="00084D71"/>
    <w:rsid w:val="0008611C"/>
    <w:rsid w:val="000862C6"/>
    <w:rsid w:val="0009139A"/>
    <w:rsid w:val="00093193"/>
    <w:rsid w:val="00095014"/>
    <w:rsid w:val="000A1B3E"/>
    <w:rsid w:val="000A2F5F"/>
    <w:rsid w:val="000A3E21"/>
    <w:rsid w:val="000A579C"/>
    <w:rsid w:val="000B1D71"/>
    <w:rsid w:val="000B4411"/>
    <w:rsid w:val="000B7ED7"/>
    <w:rsid w:val="000C0002"/>
    <w:rsid w:val="000C0D37"/>
    <w:rsid w:val="000C2793"/>
    <w:rsid w:val="000C6B14"/>
    <w:rsid w:val="000D0D23"/>
    <w:rsid w:val="000D2CD0"/>
    <w:rsid w:val="000D5E40"/>
    <w:rsid w:val="000E2B5F"/>
    <w:rsid w:val="000E2B70"/>
    <w:rsid w:val="000E32A6"/>
    <w:rsid w:val="000F1B01"/>
    <w:rsid w:val="000F4001"/>
    <w:rsid w:val="000F642C"/>
    <w:rsid w:val="000F7460"/>
    <w:rsid w:val="00101D0D"/>
    <w:rsid w:val="0010541A"/>
    <w:rsid w:val="00107DFC"/>
    <w:rsid w:val="0011133D"/>
    <w:rsid w:val="001140A3"/>
    <w:rsid w:val="001146EF"/>
    <w:rsid w:val="0011600E"/>
    <w:rsid w:val="00126C95"/>
    <w:rsid w:val="00126CC5"/>
    <w:rsid w:val="00130EDA"/>
    <w:rsid w:val="001364D6"/>
    <w:rsid w:val="00137CD0"/>
    <w:rsid w:val="00140779"/>
    <w:rsid w:val="00140F2B"/>
    <w:rsid w:val="00143706"/>
    <w:rsid w:val="00143FD8"/>
    <w:rsid w:val="00144B8D"/>
    <w:rsid w:val="00144BF0"/>
    <w:rsid w:val="00145BEC"/>
    <w:rsid w:val="001474D6"/>
    <w:rsid w:val="001478A2"/>
    <w:rsid w:val="00152A57"/>
    <w:rsid w:val="00152E79"/>
    <w:rsid w:val="001547C8"/>
    <w:rsid w:val="00157299"/>
    <w:rsid w:val="0016127A"/>
    <w:rsid w:val="0016195B"/>
    <w:rsid w:val="00161A95"/>
    <w:rsid w:val="00161C97"/>
    <w:rsid w:val="00164233"/>
    <w:rsid w:val="00170764"/>
    <w:rsid w:val="0017791D"/>
    <w:rsid w:val="00180353"/>
    <w:rsid w:val="00180DC7"/>
    <w:rsid w:val="00182583"/>
    <w:rsid w:val="00182C05"/>
    <w:rsid w:val="00184C31"/>
    <w:rsid w:val="001869BA"/>
    <w:rsid w:val="0018756C"/>
    <w:rsid w:val="001878BB"/>
    <w:rsid w:val="00187901"/>
    <w:rsid w:val="0019156B"/>
    <w:rsid w:val="00193877"/>
    <w:rsid w:val="001979D9"/>
    <w:rsid w:val="001A0915"/>
    <w:rsid w:val="001A3443"/>
    <w:rsid w:val="001A5A8A"/>
    <w:rsid w:val="001A6285"/>
    <w:rsid w:val="001B0946"/>
    <w:rsid w:val="001B0F59"/>
    <w:rsid w:val="001B1BC4"/>
    <w:rsid w:val="001B3235"/>
    <w:rsid w:val="001B55ED"/>
    <w:rsid w:val="001B69AE"/>
    <w:rsid w:val="001C0E76"/>
    <w:rsid w:val="001C34A2"/>
    <w:rsid w:val="001D2BD7"/>
    <w:rsid w:val="001D71E7"/>
    <w:rsid w:val="001D7504"/>
    <w:rsid w:val="001D7EA0"/>
    <w:rsid w:val="001E0EBD"/>
    <w:rsid w:val="001E16CA"/>
    <w:rsid w:val="001E41A5"/>
    <w:rsid w:val="001E486C"/>
    <w:rsid w:val="001E4AF3"/>
    <w:rsid w:val="001E7553"/>
    <w:rsid w:val="001F02ED"/>
    <w:rsid w:val="001F0BAB"/>
    <w:rsid w:val="001F0D86"/>
    <w:rsid w:val="001F4C5E"/>
    <w:rsid w:val="001F6373"/>
    <w:rsid w:val="001F7BDD"/>
    <w:rsid w:val="00201BE3"/>
    <w:rsid w:val="00202BB6"/>
    <w:rsid w:val="00203300"/>
    <w:rsid w:val="00204658"/>
    <w:rsid w:val="00205E47"/>
    <w:rsid w:val="00216BAC"/>
    <w:rsid w:val="0022078E"/>
    <w:rsid w:val="0022547A"/>
    <w:rsid w:val="0022630A"/>
    <w:rsid w:val="00227688"/>
    <w:rsid w:val="002308FC"/>
    <w:rsid w:val="002372E8"/>
    <w:rsid w:val="00240524"/>
    <w:rsid w:val="00245BA9"/>
    <w:rsid w:val="00246C91"/>
    <w:rsid w:val="002476B5"/>
    <w:rsid w:val="00250DFF"/>
    <w:rsid w:val="002539F5"/>
    <w:rsid w:val="00254323"/>
    <w:rsid w:val="00260140"/>
    <w:rsid w:val="0027142D"/>
    <w:rsid w:val="002727B8"/>
    <w:rsid w:val="00272874"/>
    <w:rsid w:val="00273A83"/>
    <w:rsid w:val="00274BFF"/>
    <w:rsid w:val="00276304"/>
    <w:rsid w:val="00277CD3"/>
    <w:rsid w:val="00281AAD"/>
    <w:rsid w:val="00283131"/>
    <w:rsid w:val="0028449A"/>
    <w:rsid w:val="002913C2"/>
    <w:rsid w:val="002926A6"/>
    <w:rsid w:val="002A0492"/>
    <w:rsid w:val="002A1A0D"/>
    <w:rsid w:val="002A5143"/>
    <w:rsid w:val="002A5BA9"/>
    <w:rsid w:val="002A66DA"/>
    <w:rsid w:val="002A6D4F"/>
    <w:rsid w:val="002A6EA6"/>
    <w:rsid w:val="002A7714"/>
    <w:rsid w:val="002B2B75"/>
    <w:rsid w:val="002B3946"/>
    <w:rsid w:val="002B40AB"/>
    <w:rsid w:val="002B414C"/>
    <w:rsid w:val="002B447D"/>
    <w:rsid w:val="002B674F"/>
    <w:rsid w:val="002B797A"/>
    <w:rsid w:val="002C4BDA"/>
    <w:rsid w:val="002C624F"/>
    <w:rsid w:val="002D06BC"/>
    <w:rsid w:val="002D0D2F"/>
    <w:rsid w:val="002D1BF4"/>
    <w:rsid w:val="002D4EB9"/>
    <w:rsid w:val="002D514E"/>
    <w:rsid w:val="002D5CA2"/>
    <w:rsid w:val="002D6761"/>
    <w:rsid w:val="002D6E26"/>
    <w:rsid w:val="002E5E9C"/>
    <w:rsid w:val="002F0735"/>
    <w:rsid w:val="002F0900"/>
    <w:rsid w:val="002F0A42"/>
    <w:rsid w:val="002F7015"/>
    <w:rsid w:val="00305080"/>
    <w:rsid w:val="003052C0"/>
    <w:rsid w:val="00307319"/>
    <w:rsid w:val="00313345"/>
    <w:rsid w:val="0031535C"/>
    <w:rsid w:val="00316C64"/>
    <w:rsid w:val="00321007"/>
    <w:rsid w:val="003264EE"/>
    <w:rsid w:val="003267EB"/>
    <w:rsid w:val="00327F5F"/>
    <w:rsid w:val="0033205D"/>
    <w:rsid w:val="00333B50"/>
    <w:rsid w:val="00344744"/>
    <w:rsid w:val="003447B7"/>
    <w:rsid w:val="003477D6"/>
    <w:rsid w:val="003505E2"/>
    <w:rsid w:val="003506DC"/>
    <w:rsid w:val="00350A62"/>
    <w:rsid w:val="00353C18"/>
    <w:rsid w:val="003541D4"/>
    <w:rsid w:val="00354BD6"/>
    <w:rsid w:val="0035565E"/>
    <w:rsid w:val="003610E1"/>
    <w:rsid w:val="0036242D"/>
    <w:rsid w:val="0036481E"/>
    <w:rsid w:val="00364856"/>
    <w:rsid w:val="00367F35"/>
    <w:rsid w:val="00367F7D"/>
    <w:rsid w:val="00370D92"/>
    <w:rsid w:val="0037428F"/>
    <w:rsid w:val="0037701B"/>
    <w:rsid w:val="00380689"/>
    <w:rsid w:val="00381C5F"/>
    <w:rsid w:val="00387390"/>
    <w:rsid w:val="00387992"/>
    <w:rsid w:val="00391C3E"/>
    <w:rsid w:val="00394292"/>
    <w:rsid w:val="00395A90"/>
    <w:rsid w:val="00395F2B"/>
    <w:rsid w:val="003A0BE4"/>
    <w:rsid w:val="003A1DFC"/>
    <w:rsid w:val="003A23C9"/>
    <w:rsid w:val="003A42E4"/>
    <w:rsid w:val="003A71CB"/>
    <w:rsid w:val="003A7AB0"/>
    <w:rsid w:val="003B4E3D"/>
    <w:rsid w:val="003B77A4"/>
    <w:rsid w:val="003C1515"/>
    <w:rsid w:val="003C6EF9"/>
    <w:rsid w:val="003D1BC6"/>
    <w:rsid w:val="003D52A6"/>
    <w:rsid w:val="003D79D4"/>
    <w:rsid w:val="003D7B9A"/>
    <w:rsid w:val="003E4A37"/>
    <w:rsid w:val="003F1FF2"/>
    <w:rsid w:val="003F2ED9"/>
    <w:rsid w:val="003F7985"/>
    <w:rsid w:val="004052CE"/>
    <w:rsid w:val="00407234"/>
    <w:rsid w:val="004075D0"/>
    <w:rsid w:val="004105DA"/>
    <w:rsid w:val="00412023"/>
    <w:rsid w:val="00415364"/>
    <w:rsid w:val="00416AD2"/>
    <w:rsid w:val="00417318"/>
    <w:rsid w:val="00425FCE"/>
    <w:rsid w:val="00426A14"/>
    <w:rsid w:val="00426E01"/>
    <w:rsid w:val="0043209C"/>
    <w:rsid w:val="00433E12"/>
    <w:rsid w:val="00436A77"/>
    <w:rsid w:val="004407FD"/>
    <w:rsid w:val="00446AC9"/>
    <w:rsid w:val="00447EA3"/>
    <w:rsid w:val="00450BE6"/>
    <w:rsid w:val="00452805"/>
    <w:rsid w:val="00454192"/>
    <w:rsid w:val="00456FC0"/>
    <w:rsid w:val="00460B5A"/>
    <w:rsid w:val="00463A9A"/>
    <w:rsid w:val="00472BA7"/>
    <w:rsid w:val="00475494"/>
    <w:rsid w:val="00475883"/>
    <w:rsid w:val="00476CA6"/>
    <w:rsid w:val="004777D1"/>
    <w:rsid w:val="00480E5C"/>
    <w:rsid w:val="00483DDF"/>
    <w:rsid w:val="00484A59"/>
    <w:rsid w:val="00491C3B"/>
    <w:rsid w:val="004949A4"/>
    <w:rsid w:val="004952FD"/>
    <w:rsid w:val="004A1FB7"/>
    <w:rsid w:val="004A35FF"/>
    <w:rsid w:val="004B3763"/>
    <w:rsid w:val="004B433D"/>
    <w:rsid w:val="004B4621"/>
    <w:rsid w:val="004B7875"/>
    <w:rsid w:val="004C1E24"/>
    <w:rsid w:val="004C65E3"/>
    <w:rsid w:val="004D60B2"/>
    <w:rsid w:val="004D6F4B"/>
    <w:rsid w:val="004E0227"/>
    <w:rsid w:val="004E17AC"/>
    <w:rsid w:val="004E3765"/>
    <w:rsid w:val="004E797E"/>
    <w:rsid w:val="004F02D9"/>
    <w:rsid w:val="004F1D52"/>
    <w:rsid w:val="004F4875"/>
    <w:rsid w:val="004F531E"/>
    <w:rsid w:val="004F66D4"/>
    <w:rsid w:val="004F76E4"/>
    <w:rsid w:val="00501560"/>
    <w:rsid w:val="0050197E"/>
    <w:rsid w:val="00504289"/>
    <w:rsid w:val="00506BF2"/>
    <w:rsid w:val="00506EF1"/>
    <w:rsid w:val="00507F8B"/>
    <w:rsid w:val="0051176E"/>
    <w:rsid w:val="00513FBC"/>
    <w:rsid w:val="00514AEC"/>
    <w:rsid w:val="00521B68"/>
    <w:rsid w:val="00522685"/>
    <w:rsid w:val="00523AA0"/>
    <w:rsid w:val="00525AFD"/>
    <w:rsid w:val="005370CF"/>
    <w:rsid w:val="00540645"/>
    <w:rsid w:val="00540F71"/>
    <w:rsid w:val="0054149E"/>
    <w:rsid w:val="0054400C"/>
    <w:rsid w:val="00544046"/>
    <w:rsid w:val="00545DD2"/>
    <w:rsid w:val="00551D9D"/>
    <w:rsid w:val="0055506D"/>
    <w:rsid w:val="00556CA3"/>
    <w:rsid w:val="00560C55"/>
    <w:rsid w:val="00563594"/>
    <w:rsid w:val="00564A88"/>
    <w:rsid w:val="00564CF8"/>
    <w:rsid w:val="00566D30"/>
    <w:rsid w:val="005702CD"/>
    <w:rsid w:val="00570D9B"/>
    <w:rsid w:val="00575946"/>
    <w:rsid w:val="00577C60"/>
    <w:rsid w:val="005865BC"/>
    <w:rsid w:val="00587CE7"/>
    <w:rsid w:val="0059324F"/>
    <w:rsid w:val="0059417B"/>
    <w:rsid w:val="00596B9D"/>
    <w:rsid w:val="005A11FB"/>
    <w:rsid w:val="005A1911"/>
    <w:rsid w:val="005A2D47"/>
    <w:rsid w:val="005A7B39"/>
    <w:rsid w:val="005B4635"/>
    <w:rsid w:val="005B4841"/>
    <w:rsid w:val="005B4CC8"/>
    <w:rsid w:val="005C00C7"/>
    <w:rsid w:val="005C143E"/>
    <w:rsid w:val="005C4CDA"/>
    <w:rsid w:val="005C5C54"/>
    <w:rsid w:val="005C60C3"/>
    <w:rsid w:val="005D066F"/>
    <w:rsid w:val="005D0681"/>
    <w:rsid w:val="005D114D"/>
    <w:rsid w:val="005D419D"/>
    <w:rsid w:val="005D47F5"/>
    <w:rsid w:val="005E1AD0"/>
    <w:rsid w:val="005E6ABA"/>
    <w:rsid w:val="005F01F7"/>
    <w:rsid w:val="005F2C75"/>
    <w:rsid w:val="005F3FCA"/>
    <w:rsid w:val="005F4660"/>
    <w:rsid w:val="005F797F"/>
    <w:rsid w:val="005F7C5E"/>
    <w:rsid w:val="006017E1"/>
    <w:rsid w:val="0060207E"/>
    <w:rsid w:val="00604203"/>
    <w:rsid w:val="00606B27"/>
    <w:rsid w:val="006126BB"/>
    <w:rsid w:val="00613A0F"/>
    <w:rsid w:val="00616B2B"/>
    <w:rsid w:val="006223ED"/>
    <w:rsid w:val="00622674"/>
    <w:rsid w:val="00622DAC"/>
    <w:rsid w:val="00622E12"/>
    <w:rsid w:val="00625763"/>
    <w:rsid w:val="00627214"/>
    <w:rsid w:val="00630B14"/>
    <w:rsid w:val="00641E4C"/>
    <w:rsid w:val="0064256B"/>
    <w:rsid w:val="00643394"/>
    <w:rsid w:val="006444A4"/>
    <w:rsid w:val="006477F3"/>
    <w:rsid w:val="00650C36"/>
    <w:rsid w:val="00655146"/>
    <w:rsid w:val="00656066"/>
    <w:rsid w:val="00657F37"/>
    <w:rsid w:val="00660B0F"/>
    <w:rsid w:val="00660BC7"/>
    <w:rsid w:val="00663754"/>
    <w:rsid w:val="006719D9"/>
    <w:rsid w:val="00671AE4"/>
    <w:rsid w:val="00677336"/>
    <w:rsid w:val="00681AF3"/>
    <w:rsid w:val="00683200"/>
    <w:rsid w:val="00685BA5"/>
    <w:rsid w:val="00686A0D"/>
    <w:rsid w:val="00692F03"/>
    <w:rsid w:val="006962A3"/>
    <w:rsid w:val="00696D8D"/>
    <w:rsid w:val="006A09EB"/>
    <w:rsid w:val="006A0E07"/>
    <w:rsid w:val="006A1CC2"/>
    <w:rsid w:val="006A1F31"/>
    <w:rsid w:val="006A362D"/>
    <w:rsid w:val="006A3972"/>
    <w:rsid w:val="006A7D3E"/>
    <w:rsid w:val="006B29AC"/>
    <w:rsid w:val="006B32F4"/>
    <w:rsid w:val="006B622A"/>
    <w:rsid w:val="006C2956"/>
    <w:rsid w:val="006C3D6D"/>
    <w:rsid w:val="006C42B4"/>
    <w:rsid w:val="006C7582"/>
    <w:rsid w:val="006D0B01"/>
    <w:rsid w:val="006D0D01"/>
    <w:rsid w:val="006D184D"/>
    <w:rsid w:val="006D5922"/>
    <w:rsid w:val="006D63F3"/>
    <w:rsid w:val="006D753C"/>
    <w:rsid w:val="006E2C9C"/>
    <w:rsid w:val="006E49DF"/>
    <w:rsid w:val="006F3050"/>
    <w:rsid w:val="006F3738"/>
    <w:rsid w:val="006F3E6E"/>
    <w:rsid w:val="006F4E0C"/>
    <w:rsid w:val="006F627E"/>
    <w:rsid w:val="007002B6"/>
    <w:rsid w:val="00702593"/>
    <w:rsid w:val="00703701"/>
    <w:rsid w:val="00710676"/>
    <w:rsid w:val="00710FEC"/>
    <w:rsid w:val="007122AD"/>
    <w:rsid w:val="00714A7A"/>
    <w:rsid w:val="00716D59"/>
    <w:rsid w:val="00722C2C"/>
    <w:rsid w:val="007241C7"/>
    <w:rsid w:val="00725F8B"/>
    <w:rsid w:val="00732CF4"/>
    <w:rsid w:val="00732D9F"/>
    <w:rsid w:val="00733911"/>
    <w:rsid w:val="00733D25"/>
    <w:rsid w:val="007341B8"/>
    <w:rsid w:val="00734DC6"/>
    <w:rsid w:val="00735589"/>
    <w:rsid w:val="007417D0"/>
    <w:rsid w:val="0074625F"/>
    <w:rsid w:val="00750225"/>
    <w:rsid w:val="00750765"/>
    <w:rsid w:val="00752997"/>
    <w:rsid w:val="00754117"/>
    <w:rsid w:val="00754B72"/>
    <w:rsid w:val="007558FA"/>
    <w:rsid w:val="00755D68"/>
    <w:rsid w:val="00763E1E"/>
    <w:rsid w:val="00764356"/>
    <w:rsid w:val="00764833"/>
    <w:rsid w:val="00766070"/>
    <w:rsid w:val="00771970"/>
    <w:rsid w:val="0077218F"/>
    <w:rsid w:val="00775200"/>
    <w:rsid w:val="00775799"/>
    <w:rsid w:val="0078014A"/>
    <w:rsid w:val="00793DD7"/>
    <w:rsid w:val="00794654"/>
    <w:rsid w:val="0079557C"/>
    <w:rsid w:val="007A088F"/>
    <w:rsid w:val="007A2A29"/>
    <w:rsid w:val="007A5C16"/>
    <w:rsid w:val="007A680C"/>
    <w:rsid w:val="007A7A05"/>
    <w:rsid w:val="007B0367"/>
    <w:rsid w:val="007B1089"/>
    <w:rsid w:val="007B1D37"/>
    <w:rsid w:val="007B3DF6"/>
    <w:rsid w:val="007B4EA9"/>
    <w:rsid w:val="007B5C74"/>
    <w:rsid w:val="007B6C48"/>
    <w:rsid w:val="007C1BC8"/>
    <w:rsid w:val="007C200C"/>
    <w:rsid w:val="007C4E54"/>
    <w:rsid w:val="007C4FDE"/>
    <w:rsid w:val="007C6E34"/>
    <w:rsid w:val="007C740B"/>
    <w:rsid w:val="007D0870"/>
    <w:rsid w:val="007D151C"/>
    <w:rsid w:val="007D4EB6"/>
    <w:rsid w:val="007D5015"/>
    <w:rsid w:val="007D6DA8"/>
    <w:rsid w:val="007D761A"/>
    <w:rsid w:val="007E24C3"/>
    <w:rsid w:val="007E3510"/>
    <w:rsid w:val="007F1125"/>
    <w:rsid w:val="007F2E9D"/>
    <w:rsid w:val="007F48A6"/>
    <w:rsid w:val="008001F8"/>
    <w:rsid w:val="008022B3"/>
    <w:rsid w:val="008026E1"/>
    <w:rsid w:val="00803280"/>
    <w:rsid w:val="00803C86"/>
    <w:rsid w:val="00804B98"/>
    <w:rsid w:val="00804E50"/>
    <w:rsid w:val="0080542F"/>
    <w:rsid w:val="00807214"/>
    <w:rsid w:val="00810D6E"/>
    <w:rsid w:val="008117C7"/>
    <w:rsid w:val="00814A20"/>
    <w:rsid w:val="0081631D"/>
    <w:rsid w:val="00820768"/>
    <w:rsid w:val="008209EB"/>
    <w:rsid w:val="00821A05"/>
    <w:rsid w:val="00822F1B"/>
    <w:rsid w:val="00823EAA"/>
    <w:rsid w:val="008302E6"/>
    <w:rsid w:val="00831474"/>
    <w:rsid w:val="00833323"/>
    <w:rsid w:val="0083451E"/>
    <w:rsid w:val="00836D8F"/>
    <w:rsid w:val="0083792F"/>
    <w:rsid w:val="00840CDC"/>
    <w:rsid w:val="008429C0"/>
    <w:rsid w:val="00842AB0"/>
    <w:rsid w:val="00844516"/>
    <w:rsid w:val="00845582"/>
    <w:rsid w:val="008509FE"/>
    <w:rsid w:val="0085374F"/>
    <w:rsid w:val="00855B72"/>
    <w:rsid w:val="00861CA4"/>
    <w:rsid w:val="00866BA7"/>
    <w:rsid w:val="00866CC3"/>
    <w:rsid w:val="00870226"/>
    <w:rsid w:val="00871B34"/>
    <w:rsid w:val="008732F4"/>
    <w:rsid w:val="0087552C"/>
    <w:rsid w:val="00880616"/>
    <w:rsid w:val="00880AFD"/>
    <w:rsid w:val="0088129C"/>
    <w:rsid w:val="00883513"/>
    <w:rsid w:val="0088406A"/>
    <w:rsid w:val="008845E6"/>
    <w:rsid w:val="00885A23"/>
    <w:rsid w:val="0088637B"/>
    <w:rsid w:val="0088729E"/>
    <w:rsid w:val="008872B5"/>
    <w:rsid w:val="0088789F"/>
    <w:rsid w:val="008921CA"/>
    <w:rsid w:val="00896F5D"/>
    <w:rsid w:val="008972FA"/>
    <w:rsid w:val="008A40C7"/>
    <w:rsid w:val="008A4B90"/>
    <w:rsid w:val="008B4E6A"/>
    <w:rsid w:val="008B722A"/>
    <w:rsid w:val="008B7555"/>
    <w:rsid w:val="008C1DCA"/>
    <w:rsid w:val="008C2EEA"/>
    <w:rsid w:val="008C3065"/>
    <w:rsid w:val="008C44C8"/>
    <w:rsid w:val="008C7E99"/>
    <w:rsid w:val="008D1DD2"/>
    <w:rsid w:val="008D6305"/>
    <w:rsid w:val="008D6D76"/>
    <w:rsid w:val="008E2D4A"/>
    <w:rsid w:val="008E6277"/>
    <w:rsid w:val="008F4A65"/>
    <w:rsid w:val="0090078D"/>
    <w:rsid w:val="00901519"/>
    <w:rsid w:val="00902682"/>
    <w:rsid w:val="00902898"/>
    <w:rsid w:val="009044CD"/>
    <w:rsid w:val="00904C1B"/>
    <w:rsid w:val="0090729F"/>
    <w:rsid w:val="00910CE2"/>
    <w:rsid w:val="00914ABF"/>
    <w:rsid w:val="009232DB"/>
    <w:rsid w:val="00923764"/>
    <w:rsid w:val="009249D5"/>
    <w:rsid w:val="00924BFE"/>
    <w:rsid w:val="0092543C"/>
    <w:rsid w:val="0092773A"/>
    <w:rsid w:val="00934CC4"/>
    <w:rsid w:val="00937C70"/>
    <w:rsid w:val="00937D35"/>
    <w:rsid w:val="009404DE"/>
    <w:rsid w:val="00940798"/>
    <w:rsid w:val="0094107E"/>
    <w:rsid w:val="009419A5"/>
    <w:rsid w:val="00943015"/>
    <w:rsid w:val="00953359"/>
    <w:rsid w:val="00954490"/>
    <w:rsid w:val="00954A8B"/>
    <w:rsid w:val="00970566"/>
    <w:rsid w:val="0097076F"/>
    <w:rsid w:val="00971473"/>
    <w:rsid w:val="009716C5"/>
    <w:rsid w:val="00975634"/>
    <w:rsid w:val="00975915"/>
    <w:rsid w:val="00981794"/>
    <w:rsid w:val="00981FD2"/>
    <w:rsid w:val="00983E19"/>
    <w:rsid w:val="009843CC"/>
    <w:rsid w:val="00985D65"/>
    <w:rsid w:val="00987E6C"/>
    <w:rsid w:val="00993B49"/>
    <w:rsid w:val="0099608B"/>
    <w:rsid w:val="009A3123"/>
    <w:rsid w:val="009A44E1"/>
    <w:rsid w:val="009A6529"/>
    <w:rsid w:val="009B00E9"/>
    <w:rsid w:val="009B2965"/>
    <w:rsid w:val="009B708B"/>
    <w:rsid w:val="009C0DE3"/>
    <w:rsid w:val="009C1460"/>
    <w:rsid w:val="009C4393"/>
    <w:rsid w:val="009C4B7B"/>
    <w:rsid w:val="009C609F"/>
    <w:rsid w:val="009C64EF"/>
    <w:rsid w:val="009D0645"/>
    <w:rsid w:val="009D6411"/>
    <w:rsid w:val="009E087A"/>
    <w:rsid w:val="009E71C8"/>
    <w:rsid w:val="009F0CE3"/>
    <w:rsid w:val="009F10E9"/>
    <w:rsid w:val="009F34E3"/>
    <w:rsid w:val="009F35E7"/>
    <w:rsid w:val="009F73F3"/>
    <w:rsid w:val="00A01D07"/>
    <w:rsid w:val="00A021C8"/>
    <w:rsid w:val="00A0385B"/>
    <w:rsid w:val="00A06B86"/>
    <w:rsid w:val="00A06E3C"/>
    <w:rsid w:val="00A072A1"/>
    <w:rsid w:val="00A15E91"/>
    <w:rsid w:val="00A17F83"/>
    <w:rsid w:val="00A20E71"/>
    <w:rsid w:val="00A212F2"/>
    <w:rsid w:val="00A27790"/>
    <w:rsid w:val="00A300ED"/>
    <w:rsid w:val="00A3171B"/>
    <w:rsid w:val="00A36E8A"/>
    <w:rsid w:val="00A42116"/>
    <w:rsid w:val="00A43F0F"/>
    <w:rsid w:val="00A46E51"/>
    <w:rsid w:val="00A47134"/>
    <w:rsid w:val="00A50C75"/>
    <w:rsid w:val="00A50DCC"/>
    <w:rsid w:val="00A51087"/>
    <w:rsid w:val="00A53B1A"/>
    <w:rsid w:val="00A56087"/>
    <w:rsid w:val="00A57B5F"/>
    <w:rsid w:val="00A60067"/>
    <w:rsid w:val="00A60D18"/>
    <w:rsid w:val="00A62651"/>
    <w:rsid w:val="00A63531"/>
    <w:rsid w:val="00A64D1F"/>
    <w:rsid w:val="00A6651A"/>
    <w:rsid w:val="00A750BE"/>
    <w:rsid w:val="00A75815"/>
    <w:rsid w:val="00A76CC9"/>
    <w:rsid w:val="00A7700A"/>
    <w:rsid w:val="00A82702"/>
    <w:rsid w:val="00A845C6"/>
    <w:rsid w:val="00A856C1"/>
    <w:rsid w:val="00A86556"/>
    <w:rsid w:val="00A8665C"/>
    <w:rsid w:val="00A8779B"/>
    <w:rsid w:val="00A908A0"/>
    <w:rsid w:val="00A91116"/>
    <w:rsid w:val="00A96060"/>
    <w:rsid w:val="00A96FBD"/>
    <w:rsid w:val="00AA141E"/>
    <w:rsid w:val="00AA6944"/>
    <w:rsid w:val="00AB44AA"/>
    <w:rsid w:val="00AB4B46"/>
    <w:rsid w:val="00AB7056"/>
    <w:rsid w:val="00AC0127"/>
    <w:rsid w:val="00AC2670"/>
    <w:rsid w:val="00AC2F33"/>
    <w:rsid w:val="00AD0783"/>
    <w:rsid w:val="00AD3E46"/>
    <w:rsid w:val="00AD46B5"/>
    <w:rsid w:val="00AD57DE"/>
    <w:rsid w:val="00AD60BF"/>
    <w:rsid w:val="00AE194A"/>
    <w:rsid w:val="00AE3636"/>
    <w:rsid w:val="00AE48B8"/>
    <w:rsid w:val="00AE7A42"/>
    <w:rsid w:val="00AF2DAF"/>
    <w:rsid w:val="00AF2F08"/>
    <w:rsid w:val="00AF3D88"/>
    <w:rsid w:val="00AF60A0"/>
    <w:rsid w:val="00B01817"/>
    <w:rsid w:val="00B0282D"/>
    <w:rsid w:val="00B0326F"/>
    <w:rsid w:val="00B0336E"/>
    <w:rsid w:val="00B043AE"/>
    <w:rsid w:val="00B058A5"/>
    <w:rsid w:val="00B06097"/>
    <w:rsid w:val="00B06874"/>
    <w:rsid w:val="00B0770A"/>
    <w:rsid w:val="00B07D90"/>
    <w:rsid w:val="00B121C5"/>
    <w:rsid w:val="00B12771"/>
    <w:rsid w:val="00B21125"/>
    <w:rsid w:val="00B2464B"/>
    <w:rsid w:val="00B26494"/>
    <w:rsid w:val="00B339E1"/>
    <w:rsid w:val="00B35ABB"/>
    <w:rsid w:val="00B35F1E"/>
    <w:rsid w:val="00B36D9F"/>
    <w:rsid w:val="00B37C8C"/>
    <w:rsid w:val="00B41C5B"/>
    <w:rsid w:val="00B44067"/>
    <w:rsid w:val="00B45E8B"/>
    <w:rsid w:val="00B46217"/>
    <w:rsid w:val="00B500AE"/>
    <w:rsid w:val="00B51215"/>
    <w:rsid w:val="00B604ED"/>
    <w:rsid w:val="00B622BD"/>
    <w:rsid w:val="00B623E6"/>
    <w:rsid w:val="00B625F3"/>
    <w:rsid w:val="00B62A3A"/>
    <w:rsid w:val="00B62B07"/>
    <w:rsid w:val="00B63F0E"/>
    <w:rsid w:val="00B65262"/>
    <w:rsid w:val="00B65D78"/>
    <w:rsid w:val="00B66C69"/>
    <w:rsid w:val="00B745E4"/>
    <w:rsid w:val="00B76856"/>
    <w:rsid w:val="00B8585F"/>
    <w:rsid w:val="00B8589D"/>
    <w:rsid w:val="00B90B58"/>
    <w:rsid w:val="00B91D7F"/>
    <w:rsid w:val="00B92D4A"/>
    <w:rsid w:val="00B9691D"/>
    <w:rsid w:val="00B9695C"/>
    <w:rsid w:val="00B97251"/>
    <w:rsid w:val="00BA1071"/>
    <w:rsid w:val="00BA309E"/>
    <w:rsid w:val="00BA34C2"/>
    <w:rsid w:val="00BA7E79"/>
    <w:rsid w:val="00BB1D3B"/>
    <w:rsid w:val="00BB3CC8"/>
    <w:rsid w:val="00BB6EC2"/>
    <w:rsid w:val="00BC045E"/>
    <w:rsid w:val="00BC0F8E"/>
    <w:rsid w:val="00BC3296"/>
    <w:rsid w:val="00BC3550"/>
    <w:rsid w:val="00BC7428"/>
    <w:rsid w:val="00BD367B"/>
    <w:rsid w:val="00BD45F1"/>
    <w:rsid w:val="00BD61F0"/>
    <w:rsid w:val="00BD7618"/>
    <w:rsid w:val="00BE07AC"/>
    <w:rsid w:val="00BE085D"/>
    <w:rsid w:val="00BE09AD"/>
    <w:rsid w:val="00BE5AA9"/>
    <w:rsid w:val="00BE5F1E"/>
    <w:rsid w:val="00BE74F6"/>
    <w:rsid w:val="00BF094A"/>
    <w:rsid w:val="00BF12D8"/>
    <w:rsid w:val="00BF175A"/>
    <w:rsid w:val="00BF570F"/>
    <w:rsid w:val="00C01142"/>
    <w:rsid w:val="00C01C0D"/>
    <w:rsid w:val="00C01FEE"/>
    <w:rsid w:val="00C0251B"/>
    <w:rsid w:val="00C029A4"/>
    <w:rsid w:val="00C030CD"/>
    <w:rsid w:val="00C043D8"/>
    <w:rsid w:val="00C044DD"/>
    <w:rsid w:val="00C0512C"/>
    <w:rsid w:val="00C05163"/>
    <w:rsid w:val="00C05EDA"/>
    <w:rsid w:val="00C06BA5"/>
    <w:rsid w:val="00C06CC2"/>
    <w:rsid w:val="00C1054D"/>
    <w:rsid w:val="00C10FBE"/>
    <w:rsid w:val="00C13995"/>
    <w:rsid w:val="00C1532F"/>
    <w:rsid w:val="00C2070F"/>
    <w:rsid w:val="00C2213F"/>
    <w:rsid w:val="00C22E5A"/>
    <w:rsid w:val="00C30976"/>
    <w:rsid w:val="00C35839"/>
    <w:rsid w:val="00C358B9"/>
    <w:rsid w:val="00C36107"/>
    <w:rsid w:val="00C42AA1"/>
    <w:rsid w:val="00C4381F"/>
    <w:rsid w:val="00C45BA5"/>
    <w:rsid w:val="00C46B07"/>
    <w:rsid w:val="00C5018A"/>
    <w:rsid w:val="00C50C0F"/>
    <w:rsid w:val="00C52CEE"/>
    <w:rsid w:val="00C52FE2"/>
    <w:rsid w:val="00C56677"/>
    <w:rsid w:val="00C57968"/>
    <w:rsid w:val="00C60788"/>
    <w:rsid w:val="00C61263"/>
    <w:rsid w:val="00C63BA5"/>
    <w:rsid w:val="00C734AE"/>
    <w:rsid w:val="00C735C2"/>
    <w:rsid w:val="00C846AA"/>
    <w:rsid w:val="00C84F21"/>
    <w:rsid w:val="00C865E7"/>
    <w:rsid w:val="00C9271C"/>
    <w:rsid w:val="00C92BB5"/>
    <w:rsid w:val="00C9303B"/>
    <w:rsid w:val="00C9475C"/>
    <w:rsid w:val="00C97DB7"/>
    <w:rsid w:val="00CA158B"/>
    <w:rsid w:val="00CA35FA"/>
    <w:rsid w:val="00CA64CD"/>
    <w:rsid w:val="00CB22AD"/>
    <w:rsid w:val="00CB3226"/>
    <w:rsid w:val="00CB3E54"/>
    <w:rsid w:val="00CB5F6A"/>
    <w:rsid w:val="00CC0565"/>
    <w:rsid w:val="00CC197D"/>
    <w:rsid w:val="00CC7EB3"/>
    <w:rsid w:val="00CD2563"/>
    <w:rsid w:val="00CE30B5"/>
    <w:rsid w:val="00CE3DCE"/>
    <w:rsid w:val="00D00549"/>
    <w:rsid w:val="00D00F8F"/>
    <w:rsid w:val="00D00FF0"/>
    <w:rsid w:val="00D03061"/>
    <w:rsid w:val="00D06F97"/>
    <w:rsid w:val="00D07BD4"/>
    <w:rsid w:val="00D1051A"/>
    <w:rsid w:val="00D12035"/>
    <w:rsid w:val="00D14866"/>
    <w:rsid w:val="00D14ED3"/>
    <w:rsid w:val="00D15655"/>
    <w:rsid w:val="00D16DCD"/>
    <w:rsid w:val="00D2061D"/>
    <w:rsid w:val="00D21916"/>
    <w:rsid w:val="00D22F1F"/>
    <w:rsid w:val="00D2657D"/>
    <w:rsid w:val="00D314EA"/>
    <w:rsid w:val="00D316A2"/>
    <w:rsid w:val="00D33F50"/>
    <w:rsid w:val="00D3752D"/>
    <w:rsid w:val="00D413FD"/>
    <w:rsid w:val="00D41417"/>
    <w:rsid w:val="00D418A7"/>
    <w:rsid w:val="00D4276B"/>
    <w:rsid w:val="00D42C38"/>
    <w:rsid w:val="00D4710F"/>
    <w:rsid w:val="00D4766C"/>
    <w:rsid w:val="00D5261A"/>
    <w:rsid w:val="00D52C1F"/>
    <w:rsid w:val="00D5362C"/>
    <w:rsid w:val="00D55BCA"/>
    <w:rsid w:val="00D57605"/>
    <w:rsid w:val="00D57B29"/>
    <w:rsid w:val="00D57EE1"/>
    <w:rsid w:val="00D61013"/>
    <w:rsid w:val="00D63BFB"/>
    <w:rsid w:val="00D65CC9"/>
    <w:rsid w:val="00D664E9"/>
    <w:rsid w:val="00D66D38"/>
    <w:rsid w:val="00D676B5"/>
    <w:rsid w:val="00D73A45"/>
    <w:rsid w:val="00D74FFB"/>
    <w:rsid w:val="00D75ACD"/>
    <w:rsid w:val="00D85167"/>
    <w:rsid w:val="00D90614"/>
    <w:rsid w:val="00D917FB"/>
    <w:rsid w:val="00D92F24"/>
    <w:rsid w:val="00D93848"/>
    <w:rsid w:val="00DA0229"/>
    <w:rsid w:val="00DA0B81"/>
    <w:rsid w:val="00DA52B5"/>
    <w:rsid w:val="00DB047C"/>
    <w:rsid w:val="00DB608C"/>
    <w:rsid w:val="00DB6964"/>
    <w:rsid w:val="00DB76B4"/>
    <w:rsid w:val="00DC2860"/>
    <w:rsid w:val="00DC2D14"/>
    <w:rsid w:val="00DC334C"/>
    <w:rsid w:val="00DC3960"/>
    <w:rsid w:val="00DC4284"/>
    <w:rsid w:val="00DC45DD"/>
    <w:rsid w:val="00DC74B0"/>
    <w:rsid w:val="00DD005D"/>
    <w:rsid w:val="00DD08E8"/>
    <w:rsid w:val="00DD6FF0"/>
    <w:rsid w:val="00DD77EE"/>
    <w:rsid w:val="00DE2451"/>
    <w:rsid w:val="00DE454C"/>
    <w:rsid w:val="00DE4A06"/>
    <w:rsid w:val="00DE6705"/>
    <w:rsid w:val="00DE706B"/>
    <w:rsid w:val="00DF06D0"/>
    <w:rsid w:val="00DF15FE"/>
    <w:rsid w:val="00DF239B"/>
    <w:rsid w:val="00DF3E45"/>
    <w:rsid w:val="00E02DC5"/>
    <w:rsid w:val="00E0323D"/>
    <w:rsid w:val="00E051E8"/>
    <w:rsid w:val="00E05BEA"/>
    <w:rsid w:val="00E10F47"/>
    <w:rsid w:val="00E12B00"/>
    <w:rsid w:val="00E16850"/>
    <w:rsid w:val="00E20091"/>
    <w:rsid w:val="00E20A84"/>
    <w:rsid w:val="00E21B37"/>
    <w:rsid w:val="00E265EF"/>
    <w:rsid w:val="00E269BD"/>
    <w:rsid w:val="00E278F6"/>
    <w:rsid w:val="00E317D3"/>
    <w:rsid w:val="00E33923"/>
    <w:rsid w:val="00E33E00"/>
    <w:rsid w:val="00E34FC8"/>
    <w:rsid w:val="00E3629E"/>
    <w:rsid w:val="00E36B5C"/>
    <w:rsid w:val="00E43406"/>
    <w:rsid w:val="00E4392D"/>
    <w:rsid w:val="00E4737A"/>
    <w:rsid w:val="00E5166B"/>
    <w:rsid w:val="00E5296D"/>
    <w:rsid w:val="00E573A0"/>
    <w:rsid w:val="00E605BF"/>
    <w:rsid w:val="00E6359C"/>
    <w:rsid w:val="00E63F16"/>
    <w:rsid w:val="00E66104"/>
    <w:rsid w:val="00E72555"/>
    <w:rsid w:val="00E74C1C"/>
    <w:rsid w:val="00E75955"/>
    <w:rsid w:val="00E76CF4"/>
    <w:rsid w:val="00E8006E"/>
    <w:rsid w:val="00E806F1"/>
    <w:rsid w:val="00E80A0B"/>
    <w:rsid w:val="00E80ED9"/>
    <w:rsid w:val="00E8298F"/>
    <w:rsid w:val="00E82B30"/>
    <w:rsid w:val="00E85D34"/>
    <w:rsid w:val="00E86AB1"/>
    <w:rsid w:val="00E87194"/>
    <w:rsid w:val="00E90E12"/>
    <w:rsid w:val="00E9494B"/>
    <w:rsid w:val="00E9674C"/>
    <w:rsid w:val="00EA0974"/>
    <w:rsid w:val="00EA1D0B"/>
    <w:rsid w:val="00EA3332"/>
    <w:rsid w:val="00EA58CC"/>
    <w:rsid w:val="00EA7FEE"/>
    <w:rsid w:val="00EB0B9E"/>
    <w:rsid w:val="00EB1B5E"/>
    <w:rsid w:val="00EB3629"/>
    <w:rsid w:val="00EB4AB7"/>
    <w:rsid w:val="00EC341B"/>
    <w:rsid w:val="00EC4B65"/>
    <w:rsid w:val="00EC5138"/>
    <w:rsid w:val="00ED0B0D"/>
    <w:rsid w:val="00ED2673"/>
    <w:rsid w:val="00ED3847"/>
    <w:rsid w:val="00ED7130"/>
    <w:rsid w:val="00EE103C"/>
    <w:rsid w:val="00EE296F"/>
    <w:rsid w:val="00EE2D02"/>
    <w:rsid w:val="00EE39C0"/>
    <w:rsid w:val="00EE61B2"/>
    <w:rsid w:val="00EE61C7"/>
    <w:rsid w:val="00EE6D76"/>
    <w:rsid w:val="00EE7EB9"/>
    <w:rsid w:val="00EF354A"/>
    <w:rsid w:val="00EF3DAB"/>
    <w:rsid w:val="00F00ADE"/>
    <w:rsid w:val="00F00CF5"/>
    <w:rsid w:val="00F02471"/>
    <w:rsid w:val="00F02495"/>
    <w:rsid w:val="00F033F2"/>
    <w:rsid w:val="00F06C5D"/>
    <w:rsid w:val="00F10A55"/>
    <w:rsid w:val="00F10FEE"/>
    <w:rsid w:val="00F11F02"/>
    <w:rsid w:val="00F15B86"/>
    <w:rsid w:val="00F2294F"/>
    <w:rsid w:val="00F23C29"/>
    <w:rsid w:val="00F261DB"/>
    <w:rsid w:val="00F34A79"/>
    <w:rsid w:val="00F34FE3"/>
    <w:rsid w:val="00F365E2"/>
    <w:rsid w:val="00F4491A"/>
    <w:rsid w:val="00F45E8B"/>
    <w:rsid w:val="00F46FD4"/>
    <w:rsid w:val="00F56955"/>
    <w:rsid w:val="00F56D19"/>
    <w:rsid w:val="00F60202"/>
    <w:rsid w:val="00F608FC"/>
    <w:rsid w:val="00F610F8"/>
    <w:rsid w:val="00F73E6F"/>
    <w:rsid w:val="00F74251"/>
    <w:rsid w:val="00F747D5"/>
    <w:rsid w:val="00F80421"/>
    <w:rsid w:val="00F84722"/>
    <w:rsid w:val="00F854E8"/>
    <w:rsid w:val="00F865DA"/>
    <w:rsid w:val="00F932F3"/>
    <w:rsid w:val="00F93DEB"/>
    <w:rsid w:val="00F96041"/>
    <w:rsid w:val="00F9622C"/>
    <w:rsid w:val="00FA212E"/>
    <w:rsid w:val="00FA456B"/>
    <w:rsid w:val="00FA79BD"/>
    <w:rsid w:val="00FA7FC6"/>
    <w:rsid w:val="00FB038C"/>
    <w:rsid w:val="00FB0B92"/>
    <w:rsid w:val="00FB1AD4"/>
    <w:rsid w:val="00FB1BDB"/>
    <w:rsid w:val="00FB3394"/>
    <w:rsid w:val="00FB579C"/>
    <w:rsid w:val="00FB5EAD"/>
    <w:rsid w:val="00FB7C71"/>
    <w:rsid w:val="00FC113E"/>
    <w:rsid w:val="00FC3194"/>
    <w:rsid w:val="00FC6BF5"/>
    <w:rsid w:val="00FC7575"/>
    <w:rsid w:val="00FD5D77"/>
    <w:rsid w:val="00FD5F99"/>
    <w:rsid w:val="00FD7561"/>
    <w:rsid w:val="00FD76C9"/>
    <w:rsid w:val="00FE0024"/>
    <w:rsid w:val="00FE195E"/>
    <w:rsid w:val="00FE21A2"/>
    <w:rsid w:val="00FE34E2"/>
    <w:rsid w:val="00FE7AD5"/>
    <w:rsid w:val="00FE7EA0"/>
    <w:rsid w:val="00FF0794"/>
    <w:rsid w:val="00FF6768"/>
    <w:rsid w:val="00FF7563"/>
    <w:rsid w:val="00FF7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167"/>
  </w:style>
  <w:style w:type="paragraph" w:styleId="Heading1">
    <w:name w:val="heading 1"/>
    <w:basedOn w:val="Normal"/>
    <w:next w:val="Normal"/>
    <w:link w:val="Heading1Char"/>
    <w:uiPriority w:val="9"/>
    <w:qFormat/>
    <w:rsid w:val="00E5166B"/>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166B"/>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166B"/>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5166B"/>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5166B"/>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166B"/>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166B"/>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166B"/>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5166B"/>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549"/>
    <w:pPr>
      <w:ind w:left="720"/>
      <w:contextualSpacing/>
    </w:pPr>
  </w:style>
  <w:style w:type="paragraph" w:styleId="Header">
    <w:name w:val="header"/>
    <w:basedOn w:val="Normal"/>
    <w:link w:val="HeaderChar"/>
    <w:uiPriority w:val="99"/>
    <w:rsid w:val="001474D6"/>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1474D6"/>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ED3"/>
    <w:rPr>
      <w:rFonts w:ascii="Tahoma" w:hAnsi="Tahoma" w:cs="Tahoma"/>
      <w:sz w:val="16"/>
      <w:szCs w:val="16"/>
    </w:rPr>
  </w:style>
  <w:style w:type="character" w:customStyle="1" w:styleId="Heading1Char">
    <w:name w:val="Heading 1 Char"/>
    <w:basedOn w:val="DefaultParagraphFont"/>
    <w:link w:val="Heading1"/>
    <w:uiPriority w:val="9"/>
    <w:rsid w:val="00E516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5166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516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5166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5166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5166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5166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516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5166B"/>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350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F7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985"/>
  </w:style>
  <w:style w:type="table" w:customStyle="1" w:styleId="TableGrid1">
    <w:name w:val="Table Grid1"/>
    <w:basedOn w:val="TableNormal"/>
    <w:next w:val="TableGrid"/>
    <w:uiPriority w:val="59"/>
    <w:rsid w:val="00305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C4393"/>
    <w:rPr>
      <w:sz w:val="16"/>
      <w:szCs w:val="16"/>
    </w:rPr>
  </w:style>
  <w:style w:type="paragraph" w:styleId="CommentText">
    <w:name w:val="annotation text"/>
    <w:basedOn w:val="Normal"/>
    <w:link w:val="CommentTextChar"/>
    <w:uiPriority w:val="99"/>
    <w:unhideWhenUsed/>
    <w:rsid w:val="009C4393"/>
    <w:pPr>
      <w:spacing w:line="240" w:lineRule="auto"/>
    </w:pPr>
    <w:rPr>
      <w:sz w:val="20"/>
      <w:szCs w:val="20"/>
    </w:rPr>
  </w:style>
  <w:style w:type="character" w:customStyle="1" w:styleId="CommentTextChar">
    <w:name w:val="Comment Text Char"/>
    <w:basedOn w:val="DefaultParagraphFont"/>
    <w:link w:val="CommentText"/>
    <w:uiPriority w:val="99"/>
    <w:rsid w:val="009C4393"/>
    <w:rPr>
      <w:sz w:val="20"/>
      <w:szCs w:val="20"/>
    </w:rPr>
  </w:style>
  <w:style w:type="paragraph" w:styleId="CommentSubject">
    <w:name w:val="annotation subject"/>
    <w:basedOn w:val="CommentText"/>
    <w:next w:val="CommentText"/>
    <w:link w:val="CommentSubjectChar"/>
    <w:uiPriority w:val="99"/>
    <w:semiHidden/>
    <w:unhideWhenUsed/>
    <w:rsid w:val="009C4393"/>
    <w:rPr>
      <w:b/>
      <w:bCs/>
    </w:rPr>
  </w:style>
  <w:style w:type="character" w:customStyle="1" w:styleId="CommentSubjectChar">
    <w:name w:val="Comment Subject Char"/>
    <w:basedOn w:val="CommentTextChar"/>
    <w:link w:val="CommentSubject"/>
    <w:uiPriority w:val="99"/>
    <w:semiHidden/>
    <w:rsid w:val="009C4393"/>
    <w:rPr>
      <w:b/>
      <w:bCs/>
      <w:sz w:val="20"/>
      <w:szCs w:val="20"/>
    </w:rPr>
  </w:style>
  <w:style w:type="paragraph" w:styleId="TOCHeading">
    <w:name w:val="TOC Heading"/>
    <w:basedOn w:val="Heading1"/>
    <w:next w:val="Normal"/>
    <w:uiPriority w:val="39"/>
    <w:semiHidden/>
    <w:unhideWhenUsed/>
    <w:qFormat/>
    <w:rsid w:val="003D7B9A"/>
    <w:pPr>
      <w:numPr>
        <w:numId w:val="0"/>
      </w:numPr>
      <w:outlineLvl w:val="9"/>
    </w:pPr>
    <w:rPr>
      <w:lang w:eastAsia="ja-JP"/>
    </w:rPr>
  </w:style>
  <w:style w:type="paragraph" w:styleId="TOC1">
    <w:name w:val="toc 1"/>
    <w:basedOn w:val="Normal"/>
    <w:next w:val="Normal"/>
    <w:autoRedefine/>
    <w:uiPriority w:val="39"/>
    <w:unhideWhenUsed/>
    <w:qFormat/>
    <w:rsid w:val="003D7B9A"/>
    <w:pPr>
      <w:spacing w:after="100"/>
    </w:pPr>
  </w:style>
  <w:style w:type="paragraph" w:styleId="TOC3">
    <w:name w:val="toc 3"/>
    <w:basedOn w:val="Normal"/>
    <w:next w:val="Normal"/>
    <w:autoRedefine/>
    <w:uiPriority w:val="39"/>
    <w:unhideWhenUsed/>
    <w:qFormat/>
    <w:rsid w:val="003D7B9A"/>
    <w:pPr>
      <w:spacing w:after="100"/>
      <w:ind w:left="440"/>
    </w:pPr>
  </w:style>
  <w:style w:type="character" w:styleId="Hyperlink">
    <w:name w:val="Hyperlink"/>
    <w:basedOn w:val="DefaultParagraphFont"/>
    <w:uiPriority w:val="99"/>
    <w:unhideWhenUsed/>
    <w:rsid w:val="003D7B9A"/>
    <w:rPr>
      <w:color w:val="0000FF" w:themeColor="hyperlink"/>
      <w:u w:val="single"/>
    </w:rPr>
  </w:style>
  <w:style w:type="paragraph" w:styleId="TOC2">
    <w:name w:val="toc 2"/>
    <w:basedOn w:val="Normal"/>
    <w:next w:val="Normal"/>
    <w:autoRedefine/>
    <w:uiPriority w:val="39"/>
    <w:semiHidden/>
    <w:unhideWhenUsed/>
    <w:qFormat/>
    <w:rsid w:val="003D7B9A"/>
    <w:pPr>
      <w:spacing w:after="100"/>
      <w:ind w:left="220"/>
    </w:pPr>
    <w:rPr>
      <w:rFonts w:eastAsiaTheme="minorEastAsia"/>
      <w:lang w:eastAsia="ja-JP"/>
    </w:rPr>
  </w:style>
  <w:style w:type="table" w:customStyle="1" w:styleId="TableGrid2">
    <w:name w:val="Table Grid2"/>
    <w:basedOn w:val="TableNormal"/>
    <w:next w:val="TableGrid"/>
    <w:uiPriority w:val="59"/>
    <w:rsid w:val="00D00F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00F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355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960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7C6E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7C6E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9C4B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62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2D6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F2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F2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F7563"/>
    <w:pPr>
      <w:spacing w:after="0" w:line="240" w:lineRule="auto"/>
    </w:pPr>
  </w:style>
  <w:style w:type="character" w:styleId="FollowedHyperlink">
    <w:name w:val="FollowedHyperlink"/>
    <w:basedOn w:val="DefaultParagraphFont"/>
    <w:uiPriority w:val="99"/>
    <w:semiHidden/>
    <w:unhideWhenUsed/>
    <w:rsid w:val="00954A8B"/>
    <w:rPr>
      <w:color w:val="800080" w:themeColor="followedHyperlink"/>
      <w:u w:val="single"/>
    </w:rPr>
  </w:style>
  <w:style w:type="table" w:styleId="LightShading-Accent5">
    <w:name w:val="Light Shading Accent 5"/>
    <w:basedOn w:val="TableNormal"/>
    <w:uiPriority w:val="60"/>
    <w:rsid w:val="008B4E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8B4E6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itle">
    <w:name w:val="Title"/>
    <w:basedOn w:val="Normal"/>
    <w:next w:val="Normal"/>
    <w:link w:val="TitleChar"/>
    <w:uiPriority w:val="10"/>
    <w:qFormat/>
    <w:rsid w:val="002B39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3946"/>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2B3946"/>
    <w:rPr>
      <w:b/>
      <w:bCs/>
    </w:rPr>
  </w:style>
  <w:style w:type="character" w:styleId="BookTitle">
    <w:name w:val="Book Title"/>
    <w:basedOn w:val="DefaultParagraphFont"/>
    <w:uiPriority w:val="33"/>
    <w:qFormat/>
    <w:rsid w:val="002B3946"/>
    <w:rPr>
      <w:b/>
      <w:bCs/>
      <w:smallCaps/>
      <w:spacing w:val="5"/>
    </w:rPr>
  </w:style>
  <w:style w:type="character" w:styleId="IntenseReference">
    <w:name w:val="Intense Reference"/>
    <w:basedOn w:val="DefaultParagraphFont"/>
    <w:uiPriority w:val="32"/>
    <w:qFormat/>
    <w:rsid w:val="00C60788"/>
    <w:rPr>
      <w:b/>
      <w:bCs/>
      <w:smallCaps/>
      <w:color w:val="C0504D" w:themeColor="accent2"/>
      <w:spacing w:val="5"/>
      <w:u w:val="single"/>
    </w:rPr>
  </w:style>
  <w:style w:type="character" w:styleId="SubtleReference">
    <w:name w:val="Subtle Reference"/>
    <w:basedOn w:val="DefaultParagraphFont"/>
    <w:uiPriority w:val="31"/>
    <w:qFormat/>
    <w:rsid w:val="009843CC"/>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167"/>
  </w:style>
  <w:style w:type="paragraph" w:styleId="Heading1">
    <w:name w:val="heading 1"/>
    <w:basedOn w:val="Normal"/>
    <w:next w:val="Normal"/>
    <w:link w:val="Heading1Char"/>
    <w:uiPriority w:val="9"/>
    <w:qFormat/>
    <w:rsid w:val="00E5166B"/>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166B"/>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166B"/>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5166B"/>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5166B"/>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166B"/>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166B"/>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166B"/>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5166B"/>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549"/>
    <w:pPr>
      <w:ind w:left="720"/>
      <w:contextualSpacing/>
    </w:pPr>
  </w:style>
  <w:style w:type="paragraph" w:styleId="Header">
    <w:name w:val="header"/>
    <w:basedOn w:val="Normal"/>
    <w:link w:val="HeaderChar"/>
    <w:uiPriority w:val="99"/>
    <w:rsid w:val="001474D6"/>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1474D6"/>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ED3"/>
    <w:rPr>
      <w:rFonts w:ascii="Tahoma" w:hAnsi="Tahoma" w:cs="Tahoma"/>
      <w:sz w:val="16"/>
      <w:szCs w:val="16"/>
    </w:rPr>
  </w:style>
  <w:style w:type="character" w:customStyle="1" w:styleId="Heading1Char">
    <w:name w:val="Heading 1 Char"/>
    <w:basedOn w:val="DefaultParagraphFont"/>
    <w:link w:val="Heading1"/>
    <w:uiPriority w:val="9"/>
    <w:rsid w:val="00E516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5166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516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5166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5166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5166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5166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516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5166B"/>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350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F7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985"/>
  </w:style>
  <w:style w:type="table" w:customStyle="1" w:styleId="TableGrid1">
    <w:name w:val="Table Grid1"/>
    <w:basedOn w:val="TableNormal"/>
    <w:next w:val="TableGrid"/>
    <w:uiPriority w:val="59"/>
    <w:rsid w:val="00305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C4393"/>
    <w:rPr>
      <w:sz w:val="16"/>
      <w:szCs w:val="16"/>
    </w:rPr>
  </w:style>
  <w:style w:type="paragraph" w:styleId="CommentText">
    <w:name w:val="annotation text"/>
    <w:basedOn w:val="Normal"/>
    <w:link w:val="CommentTextChar"/>
    <w:uiPriority w:val="99"/>
    <w:unhideWhenUsed/>
    <w:rsid w:val="009C4393"/>
    <w:pPr>
      <w:spacing w:line="240" w:lineRule="auto"/>
    </w:pPr>
    <w:rPr>
      <w:sz w:val="20"/>
      <w:szCs w:val="20"/>
    </w:rPr>
  </w:style>
  <w:style w:type="character" w:customStyle="1" w:styleId="CommentTextChar">
    <w:name w:val="Comment Text Char"/>
    <w:basedOn w:val="DefaultParagraphFont"/>
    <w:link w:val="CommentText"/>
    <w:uiPriority w:val="99"/>
    <w:rsid w:val="009C4393"/>
    <w:rPr>
      <w:sz w:val="20"/>
      <w:szCs w:val="20"/>
    </w:rPr>
  </w:style>
  <w:style w:type="paragraph" w:styleId="CommentSubject">
    <w:name w:val="annotation subject"/>
    <w:basedOn w:val="CommentText"/>
    <w:next w:val="CommentText"/>
    <w:link w:val="CommentSubjectChar"/>
    <w:uiPriority w:val="99"/>
    <w:semiHidden/>
    <w:unhideWhenUsed/>
    <w:rsid w:val="009C4393"/>
    <w:rPr>
      <w:b/>
      <w:bCs/>
    </w:rPr>
  </w:style>
  <w:style w:type="character" w:customStyle="1" w:styleId="CommentSubjectChar">
    <w:name w:val="Comment Subject Char"/>
    <w:basedOn w:val="CommentTextChar"/>
    <w:link w:val="CommentSubject"/>
    <w:uiPriority w:val="99"/>
    <w:semiHidden/>
    <w:rsid w:val="009C4393"/>
    <w:rPr>
      <w:b/>
      <w:bCs/>
      <w:sz w:val="20"/>
      <w:szCs w:val="20"/>
    </w:rPr>
  </w:style>
  <w:style w:type="paragraph" w:styleId="TOCHeading">
    <w:name w:val="TOC Heading"/>
    <w:basedOn w:val="Heading1"/>
    <w:next w:val="Normal"/>
    <w:uiPriority w:val="39"/>
    <w:semiHidden/>
    <w:unhideWhenUsed/>
    <w:qFormat/>
    <w:rsid w:val="003D7B9A"/>
    <w:pPr>
      <w:numPr>
        <w:numId w:val="0"/>
      </w:numPr>
      <w:outlineLvl w:val="9"/>
    </w:pPr>
    <w:rPr>
      <w:lang w:eastAsia="ja-JP"/>
    </w:rPr>
  </w:style>
  <w:style w:type="paragraph" w:styleId="TOC1">
    <w:name w:val="toc 1"/>
    <w:basedOn w:val="Normal"/>
    <w:next w:val="Normal"/>
    <w:autoRedefine/>
    <w:uiPriority w:val="39"/>
    <w:unhideWhenUsed/>
    <w:qFormat/>
    <w:rsid w:val="003D7B9A"/>
    <w:pPr>
      <w:spacing w:after="100"/>
    </w:pPr>
  </w:style>
  <w:style w:type="paragraph" w:styleId="TOC3">
    <w:name w:val="toc 3"/>
    <w:basedOn w:val="Normal"/>
    <w:next w:val="Normal"/>
    <w:autoRedefine/>
    <w:uiPriority w:val="39"/>
    <w:unhideWhenUsed/>
    <w:qFormat/>
    <w:rsid w:val="003D7B9A"/>
    <w:pPr>
      <w:spacing w:after="100"/>
      <w:ind w:left="440"/>
    </w:pPr>
  </w:style>
  <w:style w:type="character" w:styleId="Hyperlink">
    <w:name w:val="Hyperlink"/>
    <w:basedOn w:val="DefaultParagraphFont"/>
    <w:uiPriority w:val="99"/>
    <w:unhideWhenUsed/>
    <w:rsid w:val="003D7B9A"/>
    <w:rPr>
      <w:color w:val="0000FF" w:themeColor="hyperlink"/>
      <w:u w:val="single"/>
    </w:rPr>
  </w:style>
  <w:style w:type="paragraph" w:styleId="TOC2">
    <w:name w:val="toc 2"/>
    <w:basedOn w:val="Normal"/>
    <w:next w:val="Normal"/>
    <w:autoRedefine/>
    <w:uiPriority w:val="39"/>
    <w:semiHidden/>
    <w:unhideWhenUsed/>
    <w:qFormat/>
    <w:rsid w:val="003D7B9A"/>
    <w:pPr>
      <w:spacing w:after="100"/>
      <w:ind w:left="220"/>
    </w:pPr>
    <w:rPr>
      <w:rFonts w:eastAsiaTheme="minorEastAsia"/>
      <w:lang w:eastAsia="ja-JP"/>
    </w:rPr>
  </w:style>
  <w:style w:type="table" w:customStyle="1" w:styleId="TableGrid2">
    <w:name w:val="Table Grid2"/>
    <w:basedOn w:val="TableNormal"/>
    <w:next w:val="TableGrid"/>
    <w:uiPriority w:val="59"/>
    <w:rsid w:val="00D00F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00F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355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960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7C6E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7C6E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9C4B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56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62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2D6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501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F2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F2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7">
    <w:name w:val="Table Grid27"/>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leNormal"/>
    <w:next w:val="TableGrid"/>
    <w:uiPriority w:val="59"/>
    <w:rsid w:val="003B7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F7563"/>
    <w:pPr>
      <w:spacing w:after="0" w:line="240" w:lineRule="auto"/>
    </w:pPr>
  </w:style>
  <w:style w:type="character" w:styleId="FollowedHyperlink">
    <w:name w:val="FollowedHyperlink"/>
    <w:basedOn w:val="DefaultParagraphFont"/>
    <w:uiPriority w:val="99"/>
    <w:semiHidden/>
    <w:unhideWhenUsed/>
    <w:rsid w:val="00954A8B"/>
    <w:rPr>
      <w:color w:val="800080" w:themeColor="followedHyperlink"/>
      <w:u w:val="single"/>
    </w:rPr>
  </w:style>
  <w:style w:type="table" w:styleId="LightShading-Accent5">
    <w:name w:val="Light Shading Accent 5"/>
    <w:basedOn w:val="TableNormal"/>
    <w:uiPriority w:val="60"/>
    <w:rsid w:val="008B4E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8B4E6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itle">
    <w:name w:val="Title"/>
    <w:basedOn w:val="Normal"/>
    <w:next w:val="Normal"/>
    <w:link w:val="TitleChar"/>
    <w:uiPriority w:val="10"/>
    <w:qFormat/>
    <w:rsid w:val="002B39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3946"/>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2B3946"/>
    <w:rPr>
      <w:b/>
      <w:bCs/>
    </w:rPr>
  </w:style>
  <w:style w:type="character" w:styleId="BookTitle">
    <w:name w:val="Book Title"/>
    <w:basedOn w:val="DefaultParagraphFont"/>
    <w:uiPriority w:val="33"/>
    <w:qFormat/>
    <w:rsid w:val="002B3946"/>
    <w:rPr>
      <w:b/>
      <w:bCs/>
      <w:smallCaps/>
      <w:spacing w:val="5"/>
    </w:rPr>
  </w:style>
  <w:style w:type="character" w:styleId="IntenseReference">
    <w:name w:val="Intense Reference"/>
    <w:basedOn w:val="DefaultParagraphFont"/>
    <w:uiPriority w:val="32"/>
    <w:qFormat/>
    <w:rsid w:val="00C60788"/>
    <w:rPr>
      <w:b/>
      <w:bCs/>
      <w:smallCaps/>
      <w:color w:val="C0504D" w:themeColor="accent2"/>
      <w:spacing w:val="5"/>
      <w:u w:val="single"/>
    </w:rPr>
  </w:style>
  <w:style w:type="character" w:styleId="SubtleReference">
    <w:name w:val="Subtle Reference"/>
    <w:basedOn w:val="DefaultParagraphFont"/>
    <w:uiPriority w:val="31"/>
    <w:qFormat/>
    <w:rsid w:val="009843CC"/>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806439">
      <w:bodyDiv w:val="1"/>
      <w:marLeft w:val="0"/>
      <w:marRight w:val="0"/>
      <w:marTop w:val="0"/>
      <w:marBottom w:val="0"/>
      <w:divBdr>
        <w:top w:val="none" w:sz="0" w:space="0" w:color="auto"/>
        <w:left w:val="none" w:sz="0" w:space="0" w:color="auto"/>
        <w:bottom w:val="none" w:sz="0" w:space="0" w:color="auto"/>
        <w:right w:val="none" w:sz="0" w:space="0" w:color="auto"/>
      </w:divBdr>
    </w:div>
    <w:div w:id="142248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qiroadmap.org/" TargetMode="External"/><Relationship Id="rId18" Type="http://schemas.openxmlformats.org/officeDocument/2006/relationships/hyperlink" Target="http://www.naccho.org/topics/infrastructure/accreditation/upload/SAT-Scoring-Summary-Final.xlsx" TargetMode="External"/><Relationship Id="rId26" Type="http://schemas.openxmlformats.org/officeDocument/2006/relationships/footer" Target="footer3.xml"/><Relationship Id="rId39" Type="http://schemas.openxmlformats.org/officeDocument/2006/relationships/hyperlink" Target="http://qiroadmap.org/scatter-diagram/" TargetMode="External"/><Relationship Id="rId3" Type="http://schemas.openxmlformats.org/officeDocument/2006/relationships/styles" Target="styles.xml"/><Relationship Id="rId21" Type="http://schemas.openxmlformats.org/officeDocument/2006/relationships/hyperlink" Target="http://www.naccho.org/topics/infrastructure/accreditation/upload/SAT-Scoring-Summary-Final.xlsx" TargetMode="External"/><Relationship Id="rId34" Type="http://schemas.openxmlformats.org/officeDocument/2006/relationships/hyperlink" Target="http://qiroadmap.org/pareto-chart/"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qiroadmap.org/" TargetMode="External"/><Relationship Id="rId17" Type="http://schemas.openxmlformats.org/officeDocument/2006/relationships/hyperlink" Target="http://www.naccho.org/topics/infrastructure/accreditation/upload/SAT-Scoring-Summary-Final.xlsx" TargetMode="External"/><Relationship Id="rId25" Type="http://schemas.openxmlformats.org/officeDocument/2006/relationships/header" Target="header4.xml"/><Relationship Id="rId33" Type="http://schemas.openxmlformats.org/officeDocument/2006/relationships/hyperlink" Target="http://qiroadmap.org/histogram/" TargetMode="External"/><Relationship Id="rId38" Type="http://schemas.openxmlformats.org/officeDocument/2006/relationships/hyperlink" Target="http://qiroadmap.org/rapid-cycle-improvement/" TargetMode="External"/><Relationship Id="rId2" Type="http://schemas.openxmlformats.org/officeDocument/2006/relationships/numbering" Target="numbering.xml"/><Relationship Id="rId16" Type="http://schemas.openxmlformats.org/officeDocument/2006/relationships/hyperlink" Target="http://www.naccho.org/topics/infrastructure/accreditation/upload/SAT-Scoring-Summary-Final.xlsx" TargetMode="External"/><Relationship Id="rId20" Type="http://schemas.openxmlformats.org/officeDocument/2006/relationships/image" Target="media/image2.emf"/><Relationship Id="rId29" Type="http://schemas.openxmlformats.org/officeDocument/2006/relationships/image" Target="media/image3.png"/><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hyperlink" Target="http://qiroadmap.org/control-chart/" TargetMode="External"/><Relationship Id="rId37" Type="http://schemas.openxmlformats.org/officeDocument/2006/relationships/hyperlink" Target="http://qiroadmap.org/quality-improvement-qi/" TargetMode="External"/><Relationship Id="rId40" Type="http://schemas.openxmlformats.org/officeDocument/2006/relationships/hyperlink" Target="http://qiroadmap.org/strategic-plan/"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naccho.org/topics/infrastructure/accreditation/upload/QI-Maturity-Tool-version-5.docx" TargetMode="External"/><Relationship Id="rId23" Type="http://schemas.openxmlformats.org/officeDocument/2006/relationships/footer" Target="footer2.xml"/><Relationship Id="rId28" Type="http://schemas.openxmlformats.org/officeDocument/2006/relationships/header" Target="header6.xml"/><Relationship Id="rId36" Type="http://schemas.openxmlformats.org/officeDocument/2006/relationships/hyperlink" Target="http://qiroadmap.org/plan-do-study-act/" TargetMode="External"/><Relationship Id="rId10" Type="http://schemas.openxmlformats.org/officeDocument/2006/relationships/header" Target="header1.xml"/><Relationship Id="rId19" Type="http://schemas.openxmlformats.org/officeDocument/2006/relationships/hyperlink" Target="http://www.naccho.org/topics/infrastructure/accreditation/loader.cfm?csModule=security/getfile&amp;amp;pageid=215301" TargetMode="External"/><Relationship Id="rId31" Type="http://schemas.openxmlformats.org/officeDocument/2006/relationships/hyperlink" Target="http://qiroadmap.org/check-she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hf.org/programs/PMtoolkit/Pages/Turning_Point_Performance_Management_Refresh.aspx"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yperlink" Target="http://qiroadmap.org/performance-management-syste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38255-F113-4DF1-BDDB-9A342226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24635</Words>
  <Characters>140421</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QI SAT</vt:lpstr>
    </vt:vector>
  </TitlesOfParts>
  <Company>NACCHO</Company>
  <LinksUpToDate>false</LinksUpToDate>
  <CharactersWithSpaces>164727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 SAT</dc:title>
  <dc:creator>Chris Schucker</dc:creator>
  <cp:lastModifiedBy>Andrew Lahn</cp:lastModifiedBy>
  <cp:revision>2</cp:revision>
  <cp:lastPrinted>2014-01-31T21:09:00Z</cp:lastPrinted>
  <dcterms:created xsi:type="dcterms:W3CDTF">2014-01-31T21:10:00Z</dcterms:created>
  <dcterms:modified xsi:type="dcterms:W3CDTF">2014-01-31T21:10:00Z</dcterms:modified>
</cp:coreProperties>
</file>